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8A" w:rsidRPr="00CF6D29" w:rsidRDefault="0012656E">
      <w:pPr>
        <w:widowControl/>
        <w:spacing w:line="560" w:lineRule="exact"/>
        <w:jc w:val="center"/>
        <w:outlineLvl w:val="0"/>
        <w:rPr>
          <w:rFonts w:asciiTheme="majorEastAsia" w:eastAsiaTheme="majorEastAsia" w:hAnsiTheme="majorEastAsia" w:hint="default"/>
          <w:b/>
          <w:color w:val="000000" w:themeColor="text1"/>
          <w:kern w:val="0"/>
          <w:sz w:val="44"/>
        </w:rPr>
      </w:pPr>
      <w:r w:rsidRPr="00CF6D29">
        <w:rPr>
          <w:rFonts w:asciiTheme="majorEastAsia" w:eastAsiaTheme="majorEastAsia" w:hAnsiTheme="majorEastAsia"/>
          <w:b/>
          <w:color w:val="000000" w:themeColor="text1"/>
          <w:kern w:val="0"/>
          <w:sz w:val="44"/>
        </w:rPr>
        <w:t>201</w:t>
      </w:r>
      <w:r w:rsidRPr="00CF6D29">
        <w:rPr>
          <w:rFonts w:asciiTheme="majorEastAsia" w:eastAsiaTheme="majorEastAsia" w:hAnsiTheme="majorEastAsia" w:hint="default"/>
          <w:b/>
          <w:color w:val="000000" w:themeColor="text1"/>
          <w:kern w:val="0"/>
          <w:sz w:val="44"/>
        </w:rPr>
        <w:t>8</w:t>
      </w:r>
      <w:r w:rsidR="003A3130" w:rsidRPr="00CF6D29">
        <w:rPr>
          <w:rFonts w:asciiTheme="majorEastAsia" w:eastAsiaTheme="majorEastAsia" w:hAnsiTheme="majorEastAsia"/>
          <w:b/>
          <w:color w:val="000000" w:themeColor="text1"/>
          <w:kern w:val="0"/>
          <w:sz w:val="44"/>
        </w:rPr>
        <w:t>年福田区统计局政府信息公开工作</w:t>
      </w:r>
    </w:p>
    <w:p w:rsidR="0072228A" w:rsidRPr="00CF6D29" w:rsidRDefault="003A3130">
      <w:pPr>
        <w:widowControl/>
        <w:spacing w:line="560" w:lineRule="exact"/>
        <w:jc w:val="center"/>
        <w:rPr>
          <w:rFonts w:asciiTheme="majorEastAsia" w:eastAsiaTheme="majorEastAsia" w:hAnsiTheme="majorEastAsia" w:hint="default"/>
          <w:b/>
          <w:color w:val="000000" w:themeColor="text1"/>
          <w:kern w:val="0"/>
          <w:sz w:val="44"/>
        </w:rPr>
      </w:pPr>
      <w:r w:rsidRPr="00CF6D29">
        <w:rPr>
          <w:rFonts w:asciiTheme="majorEastAsia" w:eastAsiaTheme="majorEastAsia" w:hAnsiTheme="majorEastAsia"/>
          <w:b/>
          <w:color w:val="000000" w:themeColor="text1"/>
          <w:kern w:val="0"/>
          <w:sz w:val="44"/>
        </w:rPr>
        <w:t>年度报告</w:t>
      </w:r>
    </w:p>
    <w:p w:rsidR="003A3130" w:rsidRPr="00CF6D29" w:rsidRDefault="003A3130">
      <w:pPr>
        <w:widowControl/>
        <w:spacing w:line="560" w:lineRule="exact"/>
        <w:jc w:val="center"/>
        <w:rPr>
          <w:rFonts w:asciiTheme="majorEastAsia" w:eastAsiaTheme="majorEastAsia" w:hAnsiTheme="majorEastAsia" w:hint="default"/>
          <w:color w:val="000000" w:themeColor="text1"/>
          <w:kern w:val="0"/>
          <w:sz w:val="32"/>
        </w:rPr>
      </w:pPr>
    </w:p>
    <w:p w:rsidR="0072228A" w:rsidRPr="00CF6D29" w:rsidRDefault="003A3130">
      <w:pPr>
        <w:widowControl/>
        <w:spacing w:line="520" w:lineRule="exact"/>
        <w:ind w:firstLineChars="200" w:firstLine="646"/>
        <w:jc w:val="left"/>
        <w:outlineLvl w:val="0"/>
        <w:rPr>
          <w:rFonts w:ascii="黑体" w:eastAsia="黑体" w:hAnsi="宋体" w:hint="default"/>
          <w:color w:val="000000" w:themeColor="text1"/>
          <w:kern w:val="0"/>
          <w:sz w:val="32"/>
        </w:rPr>
      </w:pPr>
      <w:r w:rsidRPr="00CF6D29">
        <w:rPr>
          <w:rFonts w:ascii="黑体" w:eastAsia="黑体" w:hAnsi="宋体"/>
          <w:color w:val="000000" w:themeColor="text1"/>
          <w:kern w:val="0"/>
          <w:sz w:val="32"/>
        </w:rPr>
        <w:t>一、概述</w:t>
      </w:r>
    </w:p>
    <w:p w:rsidR="0072228A" w:rsidRPr="00CF6D29" w:rsidRDefault="003A3130">
      <w:pPr>
        <w:widowControl/>
        <w:spacing w:line="520" w:lineRule="exact"/>
        <w:ind w:firstLineChars="200" w:firstLine="646"/>
        <w:rPr>
          <w:rFonts w:ascii="仿宋_GB2312" w:eastAsia="仿宋_GB2312" w:hAnsi="宋体" w:hint="default"/>
          <w:color w:val="000000" w:themeColor="text1"/>
          <w:kern w:val="0"/>
          <w:sz w:val="32"/>
        </w:rPr>
      </w:pPr>
      <w:r w:rsidRPr="00CF6D29">
        <w:rPr>
          <w:rFonts w:ascii="仿宋_GB2312" w:eastAsia="仿宋_GB2312"/>
          <w:color w:val="000000" w:themeColor="text1"/>
          <w:sz w:val="32"/>
        </w:rPr>
        <w:t>在区委、区政府的正确领导下，我局大力推进政府信息公开工作，</w:t>
      </w: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t>成立政务信息公开工作领导小组，</w:t>
      </w:r>
      <w:r w:rsidRPr="00CF6D29">
        <w:rPr>
          <w:rFonts w:ascii="仿宋_GB2312" w:eastAsia="仿宋_GB2312"/>
          <w:color w:val="000000" w:themeColor="text1"/>
          <w:sz w:val="32"/>
        </w:rPr>
        <w:t>刘宏局长任组长，刘明聪、彭葵、杨霞副局长和</w:t>
      </w:r>
      <w:r w:rsidRPr="00CF6D29">
        <w:rPr>
          <w:rFonts w:ascii="仿宋_GB2312" w:eastAsia="仿宋_GB2312"/>
          <w:color w:val="000000" w:themeColor="text1"/>
          <w:kern w:val="0"/>
          <w:sz w:val="32"/>
        </w:rPr>
        <w:t>杨晓波副调研员</w:t>
      </w:r>
      <w:r w:rsidRPr="00CF6D29">
        <w:rPr>
          <w:rFonts w:ascii="仿宋_GB2312" w:eastAsia="仿宋_GB2312"/>
          <w:color w:val="000000" w:themeColor="text1"/>
          <w:sz w:val="32"/>
        </w:rPr>
        <w:t>任副组长，相关科室负责人为成员，并确定局办公室负责信息公开的具体事宜，同时明确各科室7名工作人员兼职负责政府公开的日常工作，设立1个专门的信息申请受理点</w:t>
      </w: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t>。截至</w:t>
      </w:r>
      <w:r w:rsidR="0012656E" w:rsidRPr="00CF6D29">
        <w:rPr>
          <w:rFonts w:ascii="仿宋_GB2312" w:eastAsia="仿宋_GB2312" w:hAnsi="宋体"/>
          <w:color w:val="000000" w:themeColor="text1"/>
          <w:kern w:val="0"/>
          <w:sz w:val="32"/>
        </w:rPr>
        <w:t>2018</w:t>
      </w: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t>年底，我局政府信息公开工作运行正常，政府信息公开咨询、申请以及答复工作顺利开展。</w:t>
      </w:r>
    </w:p>
    <w:p w:rsidR="0072228A" w:rsidRPr="00CF6D29" w:rsidRDefault="003A3130">
      <w:pPr>
        <w:widowControl/>
        <w:spacing w:line="520" w:lineRule="exact"/>
        <w:ind w:firstLineChars="200" w:firstLine="646"/>
        <w:jc w:val="left"/>
        <w:outlineLvl w:val="0"/>
        <w:rPr>
          <w:rFonts w:ascii="黑体" w:eastAsia="黑体" w:hAnsi="宋体" w:hint="default"/>
          <w:color w:val="000000" w:themeColor="text1"/>
          <w:kern w:val="0"/>
          <w:sz w:val="32"/>
        </w:rPr>
      </w:pPr>
      <w:r w:rsidRPr="00CF6D29">
        <w:rPr>
          <w:rFonts w:ascii="黑体" w:eastAsia="黑体" w:hAnsi="宋体"/>
          <w:color w:val="000000" w:themeColor="text1"/>
          <w:kern w:val="0"/>
          <w:sz w:val="32"/>
        </w:rPr>
        <w:t>二、政府信息主动公开情况</w:t>
      </w:r>
    </w:p>
    <w:p w:rsidR="0072228A" w:rsidRPr="00CF6D29" w:rsidRDefault="003A3130">
      <w:pPr>
        <w:widowControl/>
        <w:spacing w:line="520" w:lineRule="exact"/>
        <w:ind w:firstLineChars="200" w:firstLine="646"/>
        <w:jc w:val="left"/>
        <w:outlineLvl w:val="0"/>
        <w:rPr>
          <w:rFonts w:ascii="楷体_GB2312" w:eastAsia="楷体_GB2312" w:hAnsi="宋体" w:hint="default"/>
          <w:color w:val="000000" w:themeColor="text1"/>
          <w:kern w:val="0"/>
          <w:sz w:val="32"/>
        </w:rPr>
      </w:pPr>
      <w:r w:rsidRPr="00CF6D29">
        <w:rPr>
          <w:rFonts w:ascii="楷体_GB2312" w:eastAsia="楷体_GB2312" w:hAnsi="宋体"/>
          <w:color w:val="000000" w:themeColor="text1"/>
          <w:kern w:val="0"/>
          <w:sz w:val="32"/>
        </w:rPr>
        <w:t>（一）公开情况</w:t>
      </w:r>
    </w:p>
    <w:p w:rsidR="0072228A" w:rsidRDefault="003A3130">
      <w:pPr>
        <w:widowControl/>
        <w:spacing w:line="520" w:lineRule="exact"/>
        <w:ind w:firstLineChars="200" w:firstLine="646"/>
        <w:rPr>
          <w:rFonts w:ascii="仿宋_GB2312" w:eastAsia="仿宋_GB2312" w:hAnsi="宋体" w:hint="default"/>
          <w:color w:val="000000" w:themeColor="text1"/>
          <w:kern w:val="0"/>
          <w:sz w:val="32"/>
        </w:rPr>
      </w:pPr>
      <w:r w:rsidRPr="00CF6D29">
        <w:rPr>
          <w:rFonts w:ascii="仿宋_GB2312" w:eastAsia="仿宋_GB2312"/>
          <w:color w:val="000000" w:themeColor="text1"/>
          <w:sz w:val="32"/>
        </w:rPr>
        <w:t>全年主动公开政府信息</w:t>
      </w:r>
      <w:r w:rsidR="00CF6D29" w:rsidRPr="00CF6D29">
        <w:rPr>
          <w:rFonts w:ascii="仿宋_GB2312" w:eastAsia="仿宋_GB2312" w:hint="default"/>
          <w:color w:val="000000" w:themeColor="text1"/>
          <w:sz w:val="32"/>
        </w:rPr>
        <w:t>287</w:t>
      </w:r>
      <w:r w:rsidRPr="00CF6D29">
        <w:rPr>
          <w:rFonts w:ascii="仿宋_GB2312" w:eastAsia="仿宋_GB2312"/>
          <w:color w:val="000000" w:themeColor="text1"/>
          <w:sz w:val="32"/>
        </w:rPr>
        <w:t>件，其中在区政府首页公开目录中公开信息</w:t>
      </w:r>
      <w:r w:rsidR="00CF6D29" w:rsidRPr="00CF6D29">
        <w:rPr>
          <w:rFonts w:ascii="仿宋_GB2312" w:eastAsia="仿宋_GB2312" w:hint="default"/>
          <w:color w:val="000000" w:themeColor="text1"/>
          <w:sz w:val="32"/>
        </w:rPr>
        <w:t>278</w:t>
      </w:r>
      <w:r w:rsidRPr="00CF6D29">
        <w:rPr>
          <w:rFonts w:ascii="仿宋_GB2312" w:eastAsia="仿宋_GB2312"/>
          <w:color w:val="000000" w:themeColor="text1"/>
          <w:sz w:val="32"/>
        </w:rPr>
        <w:t>件；处理、答复网上咨询</w:t>
      </w:r>
      <w:r w:rsidR="00CF6D29" w:rsidRPr="00CF6D29">
        <w:rPr>
          <w:rFonts w:ascii="仿宋_GB2312" w:eastAsia="仿宋_GB2312" w:hint="default"/>
          <w:color w:val="000000" w:themeColor="text1"/>
          <w:sz w:val="32"/>
        </w:rPr>
        <w:t>29</w:t>
      </w:r>
      <w:r w:rsidRPr="00CF6D29">
        <w:rPr>
          <w:rFonts w:ascii="仿宋_GB2312" w:eastAsia="仿宋_GB2312"/>
          <w:color w:val="000000" w:themeColor="text1"/>
          <w:sz w:val="32"/>
        </w:rPr>
        <w:t>条，所有政府信息全文电子化率达100%。</w:t>
      </w: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t>在主动公开的信息中统计信息类信息</w:t>
      </w:r>
      <w:r w:rsidR="00CF6D29" w:rsidRPr="00CF6D29">
        <w:rPr>
          <w:rFonts w:ascii="仿宋_GB2312" w:eastAsia="仿宋_GB2312" w:hAnsi="宋体" w:hint="default"/>
          <w:color w:val="000000" w:themeColor="text1"/>
          <w:kern w:val="0"/>
          <w:sz w:val="32"/>
        </w:rPr>
        <w:t>51</w:t>
      </w: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t>条，主要包括《统计年鉴》、《统计公报》、经济和社会发展数据、经济运行态势分析等，占总体的比例为</w:t>
      </w:r>
      <w:r w:rsidR="00CF6D29" w:rsidRPr="00CF6D29">
        <w:rPr>
          <w:rFonts w:ascii="仿宋_GB2312" w:eastAsia="仿宋_GB2312" w:hAnsi="宋体" w:hint="default"/>
          <w:color w:val="000000" w:themeColor="text1"/>
          <w:kern w:val="0"/>
          <w:sz w:val="32"/>
        </w:rPr>
        <w:t>17.8</w:t>
      </w: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t>%；在统计局微信平台发布经济、社会发展数据季报</w:t>
      </w:r>
      <w:r w:rsidR="00CF6D29" w:rsidRPr="00CF6D29">
        <w:rPr>
          <w:rFonts w:ascii="仿宋_GB2312" w:eastAsia="仿宋_GB2312" w:hAnsi="宋体" w:hint="default"/>
          <w:color w:val="000000" w:themeColor="text1"/>
          <w:kern w:val="0"/>
          <w:sz w:val="32"/>
        </w:rPr>
        <w:t>8</w:t>
      </w: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t>次，占总体的比例为</w:t>
      </w:r>
      <w:r w:rsidR="00CF6D29" w:rsidRPr="00CF6D29">
        <w:rPr>
          <w:rFonts w:ascii="仿宋_GB2312" w:eastAsia="仿宋_GB2312" w:hAnsi="宋体" w:hint="default"/>
          <w:color w:val="000000" w:themeColor="text1"/>
          <w:kern w:val="0"/>
          <w:sz w:val="32"/>
        </w:rPr>
        <w:t>2.8</w:t>
      </w: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t>%；其他各类政府公开信息</w:t>
      </w:r>
      <w:r w:rsidR="00CF6D29" w:rsidRPr="00CF6D29">
        <w:rPr>
          <w:rFonts w:ascii="仿宋_GB2312" w:eastAsia="仿宋_GB2312" w:hAnsi="宋体" w:hint="default"/>
          <w:color w:val="000000" w:themeColor="text1"/>
          <w:kern w:val="0"/>
          <w:sz w:val="32"/>
        </w:rPr>
        <w:t>79.4</w:t>
      </w: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t>%，主要包括各类业务动态、办事指南等。</w:t>
      </w:r>
    </w:p>
    <w:p w:rsidR="00C919B6" w:rsidRDefault="00C919B6" w:rsidP="00C919B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2C5C264C" wp14:editId="6635FA83">
            <wp:extent cx="5274310" cy="3076575"/>
            <wp:effectExtent l="0" t="0" r="2540" b="952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919B6" w:rsidRPr="00B55B63" w:rsidRDefault="00C919B6" w:rsidP="00B55B63">
      <w:pPr>
        <w:jc w:val="center"/>
        <w:rPr>
          <w:rFonts w:asciiTheme="minorEastAsia" w:hAnsiTheme="minorEastAsia"/>
          <w:sz w:val="28"/>
          <w:szCs w:val="28"/>
        </w:rPr>
      </w:pPr>
      <w:r w:rsidRPr="00BE7815">
        <w:rPr>
          <w:rFonts w:asciiTheme="minorEastAsia" w:eastAsiaTheme="minorEastAsia" w:hAnsiTheme="minorEastAsia"/>
          <w:sz w:val="28"/>
          <w:szCs w:val="28"/>
        </w:rPr>
        <w:t>图1 2018年</w:t>
      </w:r>
      <w:r>
        <w:rPr>
          <w:rFonts w:asciiTheme="minorEastAsia" w:hAnsiTheme="minorEastAsia"/>
          <w:sz w:val="28"/>
          <w:szCs w:val="28"/>
        </w:rPr>
        <w:t>区统计局公开信息</w:t>
      </w:r>
      <w:r w:rsidRPr="00BE7815">
        <w:rPr>
          <w:rFonts w:asciiTheme="minorEastAsia" w:eastAsiaTheme="minorEastAsia" w:hAnsiTheme="minorEastAsia"/>
          <w:sz w:val="28"/>
          <w:szCs w:val="28"/>
        </w:rPr>
        <w:t>情况</w:t>
      </w:r>
    </w:p>
    <w:p w:rsidR="0072228A" w:rsidRPr="00CF6D29" w:rsidRDefault="003A3130">
      <w:pPr>
        <w:widowControl/>
        <w:spacing w:line="540" w:lineRule="exact"/>
        <w:ind w:firstLineChars="200" w:firstLine="646"/>
        <w:rPr>
          <w:rFonts w:ascii="仿宋_GB2312" w:eastAsia="仿宋_GB2312" w:hAnsi="宋体" w:hint="default"/>
          <w:color w:val="000000" w:themeColor="text1"/>
          <w:kern w:val="0"/>
          <w:sz w:val="32"/>
        </w:rPr>
      </w:pP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t>为深化政府信息公开工作内容，我局结合工作实际重点公开国民经济和社会发展统计信息，为广大社会公众了解我区经济社会情况提供交流平台。一方面继续加强统计数据的发布工作，按月（季）编印福田经济（社会）发展月（季）报，并按年出版《福田区统计年鉴》和发布《福田区国民经济和社会发展统计公报》，统计数据内容涉及公众较为关注的国民经济、价格水平、人民生活及主要社会事业和经济行业的基本情况；另一方面继续加大统计信息分析共享的力度，认真收集、整理全区国民经济和社会发展的有关数据，不定期形成统计分析报告并在网上公开，力求准确反映我区经济社会发展中的热点及难点，便于社会公众查阅和参考，201</w:t>
      </w:r>
      <w:r w:rsidR="0012656E" w:rsidRPr="00CF6D29">
        <w:rPr>
          <w:rFonts w:ascii="仿宋_GB2312" w:eastAsia="仿宋_GB2312" w:hAnsi="宋体"/>
          <w:color w:val="000000" w:themeColor="text1"/>
          <w:kern w:val="0"/>
          <w:sz w:val="32"/>
        </w:rPr>
        <w:t>8</w:t>
      </w: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t>年福田统计网刊登相关统计分析</w:t>
      </w:r>
      <w:r w:rsidR="00CF6D29" w:rsidRPr="00CF6D29">
        <w:rPr>
          <w:rFonts w:ascii="仿宋_GB2312" w:eastAsia="仿宋_GB2312" w:hAnsi="宋体"/>
          <w:color w:val="000000" w:themeColor="text1"/>
          <w:kern w:val="0"/>
          <w:sz w:val="32"/>
        </w:rPr>
        <w:t>1</w:t>
      </w:r>
      <w:r w:rsidR="00CF6D29" w:rsidRPr="00CF6D29">
        <w:rPr>
          <w:rFonts w:ascii="仿宋_GB2312" w:eastAsia="仿宋_GB2312" w:hAnsi="宋体" w:hint="default"/>
          <w:color w:val="000000" w:themeColor="text1"/>
          <w:kern w:val="0"/>
          <w:sz w:val="32"/>
        </w:rPr>
        <w:t>0</w:t>
      </w: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t>篇。</w:t>
      </w:r>
    </w:p>
    <w:p w:rsidR="0072228A" w:rsidRPr="00CF6D29" w:rsidRDefault="003A3130">
      <w:pPr>
        <w:widowControl/>
        <w:spacing w:line="540" w:lineRule="exact"/>
        <w:ind w:firstLineChars="200" w:firstLine="646"/>
        <w:jc w:val="left"/>
        <w:outlineLvl w:val="0"/>
        <w:rPr>
          <w:rFonts w:ascii="楷体_GB2312" w:eastAsia="楷体_GB2312" w:hAnsi="宋体" w:hint="default"/>
          <w:color w:val="000000" w:themeColor="text1"/>
          <w:kern w:val="0"/>
          <w:sz w:val="32"/>
        </w:rPr>
      </w:pPr>
      <w:r w:rsidRPr="00CF6D29">
        <w:rPr>
          <w:rFonts w:ascii="楷体_GB2312" w:eastAsia="楷体_GB2312" w:hAnsi="宋体"/>
          <w:color w:val="000000" w:themeColor="text1"/>
          <w:kern w:val="0"/>
          <w:sz w:val="32"/>
        </w:rPr>
        <w:t>（二）公开形式</w:t>
      </w:r>
    </w:p>
    <w:p w:rsidR="0072228A" w:rsidRPr="00CF6D29" w:rsidRDefault="003A3130">
      <w:pPr>
        <w:widowControl/>
        <w:spacing w:line="540" w:lineRule="exact"/>
        <w:ind w:firstLineChars="192" w:firstLine="620"/>
        <w:rPr>
          <w:rFonts w:ascii="仿宋_GB2312" w:eastAsia="仿宋_GB2312" w:hAnsi="宋体" w:hint="default"/>
          <w:color w:val="000000" w:themeColor="text1"/>
          <w:kern w:val="0"/>
          <w:sz w:val="32"/>
        </w:rPr>
      </w:pP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t>为方便公众了解信息，拓展信息公开渠道，我局在开设咨询电话、设立网上咨询等工作的基础上，还通过统计开放</w:t>
      </w: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lastRenderedPageBreak/>
        <w:t>日、普法宣传、网络、媒体、邮寄、网上直报系统、微信等多种手段发布统计信息，加大对统计生产过程及其成果的诠释和宣传，主动公开政府信息。</w:t>
      </w:r>
    </w:p>
    <w:p w:rsidR="0072228A" w:rsidRPr="00CF6D29" w:rsidRDefault="003A3130">
      <w:pPr>
        <w:widowControl/>
        <w:spacing w:line="540" w:lineRule="exact"/>
        <w:ind w:firstLineChars="200" w:firstLine="646"/>
        <w:jc w:val="left"/>
        <w:outlineLvl w:val="0"/>
        <w:rPr>
          <w:rFonts w:ascii="黑体" w:eastAsia="黑体" w:hAnsi="宋体" w:hint="default"/>
          <w:color w:val="000000" w:themeColor="text1"/>
          <w:kern w:val="0"/>
          <w:sz w:val="32"/>
        </w:rPr>
      </w:pPr>
      <w:r w:rsidRPr="00CF6D29">
        <w:rPr>
          <w:rFonts w:ascii="黑体" w:eastAsia="黑体" w:hAnsi="宋体"/>
          <w:color w:val="000000" w:themeColor="text1"/>
          <w:kern w:val="0"/>
          <w:sz w:val="32"/>
        </w:rPr>
        <w:t>三、政府信息依申请公开情况</w:t>
      </w:r>
    </w:p>
    <w:p w:rsidR="0072228A" w:rsidRPr="00CF6D29" w:rsidRDefault="003A3130">
      <w:pPr>
        <w:widowControl/>
        <w:spacing w:line="540" w:lineRule="exact"/>
        <w:ind w:firstLineChars="200" w:firstLine="646"/>
        <w:rPr>
          <w:rFonts w:ascii="仿宋_GB2312" w:eastAsia="仿宋_GB2312" w:hAnsi="宋体" w:hint="default"/>
          <w:color w:val="000000" w:themeColor="text1"/>
          <w:kern w:val="0"/>
          <w:sz w:val="32"/>
        </w:rPr>
      </w:pP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t>201</w:t>
      </w:r>
      <w:r w:rsidR="0012656E" w:rsidRPr="00CF6D29">
        <w:rPr>
          <w:rFonts w:ascii="仿宋_GB2312" w:eastAsia="仿宋_GB2312" w:hAnsi="宋体"/>
          <w:color w:val="000000" w:themeColor="text1"/>
          <w:kern w:val="0"/>
          <w:sz w:val="32"/>
        </w:rPr>
        <w:t>8</w:t>
      </w: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t>年我局全力推进政府信息公开，及时、全面的发布各类信息，基本满足社会公众需求，</w:t>
      </w:r>
      <w:r w:rsidR="00C37F51" w:rsidRPr="00CF6D29">
        <w:rPr>
          <w:rFonts w:ascii="仿宋_GB2312" w:eastAsia="仿宋_GB2312" w:hAnsi="宋体"/>
          <w:color w:val="000000" w:themeColor="text1"/>
          <w:kern w:val="0"/>
          <w:sz w:val="32"/>
        </w:rPr>
        <w:t>全</w:t>
      </w: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t>年</w:t>
      </w:r>
      <w:r w:rsidR="00C37F51" w:rsidRPr="00CF6D29">
        <w:rPr>
          <w:rFonts w:ascii="仿宋_GB2312" w:eastAsia="仿宋_GB2312" w:hAnsi="宋体"/>
          <w:color w:val="000000" w:themeColor="text1"/>
          <w:kern w:val="0"/>
          <w:sz w:val="32"/>
        </w:rPr>
        <w:t>共</w:t>
      </w: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t>收到政府信息公开申请</w:t>
      </w:r>
      <w:r w:rsidR="00CF6D29" w:rsidRPr="00CF6D29">
        <w:rPr>
          <w:rFonts w:ascii="仿宋_GB2312" w:eastAsia="仿宋_GB2312" w:hAnsi="宋体" w:hint="default"/>
          <w:color w:val="000000" w:themeColor="text1"/>
          <w:kern w:val="0"/>
          <w:sz w:val="32"/>
        </w:rPr>
        <w:t>1</w:t>
      </w:r>
      <w:r w:rsidR="00665B04" w:rsidRPr="00CF6D29">
        <w:rPr>
          <w:rFonts w:ascii="仿宋_GB2312" w:eastAsia="仿宋_GB2312" w:hAnsi="宋体"/>
          <w:color w:val="000000" w:themeColor="text1"/>
          <w:kern w:val="0"/>
          <w:sz w:val="32"/>
        </w:rPr>
        <w:t>件</w:t>
      </w:r>
      <w:r w:rsidR="00C37F51" w:rsidRPr="00CF6D29">
        <w:rPr>
          <w:rFonts w:ascii="仿宋_GB2312" w:eastAsia="仿宋_GB2312" w:hAnsi="宋体"/>
          <w:color w:val="000000" w:themeColor="text1"/>
          <w:kern w:val="0"/>
          <w:sz w:val="32"/>
        </w:rPr>
        <w:t>，已及时回复</w:t>
      </w: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t>。</w:t>
      </w:r>
    </w:p>
    <w:p w:rsidR="0072228A" w:rsidRPr="00CF6D29" w:rsidRDefault="003A3130">
      <w:pPr>
        <w:widowControl/>
        <w:spacing w:line="540" w:lineRule="exact"/>
        <w:ind w:firstLineChars="200" w:firstLine="646"/>
        <w:jc w:val="left"/>
        <w:outlineLvl w:val="0"/>
        <w:rPr>
          <w:rFonts w:ascii="黑体" w:eastAsia="黑体" w:hAnsi="宋体" w:hint="default"/>
          <w:color w:val="000000" w:themeColor="text1"/>
          <w:kern w:val="0"/>
          <w:sz w:val="32"/>
        </w:rPr>
      </w:pPr>
      <w:r w:rsidRPr="00CF6D29">
        <w:rPr>
          <w:rFonts w:ascii="黑体" w:eastAsia="黑体" w:hAnsi="宋体"/>
          <w:color w:val="000000" w:themeColor="text1"/>
          <w:kern w:val="0"/>
          <w:sz w:val="32"/>
        </w:rPr>
        <w:t>四、人员和收支情况</w:t>
      </w:r>
    </w:p>
    <w:p w:rsidR="0072228A" w:rsidRPr="00CF6D29" w:rsidRDefault="003A3130">
      <w:pPr>
        <w:widowControl/>
        <w:spacing w:line="540" w:lineRule="exact"/>
        <w:ind w:firstLineChars="200" w:firstLine="646"/>
        <w:jc w:val="left"/>
        <w:outlineLvl w:val="0"/>
        <w:rPr>
          <w:rFonts w:ascii="楷体_GB2312" w:eastAsia="楷体_GB2312" w:hAnsi="宋体" w:hint="default"/>
          <w:color w:val="000000" w:themeColor="text1"/>
          <w:kern w:val="0"/>
          <w:sz w:val="32"/>
        </w:rPr>
      </w:pPr>
      <w:r w:rsidRPr="00CF6D29">
        <w:rPr>
          <w:rFonts w:ascii="楷体_GB2312" w:eastAsia="楷体_GB2312" w:hAnsi="宋体"/>
          <w:color w:val="000000" w:themeColor="text1"/>
          <w:kern w:val="0"/>
          <w:sz w:val="32"/>
        </w:rPr>
        <w:t>（一）工作人员情况</w:t>
      </w:r>
    </w:p>
    <w:p w:rsidR="0072228A" w:rsidRPr="00CF6D29" w:rsidRDefault="003A3130">
      <w:pPr>
        <w:widowControl/>
        <w:spacing w:line="540" w:lineRule="exact"/>
        <w:ind w:firstLineChars="200" w:firstLine="646"/>
        <w:rPr>
          <w:rFonts w:ascii="仿宋_GB2312" w:eastAsia="仿宋_GB2312" w:hAnsi="宋体" w:hint="default"/>
          <w:color w:val="000000" w:themeColor="text1"/>
          <w:kern w:val="0"/>
          <w:sz w:val="32"/>
        </w:rPr>
      </w:pP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t>我局从事政府信息公开工作的兼职人员共</w:t>
      </w:r>
      <w:r w:rsidR="00CF6D29" w:rsidRPr="00CF6D29">
        <w:rPr>
          <w:rFonts w:ascii="仿宋_GB2312" w:eastAsia="仿宋_GB2312" w:hAnsi="宋体" w:hint="default"/>
          <w:color w:val="000000" w:themeColor="text1"/>
          <w:kern w:val="0"/>
          <w:sz w:val="32"/>
        </w:rPr>
        <w:t>7</w:t>
      </w: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t>人，同上年持平。</w:t>
      </w:r>
    </w:p>
    <w:p w:rsidR="0072228A" w:rsidRPr="00CF6D29" w:rsidRDefault="003A3130">
      <w:pPr>
        <w:widowControl/>
        <w:spacing w:line="540" w:lineRule="exact"/>
        <w:ind w:firstLineChars="200" w:firstLine="646"/>
        <w:jc w:val="left"/>
        <w:outlineLvl w:val="0"/>
        <w:rPr>
          <w:rFonts w:ascii="楷体_GB2312" w:eastAsia="楷体_GB2312" w:hAnsi="宋体" w:hint="default"/>
          <w:color w:val="000000" w:themeColor="text1"/>
          <w:kern w:val="0"/>
          <w:sz w:val="32"/>
        </w:rPr>
      </w:pPr>
      <w:r w:rsidRPr="00CF6D29">
        <w:rPr>
          <w:rFonts w:ascii="楷体_GB2312" w:eastAsia="楷体_GB2312" w:hAnsi="宋体"/>
          <w:color w:val="000000" w:themeColor="text1"/>
          <w:kern w:val="0"/>
          <w:sz w:val="32"/>
        </w:rPr>
        <w:t>（二）依申请公开政府信息收费情况</w:t>
      </w:r>
    </w:p>
    <w:p w:rsidR="0072228A" w:rsidRPr="00CF6D29" w:rsidRDefault="003A3130">
      <w:pPr>
        <w:widowControl/>
        <w:spacing w:line="540" w:lineRule="exact"/>
        <w:ind w:firstLineChars="200" w:firstLine="646"/>
        <w:rPr>
          <w:rFonts w:ascii="仿宋_GB2312" w:eastAsia="仿宋_GB2312" w:hAnsi="宋体" w:hint="default"/>
          <w:color w:val="000000" w:themeColor="text1"/>
          <w:kern w:val="0"/>
          <w:sz w:val="32"/>
        </w:rPr>
      </w:pP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t>我局未向社会公众收取依申请公开政府信息费用。</w:t>
      </w:r>
    </w:p>
    <w:p w:rsidR="0072228A" w:rsidRPr="00CF6D29" w:rsidRDefault="003A3130">
      <w:pPr>
        <w:widowControl/>
        <w:spacing w:line="520" w:lineRule="exact"/>
        <w:ind w:firstLineChars="200" w:firstLine="646"/>
        <w:jc w:val="left"/>
        <w:outlineLvl w:val="0"/>
        <w:rPr>
          <w:rFonts w:ascii="黑体" w:eastAsia="黑体" w:hAnsi="宋体" w:hint="default"/>
          <w:color w:val="000000" w:themeColor="text1"/>
          <w:kern w:val="0"/>
          <w:sz w:val="32"/>
        </w:rPr>
      </w:pPr>
      <w:r w:rsidRPr="00CF6D29">
        <w:rPr>
          <w:rFonts w:ascii="黑体" w:eastAsia="黑体" w:hAnsi="宋体"/>
          <w:color w:val="000000" w:themeColor="text1"/>
          <w:kern w:val="0"/>
          <w:sz w:val="32"/>
        </w:rPr>
        <w:t>五、咨询情况</w:t>
      </w:r>
    </w:p>
    <w:p w:rsidR="00A55775" w:rsidRDefault="0012656E" w:rsidP="00A55775">
      <w:pPr>
        <w:widowControl/>
        <w:spacing w:line="520" w:lineRule="exact"/>
        <w:ind w:firstLineChars="200" w:firstLine="646"/>
        <w:rPr>
          <w:rFonts w:ascii="仿宋_GB2312" w:eastAsia="仿宋_GB2312" w:hAnsi="宋体" w:hint="default"/>
          <w:color w:val="000000" w:themeColor="text1"/>
          <w:kern w:val="0"/>
          <w:sz w:val="32"/>
        </w:rPr>
      </w:pP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t>2018</w:t>
      </w:r>
      <w:r w:rsidR="003A3130" w:rsidRPr="00CF6D29">
        <w:rPr>
          <w:rFonts w:ascii="仿宋_GB2312" w:eastAsia="仿宋_GB2312" w:hAnsi="宋体"/>
          <w:color w:val="000000" w:themeColor="text1"/>
          <w:kern w:val="0"/>
          <w:sz w:val="32"/>
        </w:rPr>
        <w:t>年我局共接受公民、法人及其他组织政府信息公开方面的咨询</w:t>
      </w:r>
      <w:r w:rsidR="00CF6D29" w:rsidRPr="00CF6D29">
        <w:rPr>
          <w:rFonts w:ascii="仿宋_GB2312" w:eastAsia="仿宋_GB2312" w:hAnsi="宋体" w:hint="default"/>
          <w:color w:val="000000" w:themeColor="text1"/>
          <w:kern w:val="0"/>
          <w:sz w:val="32"/>
        </w:rPr>
        <w:t>12906</w:t>
      </w:r>
      <w:r w:rsidR="003A3130" w:rsidRPr="00CF6D29">
        <w:rPr>
          <w:rFonts w:ascii="仿宋_GB2312" w:eastAsia="仿宋_GB2312" w:hAnsi="宋体"/>
          <w:color w:val="000000" w:themeColor="text1"/>
          <w:kern w:val="0"/>
          <w:sz w:val="32"/>
        </w:rPr>
        <w:t>人次。其中，现场咨询</w:t>
      </w:r>
      <w:r w:rsidR="00A55775">
        <w:rPr>
          <w:rFonts w:ascii="仿宋_GB2312" w:eastAsia="仿宋_GB2312" w:hAnsi="宋体" w:hint="default"/>
          <w:color w:val="000000" w:themeColor="text1"/>
          <w:kern w:val="0"/>
          <w:sz w:val="32"/>
        </w:rPr>
        <w:t>2801</w:t>
      </w:r>
      <w:r w:rsidR="003A3130" w:rsidRPr="00CF6D29">
        <w:rPr>
          <w:rFonts w:ascii="仿宋_GB2312" w:eastAsia="仿宋_GB2312" w:hAnsi="宋体"/>
          <w:color w:val="000000" w:themeColor="text1"/>
          <w:kern w:val="0"/>
          <w:sz w:val="32"/>
        </w:rPr>
        <w:t>人次，电话咨询</w:t>
      </w:r>
      <w:r w:rsidR="00CF6D29" w:rsidRPr="00CF6D29">
        <w:rPr>
          <w:rFonts w:ascii="仿宋_GB2312" w:eastAsia="仿宋_GB2312" w:hAnsi="宋体" w:hint="default"/>
          <w:color w:val="000000" w:themeColor="text1"/>
          <w:kern w:val="0"/>
          <w:sz w:val="32"/>
        </w:rPr>
        <w:t>1</w:t>
      </w:r>
      <w:r w:rsidR="00A55775">
        <w:rPr>
          <w:rFonts w:ascii="仿宋_GB2312" w:eastAsia="仿宋_GB2312" w:hAnsi="宋体" w:hint="default"/>
          <w:color w:val="000000" w:themeColor="text1"/>
          <w:kern w:val="0"/>
          <w:sz w:val="32"/>
        </w:rPr>
        <w:t>0</w:t>
      </w:r>
      <w:r w:rsidR="00CF6D29" w:rsidRPr="00CF6D29">
        <w:rPr>
          <w:rFonts w:ascii="仿宋_GB2312" w:eastAsia="仿宋_GB2312" w:hAnsi="宋体" w:hint="default"/>
          <w:color w:val="000000" w:themeColor="text1"/>
          <w:kern w:val="0"/>
          <w:sz w:val="32"/>
        </w:rPr>
        <w:t>076</w:t>
      </w:r>
      <w:r w:rsidR="003A3130" w:rsidRPr="00CF6D29">
        <w:rPr>
          <w:rFonts w:ascii="仿宋_GB2312" w:eastAsia="仿宋_GB2312" w:hAnsi="宋体"/>
          <w:color w:val="000000" w:themeColor="text1"/>
          <w:kern w:val="0"/>
          <w:sz w:val="32"/>
        </w:rPr>
        <w:t>人次，网上咨询</w:t>
      </w:r>
      <w:r w:rsidR="00CF6D29" w:rsidRPr="00CF6D29">
        <w:rPr>
          <w:rFonts w:ascii="仿宋_GB2312" w:eastAsia="仿宋_GB2312" w:hAnsi="宋体" w:hint="default"/>
          <w:color w:val="000000" w:themeColor="text1"/>
          <w:kern w:val="0"/>
          <w:sz w:val="32"/>
        </w:rPr>
        <w:t>29</w:t>
      </w:r>
      <w:r w:rsidR="003A3130" w:rsidRPr="00CF6D29">
        <w:rPr>
          <w:rFonts w:ascii="仿宋_GB2312" w:eastAsia="仿宋_GB2312" w:hAnsi="宋体"/>
          <w:color w:val="000000" w:themeColor="text1"/>
          <w:kern w:val="0"/>
          <w:sz w:val="32"/>
        </w:rPr>
        <w:t>人次。我局咨询较多的政府信息公开信息主要有统计年鉴、统计公报、统计月度数据、统计报表及指标解释和</w:t>
      </w:r>
      <w:r w:rsidR="00A55775">
        <w:rPr>
          <w:rFonts w:ascii="仿宋_GB2312" w:eastAsia="仿宋_GB2312" w:hAnsi="宋体"/>
          <w:color w:val="000000" w:themeColor="text1"/>
          <w:kern w:val="0"/>
          <w:sz w:val="32"/>
        </w:rPr>
        <w:t>第四次全国</w:t>
      </w:r>
      <w:r w:rsidR="00A55775">
        <w:rPr>
          <w:rFonts w:ascii="仿宋_GB2312" w:eastAsia="仿宋_GB2312" w:hAnsi="宋体" w:hint="default"/>
          <w:color w:val="000000" w:themeColor="text1"/>
          <w:kern w:val="0"/>
          <w:sz w:val="32"/>
        </w:rPr>
        <w:t>经济普查</w:t>
      </w:r>
      <w:r w:rsidR="003A3130" w:rsidRPr="00CF6D29">
        <w:rPr>
          <w:rFonts w:ascii="仿宋_GB2312" w:eastAsia="仿宋_GB2312" w:hAnsi="宋体"/>
          <w:color w:val="000000" w:themeColor="text1"/>
          <w:kern w:val="0"/>
          <w:sz w:val="32"/>
        </w:rPr>
        <w:t>等。</w:t>
      </w:r>
    </w:p>
    <w:p w:rsidR="00C919B6" w:rsidRDefault="00C919B6" w:rsidP="00C919B6">
      <w:r>
        <w:rPr>
          <w:noProof/>
        </w:rPr>
        <w:lastRenderedPageBreak/>
        <w:drawing>
          <wp:inline distT="0" distB="0" distL="0" distR="0" wp14:anchorId="5EE155A0" wp14:editId="059EBA10">
            <wp:extent cx="5274310" cy="3076575"/>
            <wp:effectExtent l="0" t="0" r="2540" b="952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19B6" w:rsidRPr="00BE7815" w:rsidRDefault="00C919B6" w:rsidP="00C919B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BE7815">
        <w:rPr>
          <w:rFonts w:asciiTheme="minorEastAsia" w:eastAsiaTheme="minorEastAsia" w:hAnsiTheme="minorEastAsia"/>
          <w:sz w:val="28"/>
          <w:szCs w:val="28"/>
        </w:rPr>
        <w:t>图</w:t>
      </w:r>
      <w:r w:rsidR="00B55B63">
        <w:rPr>
          <w:rFonts w:asciiTheme="minorEastAsia" w:eastAsiaTheme="minorEastAsia" w:hAnsiTheme="minorEastAsia"/>
          <w:sz w:val="28"/>
          <w:szCs w:val="28"/>
        </w:rPr>
        <w:t>2</w:t>
      </w:r>
      <w:r w:rsidRPr="00BE7815">
        <w:rPr>
          <w:rFonts w:asciiTheme="minorEastAsia" w:eastAsiaTheme="minorEastAsia" w:hAnsiTheme="minorEastAsia"/>
          <w:sz w:val="28"/>
          <w:szCs w:val="28"/>
        </w:rPr>
        <w:t xml:space="preserve"> 2018年</w:t>
      </w:r>
      <w:r>
        <w:rPr>
          <w:rFonts w:asciiTheme="minorEastAsia" w:hAnsiTheme="minorEastAsia"/>
          <w:sz w:val="28"/>
          <w:szCs w:val="28"/>
        </w:rPr>
        <w:t>区统计局</w:t>
      </w:r>
      <w:r w:rsidRPr="00BE7815">
        <w:rPr>
          <w:rFonts w:asciiTheme="minorEastAsia" w:eastAsiaTheme="minorEastAsia" w:hAnsiTheme="minorEastAsia"/>
          <w:sz w:val="28"/>
          <w:szCs w:val="28"/>
        </w:rPr>
        <w:t>接受</w:t>
      </w:r>
      <w:r>
        <w:rPr>
          <w:rFonts w:asciiTheme="minorEastAsia" w:hAnsiTheme="minorEastAsia"/>
          <w:sz w:val="28"/>
          <w:szCs w:val="28"/>
        </w:rPr>
        <w:t>信息公开</w:t>
      </w:r>
      <w:r w:rsidRPr="00BE7815">
        <w:rPr>
          <w:rFonts w:asciiTheme="minorEastAsia" w:eastAsiaTheme="minorEastAsia" w:hAnsiTheme="minorEastAsia"/>
          <w:sz w:val="28"/>
          <w:szCs w:val="28"/>
        </w:rPr>
        <w:t>咨询情况</w:t>
      </w:r>
    </w:p>
    <w:p w:rsidR="0072228A" w:rsidRPr="00CF6D29" w:rsidRDefault="003A3130" w:rsidP="00A55775">
      <w:pPr>
        <w:widowControl/>
        <w:spacing w:line="520" w:lineRule="exact"/>
        <w:ind w:firstLineChars="200" w:firstLine="646"/>
        <w:rPr>
          <w:rFonts w:ascii="仿宋_GB2312" w:eastAsia="仿宋_GB2312" w:hAnsi="宋体" w:hint="default"/>
          <w:color w:val="000000" w:themeColor="text1"/>
          <w:kern w:val="0"/>
          <w:sz w:val="32"/>
        </w:rPr>
      </w:pPr>
      <w:r w:rsidRPr="00CF6D29">
        <w:rPr>
          <w:rFonts w:ascii="黑体" w:eastAsia="黑体" w:hAnsi="宋体"/>
          <w:color w:val="000000" w:themeColor="text1"/>
          <w:kern w:val="0"/>
          <w:sz w:val="32"/>
        </w:rPr>
        <w:t>六、行政复议和行政诉讼情况</w:t>
      </w:r>
    </w:p>
    <w:p w:rsidR="0072228A" w:rsidRPr="00CF6D29" w:rsidRDefault="0012656E">
      <w:pPr>
        <w:widowControl/>
        <w:spacing w:line="520" w:lineRule="exact"/>
        <w:ind w:firstLineChars="200" w:firstLine="646"/>
        <w:rPr>
          <w:rFonts w:ascii="仿宋_GB2312" w:eastAsia="仿宋_GB2312" w:hAnsi="宋体" w:hint="default"/>
          <w:color w:val="000000" w:themeColor="text1"/>
          <w:kern w:val="0"/>
          <w:sz w:val="32"/>
        </w:rPr>
      </w:pPr>
      <w:r w:rsidRPr="00CF6D29">
        <w:rPr>
          <w:rFonts w:ascii="仿宋_GB2312" w:eastAsia="仿宋_GB2312" w:hAnsi="宋体"/>
          <w:color w:val="000000" w:themeColor="text1"/>
          <w:kern w:val="0"/>
          <w:sz w:val="32"/>
        </w:rPr>
        <w:t>2018</w:t>
      </w:r>
      <w:r w:rsidR="003A3130" w:rsidRPr="00CF6D29">
        <w:rPr>
          <w:rFonts w:ascii="仿宋_GB2312" w:eastAsia="仿宋_GB2312" w:hAnsi="宋体"/>
          <w:color w:val="000000" w:themeColor="text1"/>
          <w:kern w:val="0"/>
          <w:sz w:val="32"/>
        </w:rPr>
        <w:t>年度政府信息公开工作未发生行政复议和行政诉讼情况。</w:t>
      </w:r>
    </w:p>
    <w:p w:rsidR="0072228A" w:rsidRPr="00CF6D29" w:rsidRDefault="003A3130">
      <w:pPr>
        <w:widowControl/>
        <w:spacing w:line="520" w:lineRule="exact"/>
        <w:ind w:firstLineChars="200" w:firstLine="646"/>
        <w:jc w:val="left"/>
        <w:outlineLvl w:val="0"/>
        <w:rPr>
          <w:rFonts w:ascii="仿宋_GB2312" w:eastAsia="仿宋_GB2312" w:hAnsi="宋体" w:hint="default"/>
          <w:color w:val="000000" w:themeColor="text1"/>
          <w:kern w:val="0"/>
          <w:sz w:val="32"/>
        </w:rPr>
      </w:pPr>
      <w:r w:rsidRPr="00CF6D29">
        <w:rPr>
          <w:rFonts w:ascii="黑体" w:eastAsia="黑体" w:hAnsi="宋体"/>
          <w:color w:val="000000" w:themeColor="text1"/>
          <w:kern w:val="0"/>
          <w:sz w:val="32"/>
        </w:rPr>
        <w:t>七、主要问题和改进措施</w:t>
      </w:r>
    </w:p>
    <w:p w:rsidR="0012656E" w:rsidRPr="00CF6D29" w:rsidRDefault="0012656E" w:rsidP="00B55B63">
      <w:pPr>
        <w:spacing w:line="520" w:lineRule="exact"/>
        <w:ind w:firstLine="645"/>
        <w:rPr>
          <w:rFonts w:ascii="仿宋_GB2312" w:eastAsia="仿宋_GB2312"/>
          <w:color w:val="000000" w:themeColor="text1"/>
          <w:sz w:val="32"/>
        </w:rPr>
      </w:pPr>
      <w:r w:rsidRPr="00CF6D29">
        <w:rPr>
          <w:rFonts w:ascii="仿宋_GB2312" w:eastAsia="仿宋_GB2312"/>
          <w:color w:val="000000" w:themeColor="text1"/>
          <w:sz w:val="32"/>
        </w:rPr>
        <w:t>2018</w:t>
      </w:r>
      <w:r w:rsidR="003A3130" w:rsidRPr="00CF6D29">
        <w:rPr>
          <w:rFonts w:ascii="仿宋_GB2312" w:eastAsia="仿宋_GB2312"/>
          <w:color w:val="000000" w:themeColor="text1"/>
          <w:sz w:val="32"/>
        </w:rPr>
        <w:t>年，通过我局全体工作人员的共同努力，政务信息公开工作取得良好的成绩，赢得公众对政府工作的肯定，但仍需精益求精。</w:t>
      </w:r>
      <w:r w:rsidR="00DF5D73" w:rsidRPr="00CF6D29">
        <w:rPr>
          <w:rFonts w:ascii="仿宋_GB2312" w:eastAsia="仿宋_GB2312"/>
          <w:color w:val="000000" w:themeColor="text1"/>
          <w:sz w:val="32"/>
        </w:rPr>
        <w:t>201</w:t>
      </w:r>
      <w:r w:rsidRPr="00CF6D29">
        <w:rPr>
          <w:rFonts w:ascii="仿宋_GB2312" w:eastAsia="仿宋_GB2312" w:hint="default"/>
          <w:color w:val="000000" w:themeColor="text1"/>
          <w:sz w:val="32"/>
        </w:rPr>
        <w:t>9</w:t>
      </w:r>
      <w:r w:rsidR="003A3130" w:rsidRPr="00CF6D29">
        <w:rPr>
          <w:rFonts w:ascii="仿宋_GB2312" w:eastAsia="仿宋_GB2312"/>
          <w:color w:val="000000" w:themeColor="text1"/>
          <w:sz w:val="32"/>
        </w:rPr>
        <w:t>年，我局将继续做好做实政务信息公开工作，把该项工作作为我局重点任务来抓，不断加大政务信息公开的力度，保障公民的合法权益。同时，我们热情欢迎公众对我局政务信息公开工作提出宝贵的意见，以不断提升我局的政务信息公开服务水平，加快建成</w:t>
      </w:r>
      <w:r w:rsidR="007F473D" w:rsidRPr="00CF6D29">
        <w:rPr>
          <w:rFonts w:ascii="仿宋_GB2312" w:eastAsia="仿宋_GB2312"/>
          <w:color w:val="000000" w:themeColor="text1"/>
          <w:sz w:val="32"/>
        </w:rPr>
        <w:t>高质量发展的社会主义现代化典范城区</w:t>
      </w:r>
      <w:r w:rsidR="003A3130" w:rsidRPr="00CF6D29">
        <w:rPr>
          <w:rFonts w:ascii="仿宋_GB2312" w:eastAsia="仿宋_GB2312"/>
          <w:color w:val="000000" w:themeColor="text1"/>
          <w:sz w:val="32"/>
        </w:rPr>
        <w:t>。</w:t>
      </w:r>
    </w:p>
    <w:p w:rsidR="009B405A" w:rsidRPr="00CF6D29" w:rsidRDefault="009B405A">
      <w:pPr>
        <w:spacing w:line="520" w:lineRule="exact"/>
        <w:ind w:firstLine="645"/>
        <w:rPr>
          <w:rFonts w:ascii="仿宋_GB2312" w:eastAsia="仿宋_GB2312" w:hint="default"/>
          <w:color w:val="000000" w:themeColor="text1"/>
          <w:sz w:val="32"/>
        </w:rPr>
      </w:pPr>
    </w:p>
    <w:p w:rsidR="0072228A" w:rsidRPr="00CF6D29" w:rsidRDefault="003A3130">
      <w:pPr>
        <w:spacing w:line="520" w:lineRule="exact"/>
        <w:rPr>
          <w:rFonts w:ascii="仿宋_GB2312" w:eastAsia="仿宋_GB2312" w:hint="default"/>
          <w:color w:val="000000" w:themeColor="text1"/>
          <w:sz w:val="32"/>
        </w:rPr>
      </w:pPr>
      <w:r w:rsidRPr="00CF6D29">
        <w:rPr>
          <w:rFonts w:ascii="仿宋_GB2312" w:eastAsia="仿宋_GB2312"/>
          <w:color w:val="000000" w:themeColor="text1"/>
          <w:sz w:val="32"/>
        </w:rPr>
        <w:t xml:space="preserve">                             深圳市福田区统计局</w:t>
      </w:r>
    </w:p>
    <w:p w:rsidR="0072228A" w:rsidRPr="00CF6D29" w:rsidRDefault="0012656E">
      <w:pPr>
        <w:autoSpaceDE w:val="0"/>
        <w:autoSpaceDN w:val="0"/>
        <w:spacing w:line="520" w:lineRule="exact"/>
        <w:ind w:firstLine="645"/>
        <w:rPr>
          <w:rFonts w:eastAsia="Times New Roman" w:hint="default"/>
          <w:color w:val="000000" w:themeColor="text1"/>
        </w:rPr>
      </w:pPr>
      <w:r w:rsidRPr="00CF6D29">
        <w:rPr>
          <w:rFonts w:ascii="仿宋_GB2312" w:eastAsia="仿宋_GB2312"/>
          <w:color w:val="000000" w:themeColor="text1"/>
          <w:sz w:val="32"/>
        </w:rPr>
        <w:t xml:space="preserve">                           2019</w:t>
      </w:r>
      <w:r w:rsidR="003A3130" w:rsidRPr="00CF6D29">
        <w:rPr>
          <w:rFonts w:ascii="仿宋_GB2312" w:eastAsia="仿宋_GB2312"/>
          <w:color w:val="000000" w:themeColor="text1"/>
          <w:sz w:val="32"/>
        </w:rPr>
        <w:t>年</w:t>
      </w:r>
      <w:r w:rsidRPr="00CF6D29">
        <w:rPr>
          <w:rFonts w:ascii="仿宋_GB2312" w:eastAsia="仿宋_GB2312"/>
          <w:color w:val="000000" w:themeColor="text1"/>
          <w:sz w:val="32"/>
        </w:rPr>
        <w:t>2</w:t>
      </w:r>
      <w:r w:rsidR="003A3130" w:rsidRPr="00CF6D29">
        <w:rPr>
          <w:rFonts w:ascii="仿宋_GB2312" w:eastAsia="仿宋_GB2312"/>
          <w:color w:val="000000" w:themeColor="text1"/>
          <w:sz w:val="32"/>
        </w:rPr>
        <w:t>月</w:t>
      </w:r>
      <w:r w:rsidR="00CF6D29" w:rsidRPr="00CF6D29">
        <w:rPr>
          <w:rFonts w:ascii="仿宋_GB2312" w:eastAsia="仿宋_GB2312"/>
          <w:color w:val="000000" w:themeColor="text1"/>
          <w:sz w:val="32"/>
        </w:rPr>
        <w:t>12</w:t>
      </w:r>
      <w:r w:rsidR="003A3130" w:rsidRPr="00CF6D29">
        <w:rPr>
          <w:rFonts w:ascii="仿宋_GB2312" w:eastAsia="仿宋_GB2312"/>
          <w:color w:val="000000" w:themeColor="text1"/>
          <w:sz w:val="32"/>
        </w:rPr>
        <w:t>日</w:t>
      </w:r>
    </w:p>
    <w:p w:rsidR="0072228A" w:rsidRPr="00CF6D29" w:rsidRDefault="0072228A">
      <w:pPr>
        <w:autoSpaceDE w:val="0"/>
        <w:autoSpaceDN w:val="0"/>
        <w:rPr>
          <w:color w:val="000000" w:themeColor="text1"/>
        </w:rPr>
      </w:pPr>
      <w:bookmarkStart w:id="0" w:name="_GoBack"/>
      <w:bookmarkEnd w:id="0"/>
    </w:p>
    <w:sectPr w:rsidR="0072228A" w:rsidRPr="00CF6D29">
      <w:pgSz w:w="11906" w:h="16838"/>
      <w:pgMar w:top="1440" w:right="1803" w:bottom="1440" w:left="1803" w:header="851" w:footer="992" w:gutter="0"/>
      <w:cols w:space="720"/>
      <w:docGrid w:type="linesAndChars" w:linePitch="317" w:charSpace="5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636" w:rsidRDefault="006F4636" w:rsidP="00CF6D29">
      <w:pPr>
        <w:rPr>
          <w:rFonts w:hint="default"/>
        </w:rPr>
      </w:pPr>
      <w:r>
        <w:separator/>
      </w:r>
    </w:p>
  </w:endnote>
  <w:endnote w:type="continuationSeparator" w:id="0">
    <w:p w:rsidR="006F4636" w:rsidRDefault="006F4636" w:rsidP="00CF6D2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636" w:rsidRDefault="006F4636" w:rsidP="00CF6D29">
      <w:pPr>
        <w:rPr>
          <w:rFonts w:hint="default"/>
        </w:rPr>
      </w:pPr>
      <w:r>
        <w:separator/>
      </w:r>
    </w:p>
  </w:footnote>
  <w:footnote w:type="continuationSeparator" w:id="0">
    <w:p w:rsidR="006F4636" w:rsidRDefault="006F4636" w:rsidP="00CF6D2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6"/>
  <w:drawingGridVerticalSpacing w:val="159"/>
  <w:displayHorizontalDrawingGridEvery w:val="2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12656E"/>
    <w:rsid w:val="00134E86"/>
    <w:rsid w:val="00172A27"/>
    <w:rsid w:val="001E3593"/>
    <w:rsid w:val="002022E4"/>
    <w:rsid w:val="002C4AE5"/>
    <w:rsid w:val="00300055"/>
    <w:rsid w:val="00324F2B"/>
    <w:rsid w:val="00374500"/>
    <w:rsid w:val="003A3130"/>
    <w:rsid w:val="00515122"/>
    <w:rsid w:val="00665B04"/>
    <w:rsid w:val="00683169"/>
    <w:rsid w:val="006F4636"/>
    <w:rsid w:val="00701351"/>
    <w:rsid w:val="0072228A"/>
    <w:rsid w:val="007F473D"/>
    <w:rsid w:val="0099126B"/>
    <w:rsid w:val="009B405A"/>
    <w:rsid w:val="00A55775"/>
    <w:rsid w:val="00AA165C"/>
    <w:rsid w:val="00B55B63"/>
    <w:rsid w:val="00B97012"/>
    <w:rsid w:val="00C37F51"/>
    <w:rsid w:val="00C676DF"/>
    <w:rsid w:val="00C840E0"/>
    <w:rsid w:val="00C919B6"/>
    <w:rsid w:val="00CA0EBA"/>
    <w:rsid w:val="00CF6D29"/>
    <w:rsid w:val="00DF5D73"/>
    <w:rsid w:val="00F4682C"/>
    <w:rsid w:val="00FA5649"/>
    <w:rsid w:val="264B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366A677-C2F2-4773-9696-80545784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公开信息占比情况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2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Sheet1!$A$2:$A$4</c:f>
              <c:strCache>
                <c:ptCount val="3"/>
                <c:pt idx="0">
                  <c:v>统计分析</c:v>
                </c:pt>
                <c:pt idx="1">
                  <c:v>微信平台</c:v>
                </c:pt>
                <c:pt idx="2">
                  <c:v>其他类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17.8</c:v>
                </c:pt>
                <c:pt idx="1">
                  <c:v>2.8</c:v>
                </c:pt>
                <c:pt idx="2">
                  <c:v>79.400000000000006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咨询人次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现场咨询</c:v>
                </c:pt>
                <c:pt idx="1">
                  <c:v>电话咨询</c:v>
                </c:pt>
                <c:pt idx="2">
                  <c:v>网上咨询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2810</c:v>
                </c:pt>
                <c:pt idx="1">
                  <c:v>10076</c:v>
                </c:pt>
                <c:pt idx="2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94964176"/>
        <c:axId val="494958016"/>
      </c:barChart>
      <c:catAx>
        <c:axId val="49496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94958016"/>
        <c:crosses val="autoZero"/>
        <c:auto val="1"/>
        <c:lblAlgn val="ctr"/>
        <c:lblOffset val="100"/>
        <c:noMultiLvlLbl val="0"/>
      </c:catAx>
      <c:valAx>
        <c:axId val="494958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9496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2016年福田区统计局政府信息公开工作</dc:title>
  <cp:lastModifiedBy>陈璇</cp:lastModifiedBy>
  <cp:revision>16</cp:revision>
  <dcterms:created xsi:type="dcterms:W3CDTF">2013-04-11T02:44:00Z</dcterms:created>
  <dcterms:modified xsi:type="dcterms:W3CDTF">2019-03-27T07:17:00Z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