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distribute"/>
        <w:rPr>
          <w:rFonts w:hint="eastAsia" w:ascii="宋体" w:hAnsi="宋体"/>
          <w:b/>
          <w:color w:val="FF0000"/>
          <w:sz w:val="72"/>
          <w:u w:val="double"/>
        </w:rPr>
      </w:pPr>
      <w:r>
        <w:rPr>
          <w:rFonts w:hint="eastAsia" w:ascii="宋体" w:hAnsi="宋体"/>
          <w:b/>
          <w:color w:val="FF0000"/>
          <w:sz w:val="72"/>
          <w:u w:val="double"/>
        </w:rPr>
        <w:t>深圳市福田区统计局</w:t>
      </w:r>
    </w:p>
    <w:p>
      <w:pPr>
        <w:adjustRightInd w:val="0"/>
        <w:snapToGrid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福田区统计局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月公开选用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劳务派遣人员拟选用人员公示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/>
        <w:textAlignment w:val="auto"/>
        <w:outlineLvl w:val="9"/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《深圳市福田区20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月公开选用劳务派遣人员公告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》的安排及相关规定，经资格初审、笔试、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考核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体检及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资格复审，现将拟选用人员名单进行公示（公示名单见附件）。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　　公示时间为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 xml:space="preserve"> 日至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日（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5个工作日）。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公示期间，任何单位和个人对拟选用人员有异议的，可通过来访、来电、来信等方式向我单位反映（地址：深圳市福田区福民路123号区委大楼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2509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室，邮编：5180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82918133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）。反映情况和问题必须实事求是、客观公正。要求反映人提供真实姓名、联系电话和工作单位信息，以示负责。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我单位将对反映人和反映情况严格保密，对所反映的情况和问题，将认真进行调查核实，并视情况以适当方式向反映人反馈。调查属实并影响选用的，取消拟选用人员资格。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附件：福田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区统计局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拟选用劳务派遣人员公示名单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1280" w:firstLineChars="40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1280" w:firstLineChars="40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深圳市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福田区统计局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79" w:lineRule="exact"/>
        <w:ind w:left="0" w:leftChars="0" w:right="0" w:rightChars="0" w:firstLine="1280" w:firstLineChars="400"/>
        <w:jc w:val="both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ind w:left="0" w:leftChars="0" w:right="0" w:rightChars="0"/>
        <w:textAlignment w:val="auto"/>
        <w:outlineLvl w:val="9"/>
      </w:pPr>
      <w:r>
        <w:rPr>
          <w:rFonts w:hint="eastAsia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/>
    <w:p>
      <w:pPr>
        <w:spacing w:line="560" w:lineRule="exact"/>
        <w:jc w:val="center"/>
        <w:rPr>
          <w:rFonts w:ascii="方正小标宋简体" w:hAnsi="微软雅黑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福田</w:t>
      </w:r>
      <w:r>
        <w:rPr>
          <w:rFonts w:hint="eastAsia" w:ascii="方正小标宋简体" w:hAnsi="微软雅黑" w:eastAsia="方正小标宋简体"/>
          <w:sz w:val="44"/>
          <w:szCs w:val="44"/>
          <w:lang w:eastAsia="zh-CN"/>
        </w:rPr>
        <w:t>区统计局</w:t>
      </w:r>
      <w:r>
        <w:rPr>
          <w:rFonts w:hint="eastAsia" w:ascii="方正小标宋简体" w:hAnsi="微软雅黑" w:eastAsia="方正小标宋简体"/>
          <w:sz w:val="44"/>
          <w:szCs w:val="44"/>
        </w:rPr>
        <w:t>拟选用劳务派遣人员公示名单</w:t>
      </w:r>
    </w:p>
    <w:tbl>
      <w:tblPr>
        <w:tblStyle w:val="4"/>
        <w:tblpPr w:leftFromText="180" w:rightFromText="180" w:vertAnchor="text" w:horzAnchor="page" w:tblpX="1620" w:tblpY="580"/>
        <w:tblOverlap w:val="never"/>
        <w:tblW w:w="8831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7"/>
        <w:gridCol w:w="1305"/>
        <w:gridCol w:w="1350"/>
        <w:gridCol w:w="1526"/>
        <w:gridCol w:w="1855"/>
        <w:gridCol w:w="948"/>
        <w:gridCol w:w="10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  <w:t>岗位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编码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  <w:t>名称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  <w:t>姓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  <w:t>名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eastAsia="zh-CN"/>
              </w:rPr>
              <w:t>身份证号后六位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  <w:t>性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  <w:t>别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  <w:t>是否合格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FTA17001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政务辅助岗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龙培圳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301775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FTA17001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政务辅助岗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151427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FTA17001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政务辅助岗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石晓雨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20002X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FTA17001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政务辅助岗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阚晓峰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148399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FTA17001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政务辅助岗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黄钟凤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010664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FTA17001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政务辅助岗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许智明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017034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FTA17001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政务辅助岗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黄洁敏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242045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FTA17001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政务辅助岗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梦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085523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FTA17001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政务辅助岗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钱王鑫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134619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FTA17001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政务辅助岗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蓝凯裕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261025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FTA17001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政务辅助岗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璐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250028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FTA17001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政务辅助岗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石顺顺</w:t>
            </w:r>
          </w:p>
        </w:tc>
        <w:tc>
          <w:tcPr>
            <w:tcW w:w="1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237865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lang w:eastAsia="zh-CN" w:bidi="ar"/>
              </w:rPr>
              <w:t>是</w:t>
            </w:r>
          </w:p>
        </w:tc>
      </w:tr>
    </w:tbl>
    <w:p>
      <w:pPr>
        <w:spacing w:line="579" w:lineRule="exact"/>
        <w:jc w:val="center"/>
        <w:rPr>
          <w:rFonts w:ascii="方正小标宋简体" w:hAnsi="微软雅黑" w:eastAsia="方正小标宋简体"/>
          <w:sz w:val="44"/>
          <w:szCs w:val="44"/>
        </w:rPr>
      </w:pPr>
    </w:p>
    <w:p/>
    <w:p>
      <w:pPr>
        <w:widowControl/>
        <w:adjustRightInd w:val="0"/>
        <w:snapToGrid w:val="0"/>
        <w:spacing w:line="520" w:lineRule="exact"/>
        <w:ind w:firstLine="1600" w:firstLineChars="500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/>
    <w:p/>
    <w:sectPr>
      <w:pgSz w:w="11906" w:h="16838"/>
      <w:pgMar w:top="1644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BC0D72"/>
    <w:rsid w:val="08415392"/>
    <w:rsid w:val="2DBC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2020-09-03T07:27:00Z</dcterms:created>
  <dc:creator>杨燕</dc:creator>
  <cp:lastModifiedBy>杨燕</cp:lastModifiedBy>
  <dcterms:modified xsi:type="dcterms:W3CDTF">2020-09-03T07:28:47Z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