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</w:p>
    <w:p>
      <w:pPr>
        <w:spacing w:line="588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政府采购备选库、名录库、资格库</w:t>
      </w:r>
      <w:r>
        <w:rPr>
          <w:rFonts w:ascii="华文中宋" w:hAnsi="华文中宋" w:eastAsia="华文中宋"/>
          <w:sz w:val="36"/>
          <w:szCs w:val="36"/>
        </w:rPr>
        <w:br w:type="textWrapping"/>
      </w:r>
      <w:r>
        <w:rPr>
          <w:rFonts w:hint="eastAsia" w:ascii="华文中宋" w:hAnsi="华文中宋" w:eastAsia="华文中宋"/>
          <w:sz w:val="36"/>
          <w:szCs w:val="36"/>
        </w:rPr>
        <w:t>自查和清理情况表</w:t>
      </w:r>
    </w:p>
    <w:p>
      <w:pPr>
        <w:spacing w:line="588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区一级</w:t>
      </w:r>
      <w:r>
        <w:rPr>
          <w:rFonts w:hint="eastAsia" w:ascii="楷体_GB2312" w:eastAsia="楷体_GB2312"/>
          <w:sz w:val="32"/>
          <w:szCs w:val="32"/>
        </w:rPr>
        <w:t>预算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填写）</w:t>
      </w:r>
    </w:p>
    <w:p>
      <w:pPr>
        <w:spacing w:line="588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福田区</w:t>
      </w:r>
      <w:r>
        <w:rPr>
          <w:rFonts w:hint="eastAsia" w:eastAsia="仿宋_GB2312"/>
          <w:sz w:val="32"/>
          <w:szCs w:val="32"/>
        </w:rPr>
        <w:t>财政局：</w:t>
      </w:r>
    </w:p>
    <w:p>
      <w:pPr>
        <w:spacing w:line="588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本部门及</w:t>
      </w:r>
      <w:r>
        <w:rPr>
          <w:rFonts w:hint="eastAsia" w:eastAsia="仿宋_GB2312"/>
          <w:sz w:val="32"/>
          <w:szCs w:val="32"/>
          <w:lang w:val="en-US" w:eastAsia="zh-CN"/>
        </w:rPr>
        <w:t>下</w:t>
      </w:r>
      <w:r>
        <w:rPr>
          <w:rFonts w:hint="eastAsia" w:eastAsia="仿宋_GB2312"/>
          <w:sz w:val="32"/>
          <w:szCs w:val="32"/>
        </w:rPr>
        <w:t>属预算单位对照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深圳市财政局转</w:t>
      </w:r>
      <w:r>
        <w:rPr>
          <w:rFonts w:hint="eastAsia" w:ascii="仿宋_GB2312" w:hAnsi="仿宋" w:eastAsia="仿宋_GB2312"/>
          <w:sz w:val="32"/>
          <w:szCs w:val="32"/>
        </w:rPr>
        <w:t>发财政部办公厅关于开展政府采购备选库、名录库、资格库专项清理的通知》（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深</w:t>
      </w:r>
      <w:r>
        <w:rPr>
          <w:rFonts w:hint="eastAsia" w:ascii="仿宋_GB2312" w:hAnsi="仿宋" w:eastAsia="仿宋_GB2312"/>
          <w:sz w:val="32"/>
          <w:szCs w:val="32"/>
        </w:rPr>
        <w:t>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购</w:t>
      </w:r>
      <w:r>
        <w:rPr>
          <w:rFonts w:hint="eastAsia" w:ascii="仿宋_GB2312" w:hAnsi="仿宋" w:eastAsia="仿宋_GB2312"/>
          <w:sz w:val="32"/>
          <w:szCs w:val="32"/>
        </w:rPr>
        <w:t>〔2021〕1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要求，经全面自查和清理，相关情况如下：</w:t>
      </w:r>
    </w:p>
    <w:p>
      <w:pPr>
        <w:spacing w:line="588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一、本部门及</w:t>
      </w:r>
      <w:r>
        <w:rPr>
          <w:rFonts w:hint="eastAsia" w:eastAsia="仿宋_GB2312"/>
          <w:sz w:val="32"/>
          <w:szCs w:val="32"/>
          <w:lang w:val="en-US" w:eastAsia="zh-CN"/>
        </w:rPr>
        <w:t>下</w:t>
      </w:r>
      <w:r>
        <w:rPr>
          <w:rFonts w:hint="eastAsia" w:eastAsia="仿宋_GB2312"/>
          <w:sz w:val="32"/>
          <w:szCs w:val="32"/>
        </w:rPr>
        <w:t>属预算单位是否存在违规设置的备选库、名录库、资格库等供应商库？</w:t>
      </w:r>
    </w:p>
    <w:p>
      <w:pPr>
        <w:spacing w:line="588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□是    □否</w:t>
      </w:r>
    </w:p>
    <w:p>
      <w:pPr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二、如有以上违规设置的备选库、名录库、资格库等供应商库的，请逐项填写以下信息（若第一项选择“否”的，则无需填写）：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990"/>
        <w:gridCol w:w="34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序号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供应商库名称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供应商库相关描述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清理措施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（包括设置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库的</w:t>
            </w:r>
            <w:r>
              <w:rPr>
                <w:rFonts w:hint="eastAsia" w:eastAsia="仿宋_GB2312"/>
                <w:sz w:val="28"/>
                <w:szCs w:val="28"/>
              </w:rPr>
              <w:t>主体、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使用库的单位、</w:t>
            </w:r>
            <w:r>
              <w:rPr>
                <w:rFonts w:hint="eastAsia" w:eastAsia="仿宋_GB2312"/>
                <w:sz w:val="28"/>
                <w:szCs w:val="28"/>
              </w:rPr>
              <w:t>库内供应商数量、产生方式、有效期）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（包括已经采取和拟采取的清理措施）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spacing w:line="588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三、附件：</w:t>
      </w:r>
      <w:r>
        <w:rPr>
          <w:rFonts w:hint="eastAsia" w:eastAsia="仿宋_GB2312"/>
          <w:sz w:val="32"/>
          <w:szCs w:val="32"/>
          <w:lang w:val="en-US" w:eastAsia="zh-CN"/>
        </w:rPr>
        <w:t>1.总合同（协议）；2.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进行管理和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使用的文件。</w:t>
      </w:r>
      <w:bookmarkStart w:id="0" w:name="_GoBack"/>
      <w:bookmarkEnd w:id="0"/>
    </w:p>
    <w:p>
      <w:pPr>
        <w:spacing w:line="588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hint="eastAsia" w:eastAsia="仿宋_GB2312"/>
          <w:sz w:val="32"/>
          <w:szCs w:val="32"/>
        </w:rPr>
        <w:t>、本部门联系人：__________，联系电话：________。</w:t>
      </w:r>
    </w:p>
    <w:p>
      <w:pPr>
        <w:spacing w:line="588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88" w:lineRule="exact"/>
        <w:ind w:firstLine="4499" w:firstLineChars="1406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区一级</w:t>
      </w:r>
      <w:r>
        <w:rPr>
          <w:rFonts w:hint="eastAsia" w:eastAsia="仿宋_GB2312"/>
          <w:sz w:val="32"/>
          <w:szCs w:val="32"/>
        </w:rPr>
        <w:t>预算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sz w:val="32"/>
          <w:szCs w:val="32"/>
        </w:rPr>
        <w:t>公章）</w:t>
      </w:r>
    </w:p>
    <w:p>
      <w:pPr>
        <w:spacing w:line="588" w:lineRule="exact"/>
        <w:ind w:firstLine="4499" w:firstLineChars="1406"/>
        <w:jc w:val="center"/>
      </w:pPr>
      <w:r>
        <w:rPr>
          <w:rFonts w:hint="eastAsia" w:eastAsia="仿宋_GB2312"/>
          <w:sz w:val="32"/>
          <w:szCs w:val="32"/>
        </w:rPr>
        <w:t>2021年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90049"/>
    <w:rsid w:val="5A2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孔晓阳</cp:lastModifiedBy>
  <dcterms:modified xsi:type="dcterms:W3CDTF">2021-03-12T07:56:06Z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