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djustRightInd w:val="0"/>
        <w:snapToGrid w:val="0"/>
        <w:spacing w:line="400" w:lineRule="exact"/>
        <w:rPr>
          <w:rFonts w:ascii="宋体" w:hAnsi="宋体" w:cs="宋体"/>
          <w:bCs/>
          <w:color w:val="000000"/>
          <w:sz w:val="32"/>
          <w:szCs w:val="32"/>
          <w:lang w:eastAsia="zh-CN"/>
        </w:rPr>
      </w:pPr>
      <w:r>
        <w:rPr>
          <w:rFonts w:hint="eastAsia" w:ascii="黑体" w:hAnsi="黑体" w:eastAsia="黑体" w:cs="宋体"/>
          <w:bCs/>
          <w:color w:val="000000"/>
          <w:sz w:val="32"/>
          <w:szCs w:val="32"/>
          <w:lang w:eastAsia="zh-CN"/>
        </w:rPr>
        <w:t>附件</w:t>
      </w:r>
      <w:r>
        <w:rPr>
          <w:rFonts w:hint="eastAsia" w:ascii="黑体" w:hAnsi="黑体" w:eastAsia="黑体" w:cs="宋体"/>
          <w:bCs/>
          <w:color w:val="000000"/>
          <w:sz w:val="32"/>
          <w:szCs w:val="32"/>
          <w:lang w:val="en-US" w:eastAsia="zh-CN"/>
        </w:rPr>
        <w:t>2</w:t>
      </w:r>
      <w:r>
        <w:rPr>
          <w:rFonts w:hint="eastAsia" w:ascii="黑体" w:hAnsi="黑体" w:eastAsia="黑体" w:cs="宋体"/>
          <w:bCs/>
          <w:color w:val="000000"/>
          <w:sz w:val="32"/>
          <w:szCs w:val="32"/>
          <w:lang w:eastAsia="zh-CN"/>
        </w:rPr>
        <w:t>-</w:t>
      </w:r>
      <w:r>
        <w:rPr>
          <w:rFonts w:hint="eastAsia" w:ascii="黑体" w:hAnsi="黑体" w:eastAsia="黑体" w:cs="宋体"/>
          <w:bCs/>
          <w:color w:val="000000"/>
          <w:sz w:val="32"/>
          <w:szCs w:val="32"/>
          <w:lang w:val="en-US" w:eastAsia="zh-CN"/>
        </w:rPr>
        <w:t>2</w:t>
      </w:r>
    </w:p>
    <w:p>
      <w:pPr>
        <w:pStyle w:val="6"/>
        <w:adjustRightInd w:val="0"/>
        <w:snapToGrid w:val="0"/>
        <w:spacing w:line="720" w:lineRule="exact"/>
        <w:jc w:val="center"/>
        <w:rPr>
          <w:rFonts w:ascii="方正小标宋简体" w:hAnsi="宋体" w:eastAsia="方正小标宋简体"/>
          <w:sz w:val="44"/>
          <w:szCs w:val="44"/>
          <w:lang w:eastAsia="zh-CN"/>
        </w:rPr>
      </w:pPr>
      <w:bookmarkStart w:id="0" w:name="_GoBack"/>
      <w:r>
        <w:rPr>
          <w:rFonts w:hint="eastAsia" w:ascii="方正小标宋简体" w:hAnsi="宋体" w:eastAsia="方正小标宋简体"/>
          <w:sz w:val="44"/>
          <w:szCs w:val="44"/>
        </w:rPr>
        <w:t>规范社会组织法人治理专项整治自查自纠表</w:t>
      </w:r>
    </w:p>
    <w:bookmarkEnd w:id="0"/>
    <w:p>
      <w:pPr>
        <w:pStyle w:val="6"/>
        <w:adjustRightInd w:val="0"/>
        <w:snapToGrid w:val="0"/>
        <w:spacing w:line="500" w:lineRule="exact"/>
        <w:jc w:val="center"/>
        <w:rPr>
          <w:rFonts w:ascii="楷体_GB2312" w:hAnsi="宋体" w:eastAsia="楷体_GB2312"/>
          <w:sz w:val="32"/>
          <w:szCs w:val="44"/>
          <w:lang w:eastAsia="zh-CN"/>
        </w:rPr>
      </w:pPr>
      <w:r>
        <w:rPr>
          <w:rFonts w:hint="eastAsia" w:ascii="楷体_GB2312" w:hAnsi="宋体" w:eastAsia="楷体_GB2312"/>
          <w:sz w:val="32"/>
          <w:szCs w:val="44"/>
          <w:lang w:eastAsia="zh-CN"/>
        </w:rPr>
        <w:t>（请各</w:t>
      </w:r>
      <w:r>
        <w:rPr>
          <w:rFonts w:hint="eastAsia" w:ascii="楷体_GB2312" w:hAnsi="宋体" w:eastAsia="楷体_GB2312" w:cs="宋体"/>
          <w:bCs/>
          <w:color w:val="000000"/>
          <w:sz w:val="32"/>
          <w:szCs w:val="44"/>
          <w:lang w:eastAsia="zh-CN"/>
        </w:rPr>
        <w:t>行业协会商会填写</w:t>
      </w:r>
      <w:r>
        <w:rPr>
          <w:rFonts w:hint="eastAsia" w:ascii="楷体_GB2312" w:hAnsi="宋体" w:eastAsia="楷体_GB2312"/>
          <w:sz w:val="32"/>
          <w:szCs w:val="44"/>
          <w:lang w:eastAsia="zh-CN"/>
        </w:rPr>
        <w:t>）</w:t>
      </w:r>
    </w:p>
    <w:p>
      <w:pPr>
        <w:pStyle w:val="6"/>
        <w:adjustRightInd w:val="0"/>
        <w:snapToGrid w:val="0"/>
        <w:spacing w:line="400" w:lineRule="exact"/>
        <w:jc w:val="center"/>
        <w:rPr>
          <w:rFonts w:ascii="仿宋_GB2312" w:hAnsi="宋体" w:eastAsia="仿宋_GB2312"/>
          <w:sz w:val="28"/>
          <w:szCs w:val="24"/>
          <w:lang w:eastAsia="zh-CN"/>
        </w:rPr>
      </w:pPr>
      <w:r>
        <w:rPr>
          <w:rFonts w:hint="eastAsia" w:ascii="仿宋_GB2312" w:hAnsi="宋体" w:eastAsia="仿宋_GB2312"/>
          <w:sz w:val="28"/>
          <w:szCs w:val="24"/>
          <w:lang w:eastAsia="zh-CN"/>
        </w:rPr>
        <w:t>填报单位：（单位公章）                                                             2021年  月  日</w:t>
      </w:r>
    </w:p>
    <w:tbl>
      <w:tblPr>
        <w:tblStyle w:val="3"/>
        <w:tblW w:w="15553" w:type="dxa"/>
        <w:jc w:val="center"/>
        <w:tblLayout w:type="fixed"/>
        <w:tblCellMar>
          <w:top w:w="0" w:type="dxa"/>
          <w:left w:w="10" w:type="dxa"/>
          <w:bottom w:w="0" w:type="dxa"/>
          <w:right w:w="10" w:type="dxa"/>
        </w:tblCellMar>
      </w:tblPr>
      <w:tblGrid>
        <w:gridCol w:w="653"/>
        <w:gridCol w:w="962"/>
        <w:gridCol w:w="8657"/>
        <w:gridCol w:w="1134"/>
        <w:gridCol w:w="1559"/>
        <w:gridCol w:w="1560"/>
        <w:gridCol w:w="1028"/>
      </w:tblGrid>
      <w:tr>
        <w:tblPrEx>
          <w:tblCellMar>
            <w:top w:w="0" w:type="dxa"/>
            <w:left w:w="10" w:type="dxa"/>
            <w:bottom w:w="0" w:type="dxa"/>
            <w:right w:w="10" w:type="dxa"/>
          </w:tblCellMar>
        </w:tblPrEx>
        <w:trPr>
          <w:trHeight w:val="405" w:hRule="exact"/>
          <w:jc w:val="center"/>
        </w:trPr>
        <w:tc>
          <w:tcPr>
            <w:tcW w:w="653" w:type="dxa"/>
            <w:tcBorders>
              <w:top w:val="single" w:color="auto" w:sz="4" w:space="0"/>
              <w:left w:val="single" w:color="auto" w:sz="4" w:space="0"/>
            </w:tcBorders>
            <w:shd w:val="clear" w:color="auto" w:fill="FFFFFF"/>
            <w:vAlign w:val="center"/>
          </w:tcPr>
          <w:p>
            <w:pPr>
              <w:pStyle w:val="5"/>
              <w:adjustRightInd w:val="0"/>
              <w:snapToGrid w:val="0"/>
              <w:spacing w:line="240" w:lineRule="exact"/>
              <w:ind w:firstLine="0"/>
              <w:jc w:val="center"/>
              <w:rPr>
                <w:rFonts w:ascii="黑体" w:hAnsi="黑体" w:eastAsia="黑体"/>
                <w:bCs/>
                <w:color w:val="000000"/>
                <w:sz w:val="22"/>
                <w:szCs w:val="24"/>
              </w:rPr>
            </w:pPr>
            <w:r>
              <w:rPr>
                <w:rFonts w:ascii="黑体" w:hAnsi="黑体" w:eastAsia="黑体"/>
                <w:bCs/>
                <w:color w:val="000000"/>
                <w:sz w:val="22"/>
                <w:szCs w:val="24"/>
              </w:rPr>
              <w:t>序号</w:t>
            </w:r>
          </w:p>
        </w:tc>
        <w:tc>
          <w:tcPr>
            <w:tcW w:w="962" w:type="dxa"/>
            <w:tcBorders>
              <w:top w:val="single" w:color="auto" w:sz="4" w:space="0"/>
              <w:left w:val="single" w:color="auto" w:sz="4" w:space="0"/>
            </w:tcBorders>
            <w:shd w:val="clear" w:color="auto" w:fill="FFFFFF"/>
            <w:vAlign w:val="center"/>
          </w:tcPr>
          <w:p>
            <w:pPr>
              <w:pStyle w:val="5"/>
              <w:adjustRightInd w:val="0"/>
              <w:snapToGrid w:val="0"/>
              <w:spacing w:line="240" w:lineRule="exact"/>
              <w:ind w:firstLine="0"/>
              <w:jc w:val="center"/>
              <w:rPr>
                <w:rFonts w:ascii="黑体" w:hAnsi="黑体" w:eastAsia="黑体"/>
                <w:bCs/>
                <w:color w:val="000000"/>
                <w:sz w:val="22"/>
                <w:szCs w:val="24"/>
              </w:rPr>
            </w:pPr>
            <w:r>
              <w:rPr>
                <w:rFonts w:ascii="黑体" w:hAnsi="黑体" w:eastAsia="黑体"/>
                <w:bCs/>
                <w:color w:val="000000"/>
                <w:sz w:val="22"/>
                <w:szCs w:val="24"/>
              </w:rPr>
              <w:t>自查项目</w:t>
            </w:r>
          </w:p>
        </w:tc>
        <w:tc>
          <w:tcPr>
            <w:tcW w:w="8657" w:type="dxa"/>
            <w:tcBorders>
              <w:top w:val="single" w:color="auto" w:sz="4" w:space="0"/>
              <w:left w:val="single" w:color="auto" w:sz="4" w:space="0"/>
            </w:tcBorders>
            <w:shd w:val="clear" w:color="auto" w:fill="FFFFFF"/>
            <w:vAlign w:val="center"/>
          </w:tcPr>
          <w:p>
            <w:pPr>
              <w:pStyle w:val="5"/>
              <w:adjustRightInd w:val="0"/>
              <w:snapToGrid w:val="0"/>
              <w:spacing w:line="240" w:lineRule="exact"/>
              <w:ind w:firstLine="0"/>
              <w:jc w:val="center"/>
              <w:rPr>
                <w:rFonts w:ascii="黑体" w:hAnsi="黑体" w:eastAsia="黑体"/>
                <w:bCs/>
                <w:color w:val="000000"/>
                <w:sz w:val="22"/>
                <w:szCs w:val="24"/>
              </w:rPr>
            </w:pPr>
            <w:r>
              <w:rPr>
                <w:rFonts w:ascii="黑体" w:hAnsi="黑体" w:eastAsia="黑体"/>
                <w:bCs/>
                <w:color w:val="000000"/>
                <w:sz w:val="22"/>
                <w:szCs w:val="24"/>
              </w:rPr>
              <w:t>重点自查内容</w:t>
            </w:r>
          </w:p>
        </w:tc>
        <w:tc>
          <w:tcPr>
            <w:tcW w:w="1134" w:type="dxa"/>
            <w:tcBorders>
              <w:top w:val="single" w:color="auto" w:sz="4" w:space="0"/>
              <w:left w:val="single" w:color="auto" w:sz="4" w:space="0"/>
            </w:tcBorders>
            <w:shd w:val="clear" w:color="auto" w:fill="FFFFFF"/>
            <w:vAlign w:val="center"/>
          </w:tcPr>
          <w:p>
            <w:pPr>
              <w:pStyle w:val="5"/>
              <w:adjustRightInd w:val="0"/>
              <w:snapToGrid w:val="0"/>
              <w:spacing w:line="240" w:lineRule="exact"/>
              <w:ind w:firstLine="0"/>
              <w:jc w:val="center"/>
              <w:rPr>
                <w:rFonts w:ascii="黑体" w:hAnsi="黑体" w:eastAsia="黑体"/>
                <w:bCs/>
                <w:color w:val="000000"/>
                <w:sz w:val="22"/>
                <w:szCs w:val="24"/>
              </w:rPr>
            </w:pPr>
            <w:r>
              <w:rPr>
                <w:rFonts w:ascii="黑体" w:hAnsi="黑体" w:eastAsia="黑体"/>
                <w:bCs/>
                <w:color w:val="000000"/>
                <w:sz w:val="22"/>
                <w:szCs w:val="24"/>
              </w:rPr>
              <w:t>自查结果</w:t>
            </w:r>
          </w:p>
        </w:tc>
        <w:tc>
          <w:tcPr>
            <w:tcW w:w="1559" w:type="dxa"/>
            <w:tcBorders>
              <w:top w:val="single" w:color="auto" w:sz="4" w:space="0"/>
              <w:left w:val="single" w:color="auto" w:sz="4" w:space="0"/>
            </w:tcBorders>
            <w:shd w:val="clear" w:color="auto" w:fill="FFFFFF"/>
            <w:vAlign w:val="center"/>
          </w:tcPr>
          <w:p>
            <w:pPr>
              <w:pStyle w:val="5"/>
              <w:adjustRightInd w:val="0"/>
              <w:snapToGrid w:val="0"/>
              <w:spacing w:line="240" w:lineRule="exact"/>
              <w:ind w:firstLine="0"/>
              <w:jc w:val="center"/>
              <w:rPr>
                <w:rFonts w:ascii="黑体" w:hAnsi="黑体" w:eastAsia="黑体"/>
                <w:bCs/>
                <w:color w:val="000000"/>
                <w:sz w:val="22"/>
                <w:szCs w:val="24"/>
              </w:rPr>
            </w:pPr>
            <w:r>
              <w:rPr>
                <w:rFonts w:ascii="黑体" w:hAnsi="黑体" w:eastAsia="黑体"/>
                <w:bCs/>
                <w:color w:val="000000"/>
                <w:sz w:val="22"/>
                <w:szCs w:val="24"/>
              </w:rPr>
              <w:t>自查整改情况</w:t>
            </w:r>
          </w:p>
        </w:tc>
        <w:tc>
          <w:tcPr>
            <w:tcW w:w="1560" w:type="dxa"/>
            <w:tcBorders>
              <w:top w:val="single" w:color="auto" w:sz="4" w:space="0"/>
              <w:left w:val="single" w:color="auto" w:sz="4" w:space="0"/>
            </w:tcBorders>
            <w:shd w:val="clear" w:color="auto" w:fill="FFFFFF"/>
            <w:vAlign w:val="center"/>
          </w:tcPr>
          <w:p>
            <w:pPr>
              <w:pStyle w:val="5"/>
              <w:adjustRightInd w:val="0"/>
              <w:snapToGrid w:val="0"/>
              <w:spacing w:line="240" w:lineRule="exact"/>
              <w:ind w:firstLine="0"/>
              <w:jc w:val="center"/>
              <w:rPr>
                <w:rFonts w:ascii="黑体" w:hAnsi="黑体" w:eastAsia="黑体"/>
                <w:bCs/>
                <w:color w:val="000000"/>
                <w:sz w:val="22"/>
                <w:szCs w:val="24"/>
              </w:rPr>
            </w:pPr>
            <w:r>
              <w:rPr>
                <w:rFonts w:ascii="黑体" w:hAnsi="黑体" w:eastAsia="黑体"/>
                <w:bCs/>
                <w:color w:val="000000"/>
                <w:sz w:val="22"/>
                <w:szCs w:val="24"/>
              </w:rPr>
              <w:t>需要说明的情况</w:t>
            </w:r>
          </w:p>
        </w:tc>
        <w:tc>
          <w:tcPr>
            <w:tcW w:w="1028" w:type="dxa"/>
            <w:tcBorders>
              <w:top w:val="single" w:color="auto" w:sz="4" w:space="0"/>
              <w:left w:val="single" w:color="auto" w:sz="4" w:space="0"/>
              <w:right w:val="single" w:color="auto" w:sz="4" w:space="0"/>
            </w:tcBorders>
            <w:shd w:val="clear" w:color="auto" w:fill="FFFFFF"/>
            <w:vAlign w:val="center"/>
          </w:tcPr>
          <w:p>
            <w:pPr>
              <w:pStyle w:val="5"/>
              <w:adjustRightInd w:val="0"/>
              <w:snapToGrid w:val="0"/>
              <w:spacing w:line="240" w:lineRule="exact"/>
              <w:ind w:firstLine="0"/>
              <w:jc w:val="center"/>
              <w:rPr>
                <w:rFonts w:ascii="黑体" w:hAnsi="黑体" w:eastAsia="黑体"/>
                <w:bCs/>
                <w:color w:val="000000"/>
                <w:sz w:val="22"/>
                <w:szCs w:val="24"/>
              </w:rPr>
            </w:pPr>
            <w:r>
              <w:rPr>
                <w:rFonts w:ascii="黑体" w:hAnsi="黑体" w:eastAsia="黑体"/>
                <w:bCs/>
                <w:color w:val="000000"/>
                <w:sz w:val="22"/>
                <w:szCs w:val="24"/>
              </w:rPr>
              <w:t>备注</w:t>
            </w:r>
          </w:p>
        </w:tc>
      </w:tr>
      <w:tr>
        <w:tblPrEx>
          <w:tblCellMar>
            <w:top w:w="0" w:type="dxa"/>
            <w:left w:w="10" w:type="dxa"/>
            <w:bottom w:w="0" w:type="dxa"/>
            <w:right w:w="10" w:type="dxa"/>
          </w:tblCellMar>
        </w:tblPrEx>
        <w:trPr>
          <w:trHeight w:val="369" w:hRule="exact"/>
          <w:jc w:val="center"/>
        </w:trPr>
        <w:tc>
          <w:tcPr>
            <w:tcW w:w="653" w:type="dxa"/>
            <w:vMerge w:val="restart"/>
            <w:tcBorders>
              <w:top w:val="single" w:color="auto" w:sz="4" w:space="0"/>
              <w:left w:val="single" w:color="auto" w:sz="4"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1</w:t>
            </w:r>
          </w:p>
        </w:tc>
        <w:tc>
          <w:tcPr>
            <w:tcW w:w="962" w:type="dxa"/>
            <w:vMerge w:val="restart"/>
            <w:tcBorders>
              <w:top w:val="single" w:color="auto" w:sz="4" w:space="0"/>
              <w:left w:val="single" w:color="auto" w:sz="4"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章程制 定规范 情况</w:t>
            </w:r>
          </w:p>
        </w:tc>
        <w:tc>
          <w:tcPr>
            <w:tcW w:w="8657" w:type="dxa"/>
            <w:tcBorders>
              <w:top w:val="single" w:color="auto" w:sz="4" w:space="0"/>
              <w:left w:val="single" w:color="auto" w:sz="4"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是否明确会员（代表）大会、理事会、监事（会）、会长有关职责及年度召开次数。</w:t>
            </w:r>
          </w:p>
        </w:tc>
        <w:tc>
          <w:tcPr>
            <w:tcW w:w="1134" w:type="dxa"/>
            <w:tcBorders>
              <w:top w:val="single" w:color="auto" w:sz="4" w:space="0"/>
              <w:left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59" w:type="dxa"/>
            <w:tcBorders>
              <w:top w:val="single" w:color="auto" w:sz="4" w:space="0"/>
              <w:left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60" w:type="dxa"/>
            <w:tcBorders>
              <w:top w:val="single" w:color="auto" w:sz="4" w:space="0"/>
              <w:left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028" w:type="dxa"/>
            <w:tcBorders>
              <w:top w:val="single" w:color="auto" w:sz="4" w:space="0"/>
              <w:left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r>
      <w:tr>
        <w:tblPrEx>
          <w:tblCellMar>
            <w:top w:w="0" w:type="dxa"/>
            <w:left w:w="10" w:type="dxa"/>
            <w:bottom w:w="0" w:type="dxa"/>
            <w:right w:w="10" w:type="dxa"/>
          </w:tblCellMar>
        </w:tblPrEx>
        <w:trPr>
          <w:trHeight w:val="369" w:hRule="exact"/>
          <w:jc w:val="center"/>
        </w:trPr>
        <w:tc>
          <w:tcPr>
            <w:tcW w:w="653" w:type="dxa"/>
            <w:vMerge w:val="continue"/>
            <w:tcBorders>
              <w:left w:val="single" w:color="auto" w:sz="4" w:space="0"/>
              <w:bottom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962" w:type="dxa"/>
            <w:vMerge w:val="continue"/>
            <w:tcBorders>
              <w:left w:val="single" w:color="auto" w:sz="4" w:space="0"/>
              <w:bottom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8657" w:type="dxa"/>
            <w:tcBorders>
              <w:top w:val="single" w:color="auto" w:sz="4" w:space="0"/>
              <w:left w:val="single" w:color="auto" w:sz="4"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行业协会商会是否对会费档次不超过4级。</w:t>
            </w:r>
          </w:p>
        </w:tc>
        <w:tc>
          <w:tcPr>
            <w:tcW w:w="1134" w:type="dxa"/>
            <w:tcBorders>
              <w:top w:val="single" w:color="auto" w:sz="4" w:space="0"/>
              <w:left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59" w:type="dxa"/>
            <w:tcBorders>
              <w:top w:val="single" w:color="auto" w:sz="4" w:space="0"/>
              <w:left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60" w:type="dxa"/>
            <w:tcBorders>
              <w:top w:val="single" w:color="auto" w:sz="4" w:space="0"/>
              <w:left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028" w:type="dxa"/>
            <w:tcBorders>
              <w:top w:val="single" w:color="auto" w:sz="4" w:space="0"/>
              <w:left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r>
      <w:tr>
        <w:tblPrEx>
          <w:tblCellMar>
            <w:top w:w="0" w:type="dxa"/>
            <w:left w:w="10" w:type="dxa"/>
            <w:bottom w:w="0" w:type="dxa"/>
            <w:right w:w="10" w:type="dxa"/>
          </w:tblCellMar>
        </w:tblPrEx>
        <w:trPr>
          <w:trHeight w:val="369" w:hRule="exact"/>
          <w:jc w:val="center"/>
        </w:trPr>
        <w:tc>
          <w:tcPr>
            <w:tcW w:w="653"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2</w:t>
            </w:r>
          </w:p>
        </w:tc>
        <w:tc>
          <w:tcPr>
            <w:tcW w:w="962"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法人内 部治理 情况</w:t>
            </w:r>
          </w:p>
        </w:tc>
        <w:tc>
          <w:tcPr>
            <w:tcW w:w="8657" w:type="dxa"/>
            <w:tcBorders>
              <w:top w:val="single" w:color="auto" w:sz="4" w:space="0"/>
              <w:left w:val="single" w:color="auto" w:sz="6"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是否按照章程规定召开会员（代表）大会，并形成会议纪要。</w:t>
            </w:r>
          </w:p>
        </w:tc>
        <w:tc>
          <w:tcPr>
            <w:tcW w:w="1134" w:type="dxa"/>
            <w:tcBorders>
              <w:top w:val="single" w:color="auto" w:sz="4" w:space="0"/>
              <w:left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59" w:type="dxa"/>
            <w:tcBorders>
              <w:top w:val="single" w:color="auto" w:sz="4" w:space="0"/>
              <w:left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60" w:type="dxa"/>
            <w:tcBorders>
              <w:top w:val="single" w:color="auto" w:sz="4" w:space="0"/>
              <w:left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028" w:type="dxa"/>
            <w:tcBorders>
              <w:top w:val="single" w:color="auto" w:sz="4" w:space="0"/>
              <w:left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r>
      <w:tr>
        <w:tblPrEx>
          <w:tblCellMar>
            <w:top w:w="0" w:type="dxa"/>
            <w:left w:w="10" w:type="dxa"/>
            <w:bottom w:w="0" w:type="dxa"/>
            <w:right w:w="10" w:type="dxa"/>
          </w:tblCellMar>
        </w:tblPrEx>
        <w:trPr>
          <w:trHeight w:val="369" w:hRule="exact"/>
          <w:jc w:val="center"/>
        </w:trPr>
        <w:tc>
          <w:tcPr>
            <w:tcW w:w="6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962"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8657" w:type="dxa"/>
            <w:tcBorders>
              <w:top w:val="single" w:color="auto" w:sz="4" w:space="0"/>
              <w:left w:val="single" w:color="auto" w:sz="6"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是否按时换届；未按时换届的，是否提出并同意延期换届。</w:t>
            </w:r>
          </w:p>
        </w:tc>
        <w:tc>
          <w:tcPr>
            <w:tcW w:w="1134" w:type="dxa"/>
            <w:tcBorders>
              <w:top w:val="single" w:color="auto" w:sz="4" w:space="0"/>
              <w:left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59" w:type="dxa"/>
            <w:tcBorders>
              <w:top w:val="single" w:color="auto" w:sz="4" w:space="0"/>
              <w:left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60" w:type="dxa"/>
            <w:tcBorders>
              <w:top w:val="single" w:color="auto" w:sz="4" w:space="0"/>
              <w:left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028" w:type="dxa"/>
            <w:tcBorders>
              <w:top w:val="single" w:color="auto" w:sz="4" w:space="0"/>
              <w:left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r>
      <w:tr>
        <w:tblPrEx>
          <w:tblCellMar>
            <w:top w:w="0" w:type="dxa"/>
            <w:left w:w="10" w:type="dxa"/>
            <w:bottom w:w="0" w:type="dxa"/>
            <w:right w:w="10" w:type="dxa"/>
          </w:tblCellMar>
        </w:tblPrEx>
        <w:trPr>
          <w:trHeight w:val="369" w:hRule="exact"/>
          <w:jc w:val="center"/>
        </w:trPr>
        <w:tc>
          <w:tcPr>
            <w:tcW w:w="6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962"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8657" w:type="dxa"/>
            <w:tcBorders>
              <w:top w:val="single" w:color="auto" w:sz="4" w:space="0"/>
              <w:left w:val="single" w:color="auto" w:sz="6"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是否每年按章程规定次数召开理事会，并形成会议纪要。</w:t>
            </w:r>
          </w:p>
        </w:tc>
        <w:tc>
          <w:tcPr>
            <w:tcW w:w="1134" w:type="dxa"/>
            <w:tcBorders>
              <w:top w:val="single" w:color="auto" w:sz="4" w:space="0"/>
              <w:left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59" w:type="dxa"/>
            <w:tcBorders>
              <w:top w:val="single" w:color="auto" w:sz="4" w:space="0"/>
              <w:left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60" w:type="dxa"/>
            <w:tcBorders>
              <w:top w:val="single" w:color="auto" w:sz="4" w:space="0"/>
              <w:left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028" w:type="dxa"/>
            <w:tcBorders>
              <w:top w:val="single" w:color="auto" w:sz="4" w:space="0"/>
              <w:left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r>
      <w:tr>
        <w:tblPrEx>
          <w:tblCellMar>
            <w:top w:w="0" w:type="dxa"/>
            <w:left w:w="10" w:type="dxa"/>
            <w:bottom w:w="0" w:type="dxa"/>
            <w:right w:w="10" w:type="dxa"/>
          </w:tblCellMar>
        </w:tblPrEx>
        <w:trPr>
          <w:trHeight w:val="369" w:hRule="exact"/>
          <w:jc w:val="center"/>
        </w:trPr>
        <w:tc>
          <w:tcPr>
            <w:tcW w:w="6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962"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8657" w:type="dxa"/>
            <w:tcBorders>
              <w:top w:val="single" w:color="auto" w:sz="4" w:space="0"/>
              <w:left w:val="single" w:color="auto" w:sz="6"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是否按照章程规定，监事（会）履行监督职责，并在会议纪要上签字。</w:t>
            </w:r>
          </w:p>
        </w:tc>
        <w:tc>
          <w:tcPr>
            <w:tcW w:w="1134" w:type="dxa"/>
            <w:tcBorders>
              <w:top w:val="single" w:color="auto" w:sz="4" w:space="0"/>
              <w:left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59" w:type="dxa"/>
            <w:tcBorders>
              <w:top w:val="single" w:color="auto" w:sz="4" w:space="0"/>
              <w:left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60" w:type="dxa"/>
            <w:tcBorders>
              <w:top w:val="single" w:color="auto" w:sz="4" w:space="0"/>
              <w:left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028" w:type="dxa"/>
            <w:tcBorders>
              <w:top w:val="single" w:color="auto" w:sz="4" w:space="0"/>
              <w:left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r>
      <w:tr>
        <w:tblPrEx>
          <w:tblCellMar>
            <w:top w:w="0" w:type="dxa"/>
            <w:left w:w="10" w:type="dxa"/>
            <w:bottom w:w="0" w:type="dxa"/>
            <w:right w:w="10" w:type="dxa"/>
          </w:tblCellMar>
        </w:tblPrEx>
        <w:trPr>
          <w:trHeight w:val="369" w:hRule="exact"/>
          <w:jc w:val="center"/>
        </w:trPr>
        <w:tc>
          <w:tcPr>
            <w:tcW w:w="6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962"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8657" w:type="dxa"/>
            <w:tcBorders>
              <w:top w:val="single" w:color="auto" w:sz="4" w:space="0"/>
              <w:left w:val="single" w:color="auto" w:sz="6"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重大事项，是否按照章程规定经理事会或会员（代表）大会民主决议。</w:t>
            </w:r>
          </w:p>
        </w:tc>
        <w:tc>
          <w:tcPr>
            <w:tcW w:w="1134" w:type="dxa"/>
            <w:tcBorders>
              <w:top w:val="single" w:color="auto" w:sz="4" w:space="0"/>
              <w:left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59" w:type="dxa"/>
            <w:tcBorders>
              <w:top w:val="single" w:color="auto" w:sz="4" w:space="0"/>
              <w:left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60" w:type="dxa"/>
            <w:tcBorders>
              <w:top w:val="single" w:color="auto" w:sz="4" w:space="0"/>
              <w:left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028" w:type="dxa"/>
            <w:tcBorders>
              <w:top w:val="single" w:color="auto" w:sz="4" w:space="0"/>
              <w:left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r>
      <w:tr>
        <w:tblPrEx>
          <w:tblCellMar>
            <w:top w:w="0" w:type="dxa"/>
            <w:left w:w="10" w:type="dxa"/>
            <w:bottom w:w="0" w:type="dxa"/>
            <w:right w:w="10" w:type="dxa"/>
          </w:tblCellMar>
        </w:tblPrEx>
        <w:trPr>
          <w:trHeight w:val="369" w:hRule="exact"/>
          <w:jc w:val="center"/>
        </w:trPr>
        <w:tc>
          <w:tcPr>
            <w:tcW w:w="6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962"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8657" w:type="dxa"/>
            <w:tcBorders>
              <w:top w:val="single" w:color="auto" w:sz="4" w:space="0"/>
              <w:left w:val="single" w:color="auto" w:sz="6"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是否设立自律委员会；自律委员会是否发挥作用。</w:t>
            </w:r>
          </w:p>
        </w:tc>
        <w:tc>
          <w:tcPr>
            <w:tcW w:w="1134" w:type="dxa"/>
            <w:tcBorders>
              <w:top w:val="single" w:color="auto" w:sz="4" w:space="0"/>
              <w:left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59" w:type="dxa"/>
            <w:tcBorders>
              <w:top w:val="single" w:color="auto" w:sz="4" w:space="0"/>
              <w:left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60" w:type="dxa"/>
            <w:tcBorders>
              <w:top w:val="single" w:color="auto" w:sz="4" w:space="0"/>
              <w:left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028" w:type="dxa"/>
            <w:tcBorders>
              <w:top w:val="single" w:color="auto" w:sz="4" w:space="0"/>
              <w:left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r>
      <w:tr>
        <w:tblPrEx>
          <w:tblCellMar>
            <w:top w:w="0" w:type="dxa"/>
            <w:left w:w="10" w:type="dxa"/>
            <w:bottom w:w="0" w:type="dxa"/>
            <w:right w:w="10" w:type="dxa"/>
          </w:tblCellMar>
        </w:tblPrEx>
        <w:trPr>
          <w:trHeight w:val="369" w:hRule="exact"/>
          <w:jc w:val="center"/>
        </w:trPr>
        <w:tc>
          <w:tcPr>
            <w:tcW w:w="6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962"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8657" w:type="dxa"/>
            <w:tcBorders>
              <w:top w:val="single" w:color="auto" w:sz="4" w:space="0"/>
              <w:left w:val="single" w:color="auto" w:sz="6" w:space="0"/>
              <w:bottom w:val="single" w:color="auto" w:sz="4"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是否长期未开展活动，是否愿意主动注销。</w:t>
            </w:r>
          </w:p>
        </w:tc>
        <w:tc>
          <w:tcPr>
            <w:tcW w:w="1134"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5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60"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r>
      <w:tr>
        <w:tblPrEx>
          <w:tblCellMar>
            <w:top w:w="0" w:type="dxa"/>
            <w:left w:w="10" w:type="dxa"/>
            <w:bottom w:w="0" w:type="dxa"/>
            <w:right w:w="10" w:type="dxa"/>
          </w:tblCellMar>
        </w:tblPrEx>
        <w:trPr>
          <w:trHeight w:val="369" w:hRule="exact"/>
          <w:jc w:val="center"/>
        </w:trPr>
        <w:tc>
          <w:tcPr>
            <w:tcW w:w="653"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3</w:t>
            </w:r>
          </w:p>
        </w:tc>
        <w:tc>
          <w:tcPr>
            <w:tcW w:w="962"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内部管理情况</w:t>
            </w:r>
          </w:p>
        </w:tc>
        <w:tc>
          <w:tcPr>
            <w:tcW w:w="8657" w:type="dxa"/>
            <w:tcBorders>
              <w:top w:val="single" w:color="auto" w:sz="4" w:space="0"/>
              <w:left w:val="single" w:color="auto" w:sz="6" w:space="0"/>
              <w:bottom w:val="single" w:color="auto" w:sz="4"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是否建立财务管理制度。</w:t>
            </w:r>
          </w:p>
        </w:tc>
        <w:tc>
          <w:tcPr>
            <w:tcW w:w="1134"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5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60"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r>
      <w:tr>
        <w:tblPrEx>
          <w:tblCellMar>
            <w:top w:w="0" w:type="dxa"/>
            <w:left w:w="10" w:type="dxa"/>
            <w:bottom w:w="0" w:type="dxa"/>
            <w:right w:w="10" w:type="dxa"/>
          </w:tblCellMar>
        </w:tblPrEx>
        <w:trPr>
          <w:trHeight w:val="369" w:hRule="exact"/>
          <w:jc w:val="center"/>
        </w:trPr>
        <w:tc>
          <w:tcPr>
            <w:tcW w:w="6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962"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8657" w:type="dxa"/>
            <w:tcBorders>
              <w:top w:val="single" w:color="auto" w:sz="4" w:space="0"/>
              <w:left w:val="single" w:color="auto" w:sz="6" w:space="0"/>
              <w:bottom w:val="single" w:color="auto" w:sz="4"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是否建立薪酬管理制度。</w:t>
            </w:r>
          </w:p>
        </w:tc>
        <w:tc>
          <w:tcPr>
            <w:tcW w:w="1134"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5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60"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r>
      <w:tr>
        <w:tblPrEx>
          <w:tblCellMar>
            <w:top w:w="0" w:type="dxa"/>
            <w:left w:w="10" w:type="dxa"/>
            <w:bottom w:w="0" w:type="dxa"/>
            <w:right w:w="10" w:type="dxa"/>
          </w:tblCellMar>
        </w:tblPrEx>
        <w:trPr>
          <w:trHeight w:val="369" w:hRule="exact"/>
          <w:jc w:val="center"/>
        </w:trPr>
        <w:tc>
          <w:tcPr>
            <w:tcW w:w="6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962"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8657" w:type="dxa"/>
            <w:tcBorders>
              <w:top w:val="single" w:color="auto" w:sz="4" w:space="0"/>
              <w:left w:val="single" w:color="auto" w:sz="6" w:space="0"/>
              <w:bottom w:val="single" w:color="auto" w:sz="4"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是否建立劳动用工制度。</w:t>
            </w:r>
          </w:p>
        </w:tc>
        <w:tc>
          <w:tcPr>
            <w:tcW w:w="1134"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5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60"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r>
      <w:tr>
        <w:tblPrEx>
          <w:tblCellMar>
            <w:top w:w="0" w:type="dxa"/>
            <w:left w:w="10" w:type="dxa"/>
            <w:bottom w:w="0" w:type="dxa"/>
            <w:right w:w="10" w:type="dxa"/>
          </w:tblCellMar>
        </w:tblPrEx>
        <w:trPr>
          <w:trHeight w:val="369" w:hRule="exact"/>
          <w:jc w:val="center"/>
        </w:trPr>
        <w:tc>
          <w:tcPr>
            <w:tcW w:w="6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962"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8657" w:type="dxa"/>
            <w:tcBorders>
              <w:top w:val="single" w:color="auto" w:sz="4" w:space="0"/>
              <w:left w:val="single" w:color="auto" w:sz="6" w:space="0"/>
              <w:bottom w:val="single" w:color="auto" w:sz="4"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设立了分支机构的，是否建立分支机构管理制度。</w:t>
            </w:r>
          </w:p>
        </w:tc>
        <w:tc>
          <w:tcPr>
            <w:tcW w:w="1134"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5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60"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r>
      <w:tr>
        <w:tblPrEx>
          <w:tblCellMar>
            <w:top w:w="0" w:type="dxa"/>
            <w:left w:w="10" w:type="dxa"/>
            <w:bottom w:w="0" w:type="dxa"/>
            <w:right w:w="10" w:type="dxa"/>
          </w:tblCellMar>
        </w:tblPrEx>
        <w:trPr>
          <w:trHeight w:val="369" w:hRule="exact"/>
          <w:jc w:val="center"/>
        </w:trPr>
        <w:tc>
          <w:tcPr>
            <w:tcW w:w="6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962"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8657" w:type="dxa"/>
            <w:tcBorders>
              <w:top w:val="single" w:color="auto" w:sz="4" w:space="0"/>
              <w:left w:val="single" w:color="auto" w:sz="6" w:space="0"/>
              <w:bottom w:val="single" w:color="auto" w:sz="4"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是否建立证书、印章管理制度。</w:t>
            </w:r>
          </w:p>
        </w:tc>
        <w:tc>
          <w:tcPr>
            <w:tcW w:w="1134"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5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60"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r>
      <w:tr>
        <w:tblPrEx>
          <w:tblCellMar>
            <w:top w:w="0" w:type="dxa"/>
            <w:left w:w="10" w:type="dxa"/>
            <w:bottom w:w="0" w:type="dxa"/>
            <w:right w:w="10" w:type="dxa"/>
          </w:tblCellMar>
        </w:tblPrEx>
        <w:trPr>
          <w:trHeight w:val="369" w:hRule="exact"/>
          <w:jc w:val="center"/>
        </w:trPr>
        <w:tc>
          <w:tcPr>
            <w:tcW w:w="6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962"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8657" w:type="dxa"/>
            <w:tcBorders>
              <w:top w:val="single" w:color="auto" w:sz="4" w:space="0"/>
              <w:left w:val="single" w:color="auto" w:sz="6" w:space="0"/>
              <w:bottom w:val="single" w:color="auto" w:sz="4"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是否建立信息公开制度。</w:t>
            </w:r>
          </w:p>
        </w:tc>
        <w:tc>
          <w:tcPr>
            <w:tcW w:w="1134"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5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60"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r>
      <w:tr>
        <w:tblPrEx>
          <w:tblCellMar>
            <w:top w:w="0" w:type="dxa"/>
            <w:left w:w="10" w:type="dxa"/>
            <w:bottom w:w="0" w:type="dxa"/>
            <w:right w:w="10" w:type="dxa"/>
          </w:tblCellMar>
        </w:tblPrEx>
        <w:trPr>
          <w:trHeight w:val="369" w:hRule="exact"/>
          <w:jc w:val="center"/>
        </w:trPr>
        <w:tc>
          <w:tcPr>
            <w:tcW w:w="653"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4</w:t>
            </w:r>
          </w:p>
        </w:tc>
        <w:tc>
          <w:tcPr>
            <w:tcW w:w="962"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遵守政策法规情况</w:t>
            </w:r>
          </w:p>
        </w:tc>
        <w:tc>
          <w:tcPr>
            <w:tcW w:w="8657" w:type="dxa"/>
            <w:tcBorders>
              <w:top w:val="single" w:color="auto" w:sz="4" w:space="0"/>
              <w:left w:val="single" w:color="auto" w:sz="6" w:space="0"/>
              <w:bottom w:val="single" w:color="auto" w:sz="4"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是否存在未按规定或拒不接受登记管理机关行政检查的行为。</w:t>
            </w:r>
          </w:p>
        </w:tc>
        <w:tc>
          <w:tcPr>
            <w:tcW w:w="1134"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5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60"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r>
      <w:tr>
        <w:tblPrEx>
          <w:tblCellMar>
            <w:top w:w="0" w:type="dxa"/>
            <w:left w:w="10" w:type="dxa"/>
            <w:bottom w:w="0" w:type="dxa"/>
            <w:right w:w="10" w:type="dxa"/>
          </w:tblCellMar>
        </w:tblPrEx>
        <w:trPr>
          <w:trHeight w:val="369" w:hRule="exact"/>
          <w:jc w:val="center"/>
        </w:trPr>
        <w:tc>
          <w:tcPr>
            <w:tcW w:w="6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962"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8657" w:type="dxa"/>
            <w:tcBorders>
              <w:top w:val="single" w:color="auto" w:sz="4" w:space="0"/>
              <w:left w:val="single" w:color="auto" w:sz="6" w:space="0"/>
              <w:bottom w:val="single" w:color="auto" w:sz="4"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是否按照章程规定的宗旨和业务范围开展活动。</w:t>
            </w:r>
          </w:p>
        </w:tc>
        <w:tc>
          <w:tcPr>
            <w:tcW w:w="1134"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5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60"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r>
      <w:tr>
        <w:tblPrEx>
          <w:tblCellMar>
            <w:top w:w="0" w:type="dxa"/>
            <w:left w:w="10" w:type="dxa"/>
            <w:bottom w:w="0" w:type="dxa"/>
            <w:right w:w="10" w:type="dxa"/>
          </w:tblCellMar>
        </w:tblPrEx>
        <w:trPr>
          <w:trHeight w:val="369" w:hRule="exact"/>
          <w:jc w:val="center"/>
        </w:trPr>
        <w:tc>
          <w:tcPr>
            <w:tcW w:w="6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962"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8657" w:type="dxa"/>
            <w:tcBorders>
              <w:top w:val="single" w:color="auto" w:sz="4" w:space="0"/>
              <w:left w:val="single" w:color="auto" w:sz="6" w:space="0"/>
              <w:bottom w:val="single" w:color="auto" w:sz="4"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是否按照规定办理有关变更登记。</w:t>
            </w:r>
          </w:p>
        </w:tc>
        <w:tc>
          <w:tcPr>
            <w:tcW w:w="1134"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5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60"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r>
      <w:tr>
        <w:tblPrEx>
          <w:tblCellMar>
            <w:top w:w="0" w:type="dxa"/>
            <w:left w:w="10" w:type="dxa"/>
            <w:bottom w:w="0" w:type="dxa"/>
            <w:right w:w="10" w:type="dxa"/>
          </w:tblCellMar>
        </w:tblPrEx>
        <w:trPr>
          <w:trHeight w:val="369" w:hRule="exact"/>
          <w:jc w:val="center"/>
        </w:trPr>
        <w:tc>
          <w:tcPr>
            <w:tcW w:w="6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962"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8657" w:type="dxa"/>
            <w:tcBorders>
              <w:top w:val="single" w:color="auto" w:sz="4" w:space="0"/>
              <w:left w:val="single" w:color="auto" w:sz="6" w:space="0"/>
              <w:bottom w:val="single" w:color="auto" w:sz="4"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是否存在未按照章程规定设立分支（代表）机构。</w:t>
            </w:r>
          </w:p>
        </w:tc>
        <w:tc>
          <w:tcPr>
            <w:tcW w:w="1134"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5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60"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r>
      <w:tr>
        <w:tblPrEx>
          <w:tblCellMar>
            <w:top w:w="0" w:type="dxa"/>
            <w:left w:w="10" w:type="dxa"/>
            <w:bottom w:w="0" w:type="dxa"/>
            <w:right w:w="10" w:type="dxa"/>
          </w:tblCellMar>
        </w:tblPrEx>
        <w:trPr>
          <w:trHeight w:val="369" w:hRule="exact"/>
          <w:jc w:val="center"/>
        </w:trPr>
        <w:tc>
          <w:tcPr>
            <w:tcW w:w="6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962"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8657" w:type="dxa"/>
            <w:tcBorders>
              <w:top w:val="single" w:color="auto" w:sz="4" w:space="0"/>
              <w:left w:val="single" w:color="auto" w:sz="6" w:space="0"/>
              <w:bottom w:val="single" w:color="auto" w:sz="4"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是否存在违法违规乱收费行为。</w:t>
            </w:r>
          </w:p>
        </w:tc>
        <w:tc>
          <w:tcPr>
            <w:tcW w:w="1134"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5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60"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r>
      <w:tr>
        <w:tblPrEx>
          <w:tblCellMar>
            <w:top w:w="0" w:type="dxa"/>
            <w:left w:w="10" w:type="dxa"/>
            <w:bottom w:w="0" w:type="dxa"/>
            <w:right w:w="10" w:type="dxa"/>
          </w:tblCellMar>
        </w:tblPrEx>
        <w:trPr>
          <w:trHeight w:val="369" w:hRule="exact"/>
          <w:jc w:val="center"/>
        </w:trPr>
        <w:tc>
          <w:tcPr>
            <w:tcW w:w="6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962"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8657" w:type="dxa"/>
            <w:tcBorders>
              <w:top w:val="single" w:color="auto" w:sz="4" w:space="0"/>
              <w:left w:val="single" w:color="auto" w:sz="6" w:space="0"/>
              <w:bottom w:val="single" w:color="auto" w:sz="4"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hint="eastAsia" w:ascii="仿宋_GB2312" w:eastAsia="仿宋_GB2312"/>
                <w:color w:val="000000"/>
                <w:sz w:val="22"/>
                <w:szCs w:val="24"/>
              </w:rPr>
              <w:t>是否存在利用行政委托事项违规收费现象。</w:t>
            </w:r>
          </w:p>
        </w:tc>
        <w:tc>
          <w:tcPr>
            <w:tcW w:w="1134"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5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60"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r>
      <w:tr>
        <w:tblPrEx>
          <w:tblCellMar>
            <w:top w:w="0" w:type="dxa"/>
            <w:left w:w="10" w:type="dxa"/>
            <w:bottom w:w="0" w:type="dxa"/>
            <w:right w:w="10" w:type="dxa"/>
          </w:tblCellMar>
        </w:tblPrEx>
        <w:trPr>
          <w:trHeight w:val="369" w:hRule="exact"/>
          <w:jc w:val="center"/>
        </w:trPr>
        <w:tc>
          <w:tcPr>
            <w:tcW w:w="6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962"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8657" w:type="dxa"/>
            <w:tcBorders>
              <w:top w:val="single" w:color="auto" w:sz="4" w:space="0"/>
              <w:left w:val="single" w:color="auto" w:sz="6" w:space="0"/>
              <w:bottom w:val="single" w:color="auto" w:sz="4"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hint="eastAsia" w:ascii="仿宋_GB2312" w:eastAsia="仿宋_GB2312"/>
                <w:color w:val="000000"/>
                <w:sz w:val="22"/>
                <w:szCs w:val="24"/>
              </w:rPr>
              <w:t>是否存在强制企业入会并收取会费现象。</w:t>
            </w:r>
          </w:p>
        </w:tc>
        <w:tc>
          <w:tcPr>
            <w:tcW w:w="1134"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5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60"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r>
      <w:tr>
        <w:tblPrEx>
          <w:tblCellMar>
            <w:top w:w="0" w:type="dxa"/>
            <w:left w:w="10" w:type="dxa"/>
            <w:bottom w:w="0" w:type="dxa"/>
            <w:right w:w="10" w:type="dxa"/>
          </w:tblCellMar>
        </w:tblPrEx>
        <w:trPr>
          <w:trHeight w:val="369" w:hRule="exact"/>
          <w:jc w:val="center"/>
        </w:trPr>
        <w:tc>
          <w:tcPr>
            <w:tcW w:w="6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962"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8657" w:type="dxa"/>
            <w:tcBorders>
              <w:top w:val="single" w:color="auto" w:sz="4" w:space="0"/>
              <w:left w:val="single" w:color="auto" w:sz="6" w:space="0"/>
              <w:bottom w:val="single" w:color="auto" w:sz="4"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hint="eastAsia" w:ascii="仿宋_GB2312" w:eastAsia="仿宋_GB2312"/>
                <w:color w:val="000000"/>
                <w:sz w:val="22"/>
                <w:szCs w:val="24"/>
              </w:rPr>
              <w:t>是否存在行业垄断行为。</w:t>
            </w:r>
          </w:p>
        </w:tc>
        <w:tc>
          <w:tcPr>
            <w:tcW w:w="1134"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5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60"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r>
      <w:tr>
        <w:tblPrEx>
          <w:tblCellMar>
            <w:top w:w="0" w:type="dxa"/>
            <w:left w:w="10" w:type="dxa"/>
            <w:bottom w:w="0" w:type="dxa"/>
            <w:right w:w="10" w:type="dxa"/>
          </w:tblCellMar>
        </w:tblPrEx>
        <w:trPr>
          <w:trHeight w:val="369" w:hRule="exact"/>
          <w:jc w:val="center"/>
        </w:trPr>
        <w:tc>
          <w:tcPr>
            <w:tcW w:w="653"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5</w:t>
            </w:r>
          </w:p>
        </w:tc>
        <w:tc>
          <w:tcPr>
            <w:tcW w:w="962"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抵制非 法社会 组织情 况</w:t>
            </w:r>
          </w:p>
        </w:tc>
        <w:tc>
          <w:tcPr>
            <w:tcW w:w="8657" w:type="dxa"/>
            <w:tcBorders>
              <w:top w:val="single" w:color="auto" w:sz="4" w:space="0"/>
              <w:left w:val="single" w:color="auto" w:sz="6" w:space="0"/>
              <w:bottom w:val="single" w:color="auto" w:sz="4"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是否与非法社会组织勾连开展活动或为其活动提供便利。</w:t>
            </w:r>
          </w:p>
        </w:tc>
        <w:tc>
          <w:tcPr>
            <w:tcW w:w="1134"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5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60"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r>
      <w:tr>
        <w:tblPrEx>
          <w:tblCellMar>
            <w:top w:w="0" w:type="dxa"/>
            <w:left w:w="10" w:type="dxa"/>
            <w:bottom w:w="0" w:type="dxa"/>
            <w:right w:w="10" w:type="dxa"/>
          </w:tblCellMar>
        </w:tblPrEx>
        <w:trPr>
          <w:trHeight w:val="369" w:hRule="exact"/>
          <w:jc w:val="center"/>
        </w:trPr>
        <w:tc>
          <w:tcPr>
            <w:tcW w:w="6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962"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8657" w:type="dxa"/>
            <w:tcBorders>
              <w:top w:val="single" w:color="auto" w:sz="4" w:space="0"/>
              <w:left w:val="single" w:color="auto" w:sz="6" w:space="0"/>
              <w:bottom w:val="single" w:color="auto" w:sz="4"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是否参与成立或加入非法社会组织。</w:t>
            </w:r>
          </w:p>
        </w:tc>
        <w:tc>
          <w:tcPr>
            <w:tcW w:w="1134"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5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60"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r>
      <w:tr>
        <w:tblPrEx>
          <w:tblCellMar>
            <w:top w:w="0" w:type="dxa"/>
            <w:left w:w="10" w:type="dxa"/>
            <w:bottom w:w="0" w:type="dxa"/>
            <w:right w:w="10" w:type="dxa"/>
          </w:tblCellMar>
        </w:tblPrEx>
        <w:trPr>
          <w:trHeight w:val="369" w:hRule="exact"/>
          <w:jc w:val="center"/>
        </w:trPr>
        <w:tc>
          <w:tcPr>
            <w:tcW w:w="6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962"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8657" w:type="dxa"/>
            <w:tcBorders>
              <w:top w:val="single" w:color="auto" w:sz="4" w:space="0"/>
              <w:left w:val="single" w:color="auto" w:sz="6" w:space="0"/>
              <w:bottom w:val="single" w:color="auto" w:sz="4"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是否接收非法社会组织作为分支或下属机构。</w:t>
            </w:r>
          </w:p>
        </w:tc>
        <w:tc>
          <w:tcPr>
            <w:tcW w:w="1134"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5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60"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r>
      <w:tr>
        <w:tblPrEx>
          <w:tblCellMar>
            <w:top w:w="0" w:type="dxa"/>
            <w:left w:w="10" w:type="dxa"/>
            <w:bottom w:w="0" w:type="dxa"/>
            <w:right w:w="10" w:type="dxa"/>
          </w:tblCellMar>
        </w:tblPrEx>
        <w:trPr>
          <w:trHeight w:val="369" w:hRule="exact"/>
          <w:jc w:val="center"/>
        </w:trPr>
        <w:tc>
          <w:tcPr>
            <w:tcW w:w="6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962"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8657" w:type="dxa"/>
            <w:tcBorders>
              <w:top w:val="single" w:color="auto" w:sz="4" w:space="0"/>
              <w:left w:val="single" w:color="auto" w:sz="6" w:space="0"/>
              <w:bottom w:val="single" w:color="auto" w:sz="4"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是否为非法社会组织提供账户使用等便利。</w:t>
            </w:r>
          </w:p>
        </w:tc>
        <w:tc>
          <w:tcPr>
            <w:tcW w:w="1134"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5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60"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r>
      <w:tr>
        <w:tblPrEx>
          <w:tblCellMar>
            <w:top w:w="0" w:type="dxa"/>
            <w:left w:w="10" w:type="dxa"/>
            <w:bottom w:w="0" w:type="dxa"/>
            <w:right w:w="10" w:type="dxa"/>
          </w:tblCellMar>
        </w:tblPrEx>
        <w:trPr>
          <w:trHeight w:val="369" w:hRule="exact"/>
          <w:jc w:val="center"/>
        </w:trPr>
        <w:tc>
          <w:tcPr>
            <w:tcW w:w="6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962"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8657" w:type="dxa"/>
            <w:tcBorders>
              <w:top w:val="single" w:color="auto" w:sz="4" w:space="0"/>
              <w:left w:val="single" w:color="auto" w:sz="6" w:space="0"/>
              <w:bottom w:val="single" w:color="auto" w:sz="4"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是否为非法社会组织进行虚假宣传。</w:t>
            </w:r>
          </w:p>
        </w:tc>
        <w:tc>
          <w:tcPr>
            <w:tcW w:w="1134"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5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60"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r>
      <w:tr>
        <w:tblPrEx>
          <w:tblCellMar>
            <w:top w:w="0" w:type="dxa"/>
            <w:left w:w="10" w:type="dxa"/>
            <w:bottom w:w="0" w:type="dxa"/>
            <w:right w:w="10" w:type="dxa"/>
          </w:tblCellMar>
        </w:tblPrEx>
        <w:trPr>
          <w:trHeight w:val="369" w:hRule="exact"/>
          <w:jc w:val="center"/>
        </w:trPr>
        <w:tc>
          <w:tcPr>
            <w:tcW w:w="653"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6</w:t>
            </w:r>
          </w:p>
        </w:tc>
        <w:tc>
          <w:tcPr>
            <w:tcW w:w="962"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信息公 开情况</w:t>
            </w:r>
          </w:p>
        </w:tc>
        <w:tc>
          <w:tcPr>
            <w:tcW w:w="8657" w:type="dxa"/>
            <w:tcBorders>
              <w:top w:val="single" w:color="auto" w:sz="4" w:space="0"/>
              <w:left w:val="single" w:color="auto" w:sz="6" w:space="0"/>
              <w:bottom w:val="single" w:color="auto" w:sz="4"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是否向社会公开经核准章程、登记证书、收费许可证、年度工作报告等。</w:t>
            </w:r>
          </w:p>
        </w:tc>
        <w:tc>
          <w:tcPr>
            <w:tcW w:w="1134"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5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60"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r>
      <w:tr>
        <w:tblPrEx>
          <w:tblCellMar>
            <w:top w:w="0" w:type="dxa"/>
            <w:left w:w="10" w:type="dxa"/>
            <w:bottom w:w="0" w:type="dxa"/>
            <w:right w:w="10" w:type="dxa"/>
          </w:tblCellMar>
        </w:tblPrEx>
        <w:trPr>
          <w:trHeight w:val="369" w:hRule="exact"/>
          <w:jc w:val="center"/>
        </w:trPr>
        <w:tc>
          <w:tcPr>
            <w:tcW w:w="6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962"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8657" w:type="dxa"/>
            <w:tcBorders>
              <w:top w:val="single" w:color="auto" w:sz="4" w:space="0"/>
              <w:left w:val="single" w:color="auto" w:sz="6" w:space="0"/>
              <w:bottom w:val="single" w:color="auto" w:sz="4"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是否公开服务价格、制定服务标准和履行服务内容承诺。</w:t>
            </w:r>
          </w:p>
        </w:tc>
        <w:tc>
          <w:tcPr>
            <w:tcW w:w="1134"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5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60"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r>
      <w:tr>
        <w:tblPrEx>
          <w:tblCellMar>
            <w:top w:w="0" w:type="dxa"/>
            <w:left w:w="10" w:type="dxa"/>
            <w:bottom w:w="0" w:type="dxa"/>
            <w:right w:w="10" w:type="dxa"/>
          </w:tblCellMar>
        </w:tblPrEx>
        <w:trPr>
          <w:trHeight w:val="369" w:hRule="exact"/>
          <w:jc w:val="center"/>
        </w:trPr>
        <w:tc>
          <w:tcPr>
            <w:tcW w:w="6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962"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8657" w:type="dxa"/>
            <w:tcBorders>
              <w:top w:val="single" w:color="auto" w:sz="4" w:space="0"/>
              <w:left w:val="single" w:color="auto" w:sz="6" w:space="0"/>
              <w:bottom w:val="single" w:color="auto" w:sz="4"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是否明确社会组织新闻发言人。</w:t>
            </w:r>
          </w:p>
        </w:tc>
        <w:tc>
          <w:tcPr>
            <w:tcW w:w="1134"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5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60"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r>
      <w:tr>
        <w:tblPrEx>
          <w:tblCellMar>
            <w:top w:w="0" w:type="dxa"/>
            <w:left w:w="10" w:type="dxa"/>
            <w:bottom w:w="0" w:type="dxa"/>
            <w:right w:w="10" w:type="dxa"/>
          </w:tblCellMar>
        </w:tblPrEx>
        <w:trPr>
          <w:trHeight w:val="369" w:hRule="exact"/>
          <w:jc w:val="center"/>
        </w:trPr>
        <w:tc>
          <w:tcPr>
            <w:tcW w:w="6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962"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8657" w:type="dxa"/>
            <w:tcBorders>
              <w:top w:val="single" w:color="auto" w:sz="4" w:space="0"/>
              <w:left w:val="single" w:color="auto" w:sz="6" w:space="0"/>
              <w:bottom w:val="single" w:color="auto" w:sz="4"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是否建立社会组织新闻发言人制度和舆情应对制度。</w:t>
            </w:r>
          </w:p>
        </w:tc>
        <w:tc>
          <w:tcPr>
            <w:tcW w:w="1134"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5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60"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r>
      <w:tr>
        <w:tblPrEx>
          <w:tblCellMar>
            <w:top w:w="0" w:type="dxa"/>
            <w:left w:w="10" w:type="dxa"/>
            <w:bottom w:w="0" w:type="dxa"/>
            <w:right w:w="10" w:type="dxa"/>
          </w:tblCellMar>
        </w:tblPrEx>
        <w:trPr>
          <w:trHeight w:val="664" w:hRule="exact"/>
          <w:jc w:val="center"/>
        </w:trPr>
        <w:tc>
          <w:tcPr>
            <w:tcW w:w="653"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7</w:t>
            </w:r>
          </w:p>
        </w:tc>
        <w:tc>
          <w:tcPr>
            <w:tcW w:w="962" w:type="dxa"/>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人员管 理情况</w:t>
            </w:r>
          </w:p>
        </w:tc>
        <w:tc>
          <w:tcPr>
            <w:tcW w:w="8657" w:type="dxa"/>
            <w:tcBorders>
              <w:top w:val="single" w:color="auto" w:sz="4" w:space="0"/>
              <w:left w:val="single" w:color="auto" w:sz="6" w:space="0"/>
              <w:bottom w:val="single" w:color="auto" w:sz="4"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现职和离退休国家机关工作人员、国企事业单位人员在社会组织兼任负责人的，是否按人事管理权限报批或报备。</w:t>
            </w:r>
          </w:p>
        </w:tc>
        <w:tc>
          <w:tcPr>
            <w:tcW w:w="1134"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5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60"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r>
      <w:tr>
        <w:tblPrEx>
          <w:tblCellMar>
            <w:top w:w="0" w:type="dxa"/>
            <w:left w:w="10" w:type="dxa"/>
            <w:bottom w:w="0" w:type="dxa"/>
            <w:right w:w="10" w:type="dxa"/>
          </w:tblCellMar>
        </w:tblPrEx>
        <w:trPr>
          <w:trHeight w:val="369" w:hRule="exact"/>
          <w:jc w:val="center"/>
        </w:trPr>
        <w:tc>
          <w:tcPr>
            <w:tcW w:w="6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962"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8657" w:type="dxa"/>
            <w:tcBorders>
              <w:top w:val="single" w:color="auto" w:sz="4" w:space="0"/>
              <w:left w:val="single" w:color="auto" w:sz="6" w:space="0"/>
              <w:bottom w:val="single" w:color="auto" w:sz="4"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专职工作人员是否按照劳动用工法律法规规定，签订劳动合同。</w:t>
            </w:r>
          </w:p>
        </w:tc>
        <w:tc>
          <w:tcPr>
            <w:tcW w:w="1134"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5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60"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r>
      <w:tr>
        <w:tblPrEx>
          <w:tblCellMar>
            <w:top w:w="0" w:type="dxa"/>
            <w:left w:w="10" w:type="dxa"/>
            <w:bottom w:w="0" w:type="dxa"/>
            <w:right w:w="10" w:type="dxa"/>
          </w:tblCellMar>
        </w:tblPrEx>
        <w:trPr>
          <w:trHeight w:val="369" w:hRule="exact"/>
          <w:jc w:val="center"/>
        </w:trPr>
        <w:tc>
          <w:tcPr>
            <w:tcW w:w="653"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962" w:type="dxa"/>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8657" w:type="dxa"/>
            <w:tcBorders>
              <w:top w:val="single" w:color="auto" w:sz="4" w:space="0"/>
              <w:left w:val="single" w:color="auto" w:sz="6" w:space="0"/>
              <w:bottom w:val="single" w:color="auto" w:sz="4"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是否为专职工作人员购买“五险一金”。</w:t>
            </w:r>
          </w:p>
        </w:tc>
        <w:tc>
          <w:tcPr>
            <w:tcW w:w="1134"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5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60"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r>
      <w:tr>
        <w:tblPrEx>
          <w:tblCellMar>
            <w:top w:w="0" w:type="dxa"/>
            <w:left w:w="10" w:type="dxa"/>
            <w:bottom w:w="0" w:type="dxa"/>
            <w:right w:w="10" w:type="dxa"/>
          </w:tblCellMar>
        </w:tblPrEx>
        <w:trPr>
          <w:trHeight w:val="656" w:hRule="exact"/>
          <w:jc w:val="center"/>
        </w:trPr>
        <w:tc>
          <w:tcPr>
            <w:tcW w:w="653" w:type="dxa"/>
            <w:vMerge w:val="restart"/>
            <w:tcBorders>
              <w:top w:val="single" w:color="auto" w:sz="6" w:space="0"/>
              <w:left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8</w:t>
            </w:r>
          </w:p>
        </w:tc>
        <w:tc>
          <w:tcPr>
            <w:tcW w:w="962" w:type="dxa"/>
            <w:vMerge w:val="restart"/>
            <w:tcBorders>
              <w:top w:val="single" w:color="auto" w:sz="6" w:space="0"/>
              <w:left w:val="single" w:color="auto" w:sz="6" w:space="0"/>
              <w:right w:val="single" w:color="auto" w:sz="6" w:space="0"/>
            </w:tcBorders>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党建工作</w:t>
            </w:r>
          </w:p>
        </w:tc>
        <w:tc>
          <w:tcPr>
            <w:tcW w:w="8657" w:type="dxa"/>
            <w:tcBorders>
              <w:top w:val="single" w:color="auto" w:sz="4" w:space="0"/>
              <w:left w:val="single" w:color="auto" w:sz="6" w:space="0"/>
              <w:bottom w:val="single" w:color="auto" w:sz="4"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是否将坚持党的全面领导的要求和社会主义核心价值观有关内容写入章程总则，并单设“党建工作”章节。（成立和未成立党组织的均填写）</w:t>
            </w:r>
          </w:p>
        </w:tc>
        <w:tc>
          <w:tcPr>
            <w:tcW w:w="1134"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5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60"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r>
      <w:tr>
        <w:tblPrEx>
          <w:tblCellMar>
            <w:top w:w="0" w:type="dxa"/>
            <w:left w:w="10" w:type="dxa"/>
            <w:bottom w:w="0" w:type="dxa"/>
            <w:right w:w="10" w:type="dxa"/>
          </w:tblCellMar>
        </w:tblPrEx>
        <w:trPr>
          <w:trHeight w:val="369" w:hRule="exact"/>
          <w:jc w:val="center"/>
        </w:trPr>
        <w:tc>
          <w:tcPr>
            <w:tcW w:w="653" w:type="dxa"/>
            <w:vMerge w:val="continue"/>
            <w:tcBorders>
              <w:left w:val="single" w:color="auto" w:sz="6" w:space="0"/>
              <w:right w:val="single" w:color="auto" w:sz="6" w:space="0"/>
            </w:tcBorders>
            <w:shd w:val="clear" w:color="auto" w:fill="FFFFFF"/>
            <w:vAlign w:val="center"/>
          </w:tcPr>
          <w:p>
            <w:pPr>
              <w:rPr>
                <w:rFonts w:ascii="宋体" w:hAnsi="宋体"/>
                <w:sz w:val="24"/>
                <w:szCs w:val="24"/>
              </w:rPr>
            </w:pPr>
          </w:p>
        </w:tc>
        <w:tc>
          <w:tcPr>
            <w:tcW w:w="962" w:type="dxa"/>
            <w:vMerge w:val="continue"/>
            <w:tcBorders>
              <w:left w:val="single" w:color="auto" w:sz="6" w:space="0"/>
              <w:right w:val="single" w:color="auto" w:sz="6" w:space="0"/>
            </w:tcBorders>
            <w:shd w:val="clear" w:color="auto" w:fill="FFFFFF"/>
            <w:vAlign w:val="center"/>
          </w:tcPr>
          <w:p>
            <w:pPr>
              <w:rPr>
                <w:rFonts w:ascii="宋体" w:hAnsi="宋体"/>
                <w:sz w:val="24"/>
                <w:szCs w:val="24"/>
              </w:rPr>
            </w:pPr>
          </w:p>
        </w:tc>
        <w:tc>
          <w:tcPr>
            <w:tcW w:w="8657" w:type="dxa"/>
            <w:tcBorders>
              <w:top w:val="single" w:color="auto" w:sz="4" w:space="0"/>
              <w:left w:val="single" w:color="auto" w:sz="6" w:space="0"/>
              <w:bottom w:val="single" w:color="auto" w:sz="4"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社会组织党员负责人是否担任党组织书记。（成立党组织的填写）</w:t>
            </w:r>
          </w:p>
        </w:tc>
        <w:tc>
          <w:tcPr>
            <w:tcW w:w="1134"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5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60"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r>
      <w:tr>
        <w:tblPrEx>
          <w:tblCellMar>
            <w:top w:w="0" w:type="dxa"/>
            <w:left w:w="10" w:type="dxa"/>
            <w:bottom w:w="0" w:type="dxa"/>
            <w:right w:w="10" w:type="dxa"/>
          </w:tblCellMar>
        </w:tblPrEx>
        <w:trPr>
          <w:trHeight w:val="605" w:hRule="exact"/>
          <w:jc w:val="center"/>
        </w:trPr>
        <w:tc>
          <w:tcPr>
            <w:tcW w:w="653" w:type="dxa"/>
            <w:vMerge w:val="continue"/>
            <w:tcBorders>
              <w:left w:val="single" w:color="auto" w:sz="6" w:space="0"/>
              <w:right w:val="single" w:color="auto" w:sz="6" w:space="0"/>
            </w:tcBorders>
            <w:shd w:val="clear" w:color="auto" w:fill="FFFFFF"/>
            <w:vAlign w:val="center"/>
          </w:tcPr>
          <w:p>
            <w:pPr>
              <w:rPr>
                <w:rFonts w:ascii="宋体" w:hAnsi="宋体"/>
                <w:sz w:val="24"/>
                <w:szCs w:val="24"/>
              </w:rPr>
            </w:pPr>
          </w:p>
        </w:tc>
        <w:tc>
          <w:tcPr>
            <w:tcW w:w="962" w:type="dxa"/>
            <w:vMerge w:val="continue"/>
            <w:tcBorders>
              <w:left w:val="single" w:color="auto" w:sz="6" w:space="0"/>
              <w:right w:val="single" w:color="auto" w:sz="6" w:space="0"/>
            </w:tcBorders>
            <w:shd w:val="clear" w:color="auto" w:fill="FFFFFF"/>
            <w:vAlign w:val="center"/>
          </w:tcPr>
          <w:p>
            <w:pPr>
              <w:rPr>
                <w:rFonts w:ascii="宋体" w:hAnsi="宋体"/>
                <w:sz w:val="24"/>
                <w:szCs w:val="24"/>
              </w:rPr>
            </w:pPr>
          </w:p>
        </w:tc>
        <w:tc>
          <w:tcPr>
            <w:tcW w:w="8657" w:type="dxa"/>
            <w:tcBorders>
              <w:top w:val="single" w:color="auto" w:sz="4" w:space="0"/>
              <w:left w:val="single" w:color="auto" w:sz="6" w:space="0"/>
              <w:bottom w:val="single" w:color="auto" w:sz="4"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党组织负责人是否参加或列席理事会会议，党组织是否对社会组织重要决策、重要业务活动、大额经费开支、接收大额捐赠、开展涉外活动等提出意见。（成立党组织的填写）</w:t>
            </w:r>
          </w:p>
        </w:tc>
        <w:tc>
          <w:tcPr>
            <w:tcW w:w="1134"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5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60"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r>
      <w:tr>
        <w:tblPrEx>
          <w:tblCellMar>
            <w:top w:w="0" w:type="dxa"/>
            <w:left w:w="10" w:type="dxa"/>
            <w:bottom w:w="0" w:type="dxa"/>
            <w:right w:w="10" w:type="dxa"/>
          </w:tblCellMar>
        </w:tblPrEx>
        <w:trPr>
          <w:trHeight w:val="353" w:hRule="exact"/>
          <w:jc w:val="center"/>
        </w:trPr>
        <w:tc>
          <w:tcPr>
            <w:tcW w:w="653" w:type="dxa"/>
            <w:vMerge w:val="continue"/>
            <w:tcBorders>
              <w:left w:val="single" w:color="auto" w:sz="6" w:space="0"/>
              <w:right w:val="single" w:color="auto" w:sz="6" w:space="0"/>
            </w:tcBorders>
            <w:shd w:val="clear" w:color="auto" w:fill="FFFFFF"/>
            <w:vAlign w:val="center"/>
          </w:tcPr>
          <w:p>
            <w:pPr>
              <w:rPr>
                <w:rFonts w:ascii="宋体" w:hAnsi="宋体"/>
                <w:sz w:val="24"/>
                <w:szCs w:val="24"/>
              </w:rPr>
            </w:pPr>
          </w:p>
        </w:tc>
        <w:tc>
          <w:tcPr>
            <w:tcW w:w="962" w:type="dxa"/>
            <w:vMerge w:val="continue"/>
            <w:tcBorders>
              <w:left w:val="single" w:color="auto" w:sz="6" w:space="0"/>
              <w:right w:val="single" w:color="auto" w:sz="6" w:space="0"/>
            </w:tcBorders>
            <w:shd w:val="clear" w:color="auto" w:fill="FFFFFF"/>
            <w:vAlign w:val="center"/>
          </w:tcPr>
          <w:p>
            <w:pPr>
              <w:rPr>
                <w:rFonts w:ascii="宋体" w:hAnsi="宋体"/>
                <w:sz w:val="24"/>
                <w:szCs w:val="24"/>
              </w:rPr>
            </w:pPr>
          </w:p>
        </w:tc>
        <w:tc>
          <w:tcPr>
            <w:tcW w:w="8657" w:type="dxa"/>
            <w:tcBorders>
              <w:top w:val="single" w:color="auto" w:sz="4" w:space="0"/>
              <w:left w:val="single" w:color="auto" w:sz="6" w:space="0"/>
              <w:bottom w:val="single" w:color="auto" w:sz="4"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是否为党组织开展活动、做好工作提供必要的场地、人员和经费支持。（成立党组织的填写）</w:t>
            </w:r>
          </w:p>
        </w:tc>
        <w:tc>
          <w:tcPr>
            <w:tcW w:w="1134"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5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60"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r>
      <w:tr>
        <w:tblPrEx>
          <w:tblCellMar>
            <w:top w:w="0" w:type="dxa"/>
            <w:left w:w="10" w:type="dxa"/>
            <w:bottom w:w="0" w:type="dxa"/>
            <w:right w:w="10" w:type="dxa"/>
          </w:tblCellMar>
        </w:tblPrEx>
        <w:trPr>
          <w:trHeight w:val="619" w:hRule="exact"/>
          <w:jc w:val="center"/>
        </w:trPr>
        <w:tc>
          <w:tcPr>
            <w:tcW w:w="653" w:type="dxa"/>
            <w:vMerge w:val="continue"/>
            <w:tcBorders>
              <w:left w:val="single" w:color="auto" w:sz="6" w:space="0"/>
              <w:bottom w:val="single" w:color="auto" w:sz="6" w:space="0"/>
              <w:right w:val="single" w:color="auto" w:sz="6" w:space="0"/>
            </w:tcBorders>
            <w:shd w:val="clear" w:color="auto" w:fill="FFFFFF"/>
            <w:vAlign w:val="center"/>
          </w:tcPr>
          <w:p>
            <w:pPr>
              <w:rPr>
                <w:rFonts w:ascii="宋体" w:hAnsi="宋体"/>
                <w:sz w:val="24"/>
                <w:szCs w:val="24"/>
              </w:rPr>
            </w:pPr>
          </w:p>
        </w:tc>
        <w:tc>
          <w:tcPr>
            <w:tcW w:w="962" w:type="dxa"/>
            <w:vMerge w:val="continue"/>
            <w:tcBorders>
              <w:left w:val="single" w:color="auto" w:sz="6" w:space="0"/>
              <w:bottom w:val="single" w:color="auto" w:sz="6" w:space="0"/>
              <w:right w:val="single" w:color="auto" w:sz="6" w:space="0"/>
            </w:tcBorders>
            <w:shd w:val="clear" w:color="auto" w:fill="FFFFFF"/>
            <w:vAlign w:val="center"/>
          </w:tcPr>
          <w:p>
            <w:pPr>
              <w:rPr>
                <w:rFonts w:ascii="宋体" w:hAnsi="宋体"/>
                <w:sz w:val="24"/>
                <w:szCs w:val="24"/>
              </w:rPr>
            </w:pPr>
          </w:p>
        </w:tc>
        <w:tc>
          <w:tcPr>
            <w:tcW w:w="8657" w:type="dxa"/>
            <w:tcBorders>
              <w:top w:val="single" w:color="auto" w:sz="4" w:space="0"/>
              <w:left w:val="single" w:color="auto" w:sz="6" w:space="0"/>
              <w:bottom w:val="single" w:color="auto" w:sz="4" w:space="0"/>
            </w:tcBorders>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是否支持建立工会、共青团、妇联组织，做好联系职工群众等工作。（成立和未成立党组织的均填写）</w:t>
            </w:r>
          </w:p>
        </w:tc>
        <w:tc>
          <w:tcPr>
            <w:tcW w:w="1134"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59"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560" w:type="dxa"/>
            <w:tcBorders>
              <w:top w:val="single" w:color="auto" w:sz="4" w:space="0"/>
              <w:left w:val="single" w:color="auto" w:sz="4" w:space="0"/>
              <w:bottom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c>
          <w:tcPr>
            <w:tcW w:w="1028"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240" w:lineRule="exact"/>
              <w:rPr>
                <w:rFonts w:ascii="仿宋_GB2312" w:hAnsi="宋体" w:eastAsia="仿宋_GB2312" w:cs="宋体"/>
                <w:color w:val="000000"/>
                <w:sz w:val="22"/>
                <w:szCs w:val="24"/>
                <w:lang w:val="zh-TW" w:eastAsia="zh-TW" w:bidi="zh-TW"/>
              </w:rPr>
            </w:pPr>
          </w:p>
        </w:tc>
      </w:tr>
    </w:tbl>
    <w:p>
      <w:pPr>
        <w:pStyle w:val="6"/>
        <w:rPr>
          <w:rFonts w:ascii="仿宋_GB2312" w:hAnsi="宋体" w:eastAsia="仿宋_GB2312" w:cs="宋体"/>
          <w:b/>
          <w:bCs/>
          <w:color w:val="000000"/>
          <w:sz w:val="30"/>
          <w:szCs w:val="30"/>
          <w:lang w:eastAsia="zh-CN"/>
        </w:rPr>
      </w:pPr>
      <w:r>
        <w:rPr>
          <w:rFonts w:hint="eastAsia" w:ascii="仿宋_GB2312" w:eastAsia="仿宋_GB2312"/>
          <w:color w:val="000000"/>
          <w:sz w:val="24"/>
          <w:szCs w:val="24"/>
        </w:rPr>
        <w:t>机构法定代表人（负责人）签名：</w:t>
      </w:r>
      <w:r>
        <w:rPr>
          <w:rFonts w:hint="eastAsia" w:ascii="仿宋_GB2312" w:eastAsia="仿宋_GB2312"/>
          <w:color w:val="000000"/>
          <w:sz w:val="24"/>
          <w:szCs w:val="24"/>
          <w:lang w:eastAsia="zh-CN"/>
        </w:rPr>
        <w:t xml:space="preserve">                        </w:t>
      </w:r>
      <w:r>
        <w:rPr>
          <w:rFonts w:hint="eastAsia" w:ascii="仿宋_GB2312" w:eastAsia="仿宋_GB2312"/>
          <w:color w:val="000000"/>
          <w:sz w:val="24"/>
          <w:szCs w:val="24"/>
        </w:rPr>
        <w:t>填报人：（签名）</w:t>
      </w:r>
      <w:r>
        <w:rPr>
          <w:rFonts w:hint="eastAsia" w:ascii="仿宋_GB2312" w:eastAsia="仿宋_GB2312"/>
          <w:color w:val="000000"/>
          <w:sz w:val="24"/>
          <w:szCs w:val="24"/>
          <w:lang w:eastAsia="zh-CN"/>
        </w:rPr>
        <w:t xml:space="preserve">                            </w:t>
      </w:r>
      <w:r>
        <w:rPr>
          <w:rFonts w:hint="eastAsia" w:ascii="仿宋_GB2312" w:eastAsia="仿宋_GB2312"/>
          <w:color w:val="000000"/>
          <w:sz w:val="24"/>
          <w:szCs w:val="24"/>
        </w:rPr>
        <w:t>联系电话：</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B80909"/>
    <w:rsid w:val="149756FF"/>
    <w:rsid w:val="20C0110B"/>
    <w:rsid w:val="6EB80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Calibri" w:hAnsi="Calibri" w:eastAsia="宋体" w:cs="Times New Roman"/>
      <w:szCs w:val="21"/>
    </w:rPr>
  </w:style>
  <w:style w:type="paragraph" w:customStyle="1" w:styleId="5">
    <w:name w:val="Other|1"/>
    <w:basedOn w:val="1"/>
    <w:qFormat/>
    <w:uiPriority w:val="0"/>
    <w:pPr>
      <w:spacing w:line="403" w:lineRule="auto"/>
      <w:ind w:firstLine="400"/>
      <w:jc w:val="left"/>
    </w:pPr>
    <w:rPr>
      <w:rFonts w:ascii="宋体" w:hAnsi="宋体" w:eastAsia="宋体" w:cs="宋体"/>
      <w:sz w:val="30"/>
      <w:szCs w:val="30"/>
      <w:lang w:val="zh-TW" w:eastAsia="zh-TW" w:bidi="zh-TW"/>
    </w:rPr>
  </w:style>
  <w:style w:type="paragraph" w:customStyle="1" w:styleId="6">
    <w:name w:val="Header or footer|2"/>
    <w:basedOn w:val="1"/>
    <w:qFormat/>
    <w:uiPriority w:val="0"/>
    <w:pPr>
      <w:jc w:val="left"/>
    </w:pPr>
    <w:rPr>
      <w:sz w:val="20"/>
      <w:szCs w:val="20"/>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2021-05-11T01:16:00Z</dcterms:created>
  <dc:creator>Dream、随缘</dc:creator>
  <cp:lastModifiedBy>Dream、随缘</cp:lastModifiedBy>
  <dcterms:modified xsi:type="dcterms:W3CDTF">2021-05-11T01:18:15Z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