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方正大标宋简体" w:hAnsi="方正大标宋简体" w:eastAsia="方正大标宋简体" w:cs="Times New Roman"/>
          <w:sz w:val="44"/>
          <w:szCs w:val="20"/>
          <w:lang w:val="en-US" w:eastAsia="zh-CN"/>
        </w:rPr>
      </w:pPr>
      <w:r>
        <w:rPr>
          <w:rFonts w:hint="eastAsia" w:ascii="方正大标宋简体" w:hAnsi="方正大标宋简体" w:eastAsia="方正大标宋简体" w:cs="Times New Roman"/>
          <w:sz w:val="44"/>
          <w:szCs w:val="20"/>
          <w:lang w:val="en-US" w:eastAsia="zh-CN"/>
        </w:rPr>
        <w:t>XX影院近两年运营情况报告</w:t>
      </w:r>
    </w:p>
    <w:p>
      <w:pPr>
        <w:widowControl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（参考格式）</w:t>
      </w:r>
    </w:p>
    <w:p>
      <w:pPr>
        <w:jc w:val="both"/>
        <w:rPr>
          <w:rFonts w:hint="eastAsia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院基本情况介绍，包括影厅数、座位数，设备更新情况等。2019、2020年放映电影场次数、观众数、总的票房收入，其中国产影片播放占比情况。2019、2020年数据的对比情况、变化情况（场次、观众、票房增长或降低的比例等）。2019、2020年专资缴纳情况（缴纳总额，是否缴清等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其他情况及下一步计划</w:t>
      </w:r>
    </w:p>
    <w:p>
      <w:pPr>
        <w:numPr>
          <w:ilvl w:val="0"/>
          <w:numId w:val="0"/>
        </w:numPr>
        <w:ind w:leftChars="0"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影院其他经营方面，包括2019、2020年员工流动变化、安全生产（日常安全生产管理，开展员工安全生产宣传教育和培训等内容）、疫情防控（主要是2020年以来制定的措施和整体落实情况）等方面。</w:t>
      </w:r>
    </w:p>
    <w:p>
      <w:pPr>
        <w:numPr>
          <w:ilvl w:val="0"/>
          <w:numId w:val="0"/>
        </w:numPr>
        <w:ind w:leftChars="0" w:firstLine="64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下一步的计划（简要介绍影院运营方面的重点工作，如疫情下影院运营方式的转变和应对方法）。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sectPr>
      <w:footerReference r:id="rId3" w:type="default"/>
      <w:footerReference r:id="rId4" w:type="even"/>
      <w:pgSz w:w="11906" w:h="16838"/>
      <w:pgMar w:top="1474" w:right="1418" w:bottom="907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-8890</wp:posOffset>
              </wp:positionV>
              <wp:extent cx="1828800" cy="187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0.7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efyrV2QAAAAoBAAAP&#10;AAAAAAAAAAEAIAAAACIAAABkcnMvZG93bnJldi54bWxQSwECFAAUAAAACACHTuJA5P9oCBcCAAAS&#10;BAAADgAAAAAAAAABACAAAAAo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37B55"/>
    <w:multiLevelType w:val="singleLevel"/>
    <w:tmpl w:val="76837B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1CA7616"/>
    <w:rsid w:val="0696278D"/>
    <w:rsid w:val="073039AE"/>
    <w:rsid w:val="09BF0D77"/>
    <w:rsid w:val="0A8E7CC8"/>
    <w:rsid w:val="0E546E6A"/>
    <w:rsid w:val="0F0802E6"/>
    <w:rsid w:val="111076EE"/>
    <w:rsid w:val="15BF203A"/>
    <w:rsid w:val="1B6A4E6C"/>
    <w:rsid w:val="1BA32206"/>
    <w:rsid w:val="1D3C5676"/>
    <w:rsid w:val="28353865"/>
    <w:rsid w:val="28A331EE"/>
    <w:rsid w:val="291B3275"/>
    <w:rsid w:val="2EB22EA8"/>
    <w:rsid w:val="3174113C"/>
    <w:rsid w:val="3596321A"/>
    <w:rsid w:val="386E4B21"/>
    <w:rsid w:val="388265DF"/>
    <w:rsid w:val="3AB74DF5"/>
    <w:rsid w:val="3AEC46DC"/>
    <w:rsid w:val="3B710ADD"/>
    <w:rsid w:val="3CD84852"/>
    <w:rsid w:val="3E4E6772"/>
    <w:rsid w:val="3FE40153"/>
    <w:rsid w:val="41BE3B8B"/>
    <w:rsid w:val="4BD547AA"/>
    <w:rsid w:val="4BE11D4C"/>
    <w:rsid w:val="4C7526A4"/>
    <w:rsid w:val="4EA74D64"/>
    <w:rsid w:val="4EC3501C"/>
    <w:rsid w:val="529B6124"/>
    <w:rsid w:val="5440490A"/>
    <w:rsid w:val="58C0486F"/>
    <w:rsid w:val="5A067CD8"/>
    <w:rsid w:val="5EF731A5"/>
    <w:rsid w:val="60577F81"/>
    <w:rsid w:val="606C1E22"/>
    <w:rsid w:val="626A2CBB"/>
    <w:rsid w:val="69B76A34"/>
    <w:rsid w:val="6EFA64B8"/>
    <w:rsid w:val="709F639A"/>
    <w:rsid w:val="734A48A2"/>
    <w:rsid w:val="73961D7A"/>
    <w:rsid w:val="739C7FD4"/>
    <w:rsid w:val="73D33707"/>
    <w:rsid w:val="74BF55C1"/>
    <w:rsid w:val="759049C2"/>
    <w:rsid w:val="776B5B98"/>
    <w:rsid w:val="77D72E11"/>
    <w:rsid w:val="7812478C"/>
    <w:rsid w:val="790578A3"/>
    <w:rsid w:val="7D817759"/>
    <w:rsid w:val="7E184F63"/>
    <w:rsid w:val="7EC4432D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link w:val="11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 Char Char Char Char Char"/>
    <w:basedOn w:val="1"/>
    <w:link w:val="10"/>
    <w:qFormat/>
    <w:uiPriority w:val="0"/>
    <w:rPr>
      <w:rFonts w:ascii="Tahoma" w:hAnsi="Tahoma"/>
      <w:sz w:val="24"/>
      <w:szCs w:val="20"/>
    </w:rPr>
  </w:style>
  <w:style w:type="character" w:styleId="12">
    <w:name w:val="Strong"/>
    <w:basedOn w:val="10"/>
    <w:qFormat/>
    <w:uiPriority w:val="0"/>
    <w:rPr>
      <w:b/>
    </w:rPr>
  </w:style>
  <w:style w:type="character" w:styleId="13">
    <w:name w:val="page number"/>
    <w:basedOn w:val="10"/>
    <w:uiPriority w:val="0"/>
  </w:style>
  <w:style w:type="paragraph" w:customStyle="1" w:styleId="14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1</TotalTime>
  <ScaleCrop>false</ScaleCrop>
  <LinksUpToDate>false</LinksUpToDate>
  <CharactersWithSpaces>35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null</cp:lastModifiedBy>
  <cp:lastPrinted>2021-08-23T08:12:00Z</cp:lastPrinted>
  <dcterms:modified xsi:type="dcterms:W3CDTF">2021-08-25T09:41:04Z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