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jc w:val="left"/>
        <w:rPr>
          <w:rFonts w:ascii="黑体" w:hAnsi="黑体" w:eastAsia="黑体" w:cs="黑体"/>
          <w:kern w:val="0"/>
          <w:sz w:val="28"/>
          <w:szCs w:val="28"/>
        </w:rPr>
      </w:pPr>
      <w:r>
        <w:rPr>
          <w:rFonts w:hint="eastAsia" w:ascii="黑体" w:hAnsi="黑体" w:eastAsia="黑体" w:cs="黑体"/>
          <w:kern w:val="0"/>
          <w:sz w:val="28"/>
          <w:szCs w:val="28"/>
        </w:rPr>
        <w:t>附件</w:t>
      </w:r>
      <w:r>
        <w:rPr>
          <w:rFonts w:hint="eastAsia" w:ascii="黑体" w:hAnsi="黑体" w:eastAsia="黑体" w:cs="黑体"/>
          <w:kern w:val="0"/>
          <w:sz w:val="28"/>
          <w:szCs w:val="28"/>
          <w:lang w:val="en-US" w:eastAsia="zh-CN"/>
        </w:rPr>
        <w:t>4</w:t>
      </w:r>
      <w:r>
        <w:rPr>
          <w:rFonts w:hint="eastAsia" w:ascii="黑体" w:hAnsi="黑体" w:eastAsia="黑体" w:cs="黑体"/>
          <w:kern w:val="0"/>
          <w:sz w:val="28"/>
          <w:szCs w:val="28"/>
        </w:rPr>
        <w:t>：</w:t>
      </w:r>
    </w:p>
    <w:p>
      <w:pPr>
        <w:spacing w:line="600" w:lineRule="exact"/>
        <w:jc w:val="center"/>
        <w:rPr>
          <w:rFonts w:ascii="宋体" w:hAnsi="宋体" w:cs="宋体"/>
          <w:b/>
          <w:bCs/>
          <w:sz w:val="44"/>
          <w:szCs w:val="44"/>
        </w:rPr>
      </w:pPr>
    </w:p>
    <w:p>
      <w:pPr>
        <w:spacing w:line="600" w:lineRule="exact"/>
        <w:jc w:val="center"/>
        <w:rPr>
          <w:rFonts w:hint="eastAsia" w:ascii="方正小标宋简体" w:hAnsi="宋体" w:eastAsia="方正小标宋简体" w:cs="宋体"/>
          <w:b w:val="0"/>
          <w:bCs/>
          <w:sz w:val="44"/>
          <w:szCs w:val="44"/>
        </w:rPr>
      </w:pPr>
      <w:r>
        <w:rPr>
          <w:rFonts w:hint="eastAsia" w:ascii="方正小标宋简体" w:hAnsi="宋体" w:eastAsia="方正小标宋简体" w:cs="宋体"/>
          <w:b w:val="0"/>
          <w:bCs/>
          <w:sz w:val="44"/>
          <w:szCs w:val="44"/>
        </w:rPr>
        <w:t>公共租赁住房有关温馨提示</w:t>
      </w:r>
    </w:p>
    <w:p>
      <w:pPr>
        <w:spacing w:line="600" w:lineRule="exact"/>
        <w:jc w:val="center"/>
        <w:rPr>
          <w:rFonts w:ascii="宋体" w:hAnsi="宋体" w:cs="宋体"/>
          <w:b/>
          <w:bCs/>
          <w:sz w:val="44"/>
          <w:szCs w:val="44"/>
        </w:rPr>
      </w:pP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一、坤宜福苑项目情况</w:t>
      </w:r>
    </w:p>
    <w:p>
      <w:pPr>
        <w:spacing w:line="600" w:lineRule="exact"/>
        <w:ind w:firstLine="643" w:firstLineChars="200"/>
        <w:rPr>
          <w:rFonts w:ascii="楷体" w:hAnsi="楷体" w:eastAsia="楷体"/>
          <w:sz w:val="32"/>
          <w:szCs w:val="32"/>
        </w:rPr>
      </w:pPr>
      <w:r>
        <w:rPr>
          <w:rFonts w:hint="eastAsia" w:ascii="仿宋" w:hAnsi="仿宋" w:eastAsia="仿宋" w:cs="仿宋"/>
          <w:b/>
          <w:bCs/>
          <w:sz w:val="32"/>
          <w:szCs w:val="32"/>
        </w:rPr>
        <w:t>（一）关于地理位置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本项目位于深圳市龙岗区凤凰大道33号，归属龙岗区平湖街道平湖社区，具体位于凤凰大道以南，平湖大街以北，凤安路以西、景岭路以东。</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（二）关于周边环境</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本项目地处龙岗区平湖社区，马岭山脚下，靠近凤凰山公园，环境优美。本项目南邻水官高速、沈海高速，东邻平湖大街连接丹平快速路。临近凤凰大道户型有一定噪音影响。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本项目东邻平湖大街连接丹平快速路直通到罗湖泥岗路20分钟车程，西邻清平高速到福田40分钟，南邻水官高速、沈海高速。</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地铁10号线已开通，</w:t>
      </w:r>
      <w:r>
        <w:rPr>
          <w:rFonts w:hint="eastAsia" w:ascii="仿宋" w:hAnsi="仿宋" w:eastAsia="仿宋" w:cs="仿宋"/>
          <w:sz w:val="32"/>
          <w:szCs w:val="32"/>
          <w:lang w:eastAsia="zh-CN"/>
        </w:rPr>
        <w:t>“</w:t>
      </w:r>
      <w:r>
        <w:rPr>
          <w:rFonts w:hint="eastAsia" w:ascii="仿宋" w:hAnsi="仿宋" w:eastAsia="仿宋" w:cs="仿宋"/>
          <w:sz w:val="32"/>
          <w:szCs w:val="32"/>
        </w:rPr>
        <w:t>双拥街</w:t>
      </w:r>
      <w:r>
        <w:rPr>
          <w:rFonts w:hint="eastAsia" w:ascii="仿宋" w:hAnsi="仿宋" w:eastAsia="仿宋" w:cs="仿宋"/>
          <w:sz w:val="32"/>
          <w:szCs w:val="32"/>
          <w:lang w:eastAsia="zh-CN"/>
        </w:rPr>
        <w:t>”</w:t>
      </w:r>
      <w:r>
        <w:rPr>
          <w:rFonts w:hint="eastAsia" w:ascii="仿宋" w:hAnsi="仿宋" w:eastAsia="仿宋" w:cs="仿宋"/>
          <w:sz w:val="32"/>
          <w:szCs w:val="32"/>
        </w:rPr>
        <w:t>站</w:t>
      </w:r>
      <w:r>
        <w:rPr>
          <w:rFonts w:hint="eastAsia" w:ascii="仿宋" w:hAnsi="仿宋" w:eastAsia="仿宋" w:cs="仿宋"/>
          <w:sz w:val="32"/>
          <w:szCs w:val="32"/>
          <w:lang w:eastAsia="zh-CN"/>
        </w:rPr>
        <w:t>距离本</w:t>
      </w:r>
      <w:r>
        <w:rPr>
          <w:rFonts w:hint="eastAsia" w:ascii="仿宋" w:hAnsi="仿宋" w:eastAsia="仿宋" w:cs="仿宋"/>
          <w:sz w:val="32"/>
          <w:szCs w:val="32"/>
        </w:rPr>
        <w:t>项目约2公里，可通过公交接驳。公交线路有181路、M498路、高快巴士97等。站点为项目正门“喜年仓库”站点，具体途经该站点的公交线路信息可登录深圳市交通运输局官方网站查询。</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目前坤宜福苑配建一所幼儿园，幼儿园已建成</w:t>
      </w:r>
      <w:r>
        <w:rPr>
          <w:rFonts w:hint="eastAsia" w:ascii="仿宋" w:hAnsi="仿宋" w:eastAsia="仿宋" w:cs="仿宋"/>
          <w:color w:val="000000" w:themeColor="text1"/>
          <w:sz w:val="32"/>
          <w:szCs w:val="32"/>
          <w14:textFill>
            <w14:solidFill>
              <w14:schemeClr w14:val="tx1"/>
            </w14:solidFill>
          </w14:textFill>
        </w:rPr>
        <w:t>，但未办学开班，</w:t>
      </w:r>
      <w:r>
        <w:rPr>
          <w:rFonts w:hint="eastAsia" w:ascii="仿宋" w:hAnsi="仿宋" w:eastAsia="仿宋" w:cs="仿宋"/>
          <w:sz w:val="32"/>
          <w:szCs w:val="32"/>
        </w:rPr>
        <w:t>具体办学开班时间以龙岗区有关部门规划方案为准。</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周边教育</w:t>
      </w:r>
      <w:r>
        <w:rPr>
          <w:rFonts w:hint="eastAsia" w:ascii="仿宋" w:hAnsi="仿宋" w:eastAsia="仿宋" w:cs="仿宋"/>
          <w:sz w:val="32"/>
          <w:szCs w:val="32"/>
        </w:rPr>
        <w:t>学位比较紧缺，请各认租家庭结合家庭实际情况谨慎选择，入住后需服从龙岗区教育局有关教育学位的安排。</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本项目外围一楼配套商业，商业业态包含生活超市、快餐店、便利店等店铺。从本项目“喜年仓库”公交站点乘坐181、M498可直达平湖菜市场。</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（六）关于周边医疗</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本项目配置有社康服务中</w:t>
      </w:r>
      <w:r>
        <w:rPr>
          <w:rFonts w:hint="eastAsia" w:ascii="仿宋" w:hAnsi="仿宋" w:eastAsia="仿宋" w:cs="仿宋"/>
          <w:color w:val="auto"/>
          <w:sz w:val="32"/>
          <w:szCs w:val="32"/>
        </w:rPr>
        <w:t>心，但尚未进驻，具体</w:t>
      </w:r>
      <w:r>
        <w:rPr>
          <w:rFonts w:hint="eastAsia" w:ascii="仿宋" w:hAnsi="仿宋" w:eastAsia="仿宋" w:cs="仿宋"/>
          <w:sz w:val="32"/>
          <w:szCs w:val="32"/>
        </w:rPr>
        <w:t>进驻时间以龙岗区有关部门规划方案为准。平湖人民医院距离本项目约5公里，临近的社康是茗翠园社康和凤凰社康，距离均在4公里左右。</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（七）关于项目配套设施设备</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（1）小区外围配置商铺、一楼中庭花园配置游泳池、篮球场、活动广场。</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（2）小区一楼中庭花园配有文体中心、8栋一楼架空层配有社区健康服务中心、9栋一楼架空层配有社区居委会、邮政所、6栋一楼架空层配有警务室等，但暂未投入使用。</w:t>
      </w:r>
    </w:p>
    <w:p>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rPr>
        <w:t>（3）1栋、2栋、3栋、4栋、5栋、10栋架空层配置物业管理用房。</w:t>
      </w:r>
    </w:p>
    <w:p>
      <w:pPr>
        <w:spacing w:line="600" w:lineRule="exact"/>
        <w:ind w:firstLine="640" w:firstLineChars="200"/>
        <w:textAlignment w:val="baseline"/>
        <w:rPr>
          <w:rFonts w:hint="eastAsia" w:ascii="仿宋" w:hAnsi="仿宋" w:eastAsia="仿宋" w:cs="仿宋"/>
          <w:sz w:val="32"/>
          <w:szCs w:val="32"/>
        </w:rPr>
      </w:pPr>
      <w:r>
        <w:rPr>
          <w:rFonts w:hint="eastAsia" w:ascii="仿宋" w:hAnsi="仿宋" w:eastAsia="仿宋" w:cs="仿宋"/>
          <w:sz w:val="32"/>
          <w:szCs w:val="32"/>
          <w:lang w:eastAsia="zh-CN"/>
        </w:rPr>
        <w:t>本项目各楼栋的负一、二、三层配置有消防水泵房、排风机房、配电房等配套设施</w:t>
      </w:r>
      <w:r>
        <w:rPr>
          <w:rFonts w:hint="eastAsia" w:ascii="仿宋" w:hAnsi="仿宋" w:eastAsia="仿宋" w:cs="仿宋"/>
          <w:sz w:val="32"/>
          <w:szCs w:val="32"/>
        </w:rPr>
        <w:t>设备</w:t>
      </w:r>
      <w:r>
        <w:rPr>
          <w:rFonts w:hint="eastAsia" w:ascii="仿宋" w:hAnsi="仿宋" w:eastAsia="仿宋" w:cs="仿宋"/>
          <w:sz w:val="32"/>
          <w:szCs w:val="32"/>
          <w:lang w:eastAsia="zh-CN"/>
        </w:rPr>
        <w:t>，设备</w:t>
      </w:r>
      <w:r>
        <w:rPr>
          <w:rFonts w:hint="eastAsia" w:ascii="仿宋" w:hAnsi="仿宋" w:eastAsia="仿宋" w:cs="仿宋"/>
          <w:sz w:val="32"/>
          <w:szCs w:val="32"/>
        </w:rPr>
        <w:t>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（八）关于项目停车场情况</w:t>
      </w:r>
    </w:p>
    <w:p>
      <w:pPr>
        <w:spacing w:line="600" w:lineRule="exact"/>
        <w:ind w:firstLine="640" w:firstLineChars="200"/>
        <w:textAlignment w:val="baseline"/>
        <w:rPr>
          <w:rFonts w:ascii="仿宋" w:hAnsi="仿宋" w:eastAsia="仿宋" w:cs="仿宋"/>
          <w:sz w:val="32"/>
          <w:szCs w:val="32"/>
          <w:highlight w:val="yellow"/>
        </w:rPr>
      </w:pPr>
      <w:r>
        <w:rPr>
          <w:rFonts w:hint="eastAsia" w:ascii="仿宋" w:hAnsi="仿宋" w:eastAsia="仿宋" w:cs="仿宋"/>
          <w:sz w:val="32"/>
          <w:szCs w:val="32"/>
        </w:rPr>
        <w:t>本项目</w:t>
      </w:r>
      <w:r>
        <w:rPr>
          <w:rFonts w:hint="eastAsia" w:ascii="仿宋" w:hAnsi="仿宋" w:eastAsia="仿宋" w:cs="仿宋"/>
          <w:sz w:val="32"/>
          <w:szCs w:val="32"/>
          <w:lang w:eastAsia="zh-CN"/>
        </w:rPr>
        <w:t>设</w:t>
      </w:r>
      <w:r>
        <w:rPr>
          <w:rFonts w:hint="eastAsia" w:ascii="仿宋" w:hAnsi="仿宋" w:eastAsia="仿宋" w:cs="仿宋"/>
          <w:sz w:val="32"/>
          <w:szCs w:val="32"/>
        </w:rPr>
        <w:t>有一个停车库，共有</w:t>
      </w:r>
      <w:r>
        <w:rPr>
          <w:rFonts w:hint="eastAsia" w:ascii="仿宋" w:hAnsi="仿宋" w:eastAsia="仿宋" w:cs="仿宋"/>
          <w:sz w:val="32"/>
          <w:szCs w:val="32"/>
          <w:lang w:eastAsia="zh-CN"/>
        </w:rPr>
        <w:t>商业及住宅</w:t>
      </w:r>
      <w:r>
        <w:rPr>
          <w:rFonts w:hint="eastAsia" w:ascii="仿宋" w:hAnsi="仿宋" w:eastAsia="仿宋" w:cs="仿宋"/>
          <w:sz w:val="32"/>
          <w:szCs w:val="32"/>
        </w:rPr>
        <w:t>停车位1950个，其中64个车位配备充电桩。本项目车行入口位于9栋楼下，出口位于10栋与1栋之间，6栋与7栋之间为出入口，暂未使用开通，具体停车收费标准以物业管理处公布的为准。</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（九）关于物业管理费</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住宅物业服务费标准为2.9元/平方米/月，维修基金为0.25元/平方米/月。</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（十）关于室内基本配置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（1）客厅及房间地面铺设复合木地板，墙面为乳胶漆。</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（2）卫生间地面、墙面铺贴瓷砖，天花吊顶，配有花洒、龙头、洗手台、镜子、座便器、排气扇。</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（3）厨房地面、墙面铺贴瓷砖</w:t>
      </w:r>
      <w:r>
        <w:rPr>
          <w:rFonts w:hint="eastAsia" w:ascii="仿宋" w:hAnsi="仿宋" w:eastAsia="仿宋" w:cs="仿宋"/>
          <w:sz w:val="32"/>
          <w:szCs w:val="32"/>
          <w:lang w:val="en-US" w:eastAsia="zh-CN"/>
        </w:rPr>
        <w:t>，</w:t>
      </w:r>
      <w:r>
        <w:rPr>
          <w:rFonts w:hint="eastAsia" w:ascii="仿宋" w:hAnsi="仿宋" w:eastAsia="仿宋" w:cs="仿宋"/>
          <w:sz w:val="32"/>
          <w:szCs w:val="32"/>
        </w:rPr>
        <w:t>配有橱柜、灶台、洗菜盆、龙头。</w:t>
      </w:r>
    </w:p>
    <w:p>
      <w:pPr>
        <w:ind w:firstLine="640" w:firstLineChars="200"/>
        <w:rPr>
          <w:rFonts w:ascii="仿宋" w:hAnsi="仿宋" w:eastAsia="仿宋" w:cs="宋体"/>
          <w:sz w:val="32"/>
          <w:szCs w:val="32"/>
        </w:rPr>
      </w:pPr>
      <w:r>
        <w:rPr>
          <w:rFonts w:hint="eastAsia" w:ascii="仿宋" w:hAnsi="仿宋" w:eastAsia="仿宋" w:cs="仿宋"/>
          <w:sz w:val="32"/>
          <w:szCs w:val="32"/>
        </w:rPr>
        <w:t>（4）</w:t>
      </w:r>
      <w:r>
        <w:rPr>
          <w:rFonts w:hint="eastAsia" w:ascii="仿宋" w:hAnsi="仿宋" w:eastAsia="仿宋" w:cs="宋体"/>
          <w:sz w:val="32"/>
          <w:szCs w:val="32"/>
        </w:rPr>
        <w:t>室内无配置生活家电、家具。</w:t>
      </w:r>
    </w:p>
    <w:p>
      <w:pPr>
        <w:spacing w:line="60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二、湖润名苑项目情况</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（一）关于地理位置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本项目位于深圳市龙华区福城街道桔塘社区，具体位于樟阁路以东，大富路以南，桂香路以西，观光路以北。</w:t>
      </w:r>
      <w:r>
        <w:rPr>
          <w:rFonts w:ascii="仿宋" w:hAnsi="仿宋" w:eastAsia="仿宋" w:cs="仿宋"/>
          <w:sz w:val="32"/>
          <w:szCs w:val="32"/>
        </w:rPr>
        <w:t xml:space="preserve"> </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（二）关于周边环境</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地处龙华区桔塘社区，靠近观澜体育公园。本项目东邻G94高速，临近高速路，项目南侧为主干道观光路，项目东北侧为工业园区。周边工厂的生产及经营行为所产生的噪音、振动、热风及气味等，可能会对周边环境及邻近房产带来一定的影响。本项目靠近观光路的户型噪音较大。</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本项目东邻G94高速，南通福田梅林关，北至东莞塘厦。</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本项目暂无地铁直达，地铁</w:t>
      </w:r>
      <w:r>
        <w:rPr>
          <w:rFonts w:hint="eastAsia" w:ascii="仿宋" w:hAnsi="仿宋" w:eastAsia="仿宋" w:cs="仿宋"/>
          <w:sz w:val="32"/>
          <w:szCs w:val="32"/>
          <w:lang w:val="en-US" w:eastAsia="zh-CN"/>
        </w:rPr>
        <w:t>4</w:t>
      </w:r>
      <w:r>
        <w:rPr>
          <w:rFonts w:hint="eastAsia" w:ascii="仿宋" w:hAnsi="仿宋" w:eastAsia="仿宋" w:cs="仿宋"/>
          <w:sz w:val="32"/>
          <w:szCs w:val="32"/>
        </w:rPr>
        <w:t>号线</w:t>
      </w:r>
      <w:r>
        <w:rPr>
          <w:rFonts w:hint="eastAsia" w:ascii="仿宋" w:hAnsi="仿宋" w:eastAsia="仿宋" w:cs="仿宋"/>
          <w:sz w:val="32"/>
          <w:szCs w:val="32"/>
          <w:lang w:eastAsia="zh-CN"/>
        </w:rPr>
        <w:t>（北延长线）</w:t>
      </w:r>
      <w:r>
        <w:rPr>
          <w:rFonts w:hint="eastAsia" w:ascii="仿宋" w:hAnsi="仿宋" w:eastAsia="仿宋" w:cs="仿宋"/>
          <w:sz w:val="32"/>
          <w:szCs w:val="32"/>
        </w:rPr>
        <w:t>已建成通车，</w:t>
      </w:r>
      <w:r>
        <w:rPr>
          <w:rFonts w:hint="eastAsia" w:ascii="仿宋" w:hAnsi="仿宋" w:eastAsia="仿宋" w:cs="仿宋"/>
          <w:sz w:val="32"/>
          <w:szCs w:val="32"/>
          <w:lang w:eastAsia="zh-CN"/>
        </w:rPr>
        <w:t>长湖</w:t>
      </w:r>
      <w:r>
        <w:rPr>
          <w:rFonts w:hint="eastAsia" w:ascii="仿宋" w:hAnsi="仿宋" w:eastAsia="仿宋" w:cs="仿宋"/>
          <w:sz w:val="32"/>
          <w:szCs w:val="32"/>
        </w:rPr>
        <w:t>站点距离本小区约3</w:t>
      </w:r>
      <w:r>
        <w:rPr>
          <w:rFonts w:hint="eastAsia" w:ascii="仿宋" w:hAnsi="仿宋" w:eastAsia="仿宋" w:cs="仿宋"/>
          <w:sz w:val="32"/>
          <w:szCs w:val="32"/>
          <w:lang w:val="en-US" w:eastAsia="zh-CN"/>
        </w:rPr>
        <w:t>.5</w:t>
      </w:r>
      <w:r>
        <w:rPr>
          <w:rFonts w:hint="eastAsia" w:ascii="仿宋" w:hAnsi="仿宋" w:eastAsia="仿宋" w:cs="仿宋"/>
          <w:sz w:val="32"/>
          <w:szCs w:val="32"/>
        </w:rPr>
        <w:t>公里，可通过</w:t>
      </w:r>
      <w:r>
        <w:rPr>
          <w:rFonts w:hint="eastAsia" w:ascii="仿宋" w:hAnsi="仿宋" w:eastAsia="仿宋" w:cs="仿宋"/>
          <w:sz w:val="32"/>
          <w:szCs w:val="32"/>
          <w:lang w:val="en-US" w:eastAsia="zh-CN"/>
        </w:rPr>
        <w:t>M424</w:t>
      </w:r>
      <w:r>
        <w:rPr>
          <w:rFonts w:hint="eastAsia" w:ascii="仿宋" w:hAnsi="仿宋" w:eastAsia="仿宋" w:cs="仿宋"/>
          <w:sz w:val="32"/>
          <w:szCs w:val="32"/>
        </w:rPr>
        <w:t>路</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M226路等</w:t>
      </w:r>
      <w:r>
        <w:rPr>
          <w:rFonts w:hint="eastAsia" w:ascii="仿宋" w:hAnsi="仿宋" w:eastAsia="仿宋" w:cs="仿宋"/>
          <w:sz w:val="32"/>
          <w:szCs w:val="32"/>
        </w:rPr>
        <w:t>公交接驳。站点为项目</w:t>
      </w:r>
      <w:r>
        <w:rPr>
          <w:rFonts w:hint="eastAsia" w:ascii="仿宋" w:hAnsi="仿宋" w:eastAsia="仿宋" w:cs="仿宋"/>
          <w:sz w:val="32"/>
          <w:szCs w:val="32"/>
          <w:lang w:eastAsia="zh-CN"/>
        </w:rPr>
        <w:t>临近站点</w:t>
      </w:r>
      <w:r>
        <w:rPr>
          <w:rFonts w:hint="eastAsia" w:ascii="仿宋" w:hAnsi="仿宋" w:eastAsia="仿宋" w:cs="仿宋"/>
          <w:sz w:val="32"/>
          <w:szCs w:val="32"/>
        </w:rPr>
        <w:t>“</w:t>
      </w:r>
      <w:r>
        <w:rPr>
          <w:rFonts w:hint="eastAsia" w:ascii="仿宋" w:hAnsi="仿宋" w:eastAsia="仿宋" w:cs="仿宋"/>
          <w:sz w:val="32"/>
          <w:szCs w:val="32"/>
          <w:lang w:eastAsia="zh-CN"/>
        </w:rPr>
        <w:t>大富工业区路口</w:t>
      </w:r>
      <w:r>
        <w:rPr>
          <w:rFonts w:hint="eastAsia" w:ascii="仿宋" w:hAnsi="仿宋" w:eastAsia="仿宋" w:cs="仿宋"/>
          <w:sz w:val="32"/>
          <w:szCs w:val="32"/>
        </w:rPr>
        <w:t>”站点，具体其他途经该站点的公交线路信息可登录深圳市交通运输局官方网站查询。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公交线路有高快巴士27路（可达福田岗厦）、M337路、B916（可接驳地铁4号线清湖地铁站），站点为项目大门左侧50米“大富</w:t>
      </w:r>
      <w:r>
        <w:rPr>
          <w:rFonts w:hint="eastAsia" w:ascii="仿宋" w:hAnsi="仿宋" w:eastAsia="仿宋" w:cs="仿宋"/>
          <w:sz w:val="32"/>
          <w:szCs w:val="32"/>
          <w:lang w:eastAsia="zh-CN"/>
        </w:rPr>
        <w:t>工业区路口</w:t>
      </w:r>
      <w:r>
        <w:rPr>
          <w:rFonts w:hint="eastAsia" w:ascii="仿宋" w:hAnsi="仿宋" w:eastAsia="仿宋" w:cs="仿宋"/>
          <w:sz w:val="32"/>
          <w:szCs w:val="32"/>
        </w:rPr>
        <w:t>”站点，其他具体途经该站点的公交线路信息可登录深圳市交通运输局官方网站查询。</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本项目周边教育学位较为紧缺，请各认租家庭结合家庭实际情况谨慎选择，入住后需服从龙华区教育局有关教育学位的安排。</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本项目底层有配套商业，商业业态包含生活超市、快餐店</w:t>
      </w:r>
      <w:r>
        <w:rPr>
          <w:rFonts w:hint="eastAsia" w:ascii="仿宋" w:hAnsi="仿宋" w:eastAsia="仿宋" w:cs="仿宋"/>
          <w:sz w:val="32"/>
          <w:szCs w:val="32"/>
          <w:lang w:eastAsia="zh-CN"/>
        </w:rPr>
        <w:t>、</w:t>
      </w:r>
      <w:r>
        <w:rPr>
          <w:rFonts w:hint="eastAsia" w:ascii="仿宋" w:hAnsi="仿宋" w:eastAsia="仿宋" w:cs="仿宋"/>
          <w:sz w:val="32"/>
          <w:szCs w:val="32"/>
        </w:rPr>
        <w:t>菜鸟驿站</w:t>
      </w:r>
      <w:r>
        <w:rPr>
          <w:rFonts w:hint="eastAsia" w:ascii="仿宋" w:hAnsi="仿宋" w:eastAsia="仿宋" w:cs="仿宋"/>
          <w:sz w:val="32"/>
          <w:szCs w:val="32"/>
          <w:lang w:eastAsia="zh-CN"/>
        </w:rPr>
        <w:t>、</w:t>
      </w:r>
      <w:r>
        <w:rPr>
          <w:rFonts w:hint="eastAsia" w:ascii="仿宋" w:hAnsi="仿宋" w:eastAsia="仿宋" w:cs="仿宋"/>
          <w:sz w:val="32"/>
          <w:szCs w:val="32"/>
        </w:rPr>
        <w:t>美容美发店等。</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距离本项目200米处有大水坑综合市场。</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（六）关于周边医疗</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本项目配置有社康服务中心，龙华中心医院距离本项目约3公里。</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（七）关于项目配套设施设备</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（1）A栋一层配置邮政所、社区服务站、商铺。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（2）B栋一层配置商铺、社区警务室，地下一层配置生活水箱、商业生活水泵房、消防水泵房、进风机房、电信间、污水提升间、雨水泵房、雨水收集池、公用高压配电房、柴油发电机房、排风机房</w:t>
      </w:r>
      <w:r>
        <w:rPr>
          <w:rFonts w:hint="eastAsia" w:ascii="仿宋" w:hAnsi="仿宋" w:eastAsia="仿宋" w:cs="仿宋"/>
          <w:sz w:val="32"/>
          <w:szCs w:val="32"/>
          <w:lang w:eastAsia="zh-CN"/>
        </w:rPr>
        <w:t>等</w:t>
      </w:r>
      <w:r>
        <w:rPr>
          <w:rFonts w:hint="eastAsia" w:ascii="仿宋" w:hAnsi="仿宋" w:eastAsia="仿宋" w:cs="仿宋"/>
          <w:sz w:val="32"/>
          <w:szCs w:val="32"/>
        </w:rPr>
        <w:t>。</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（3）D栋一层104、105号商铺配置社康中心。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（4）每栋楼顶均设商业排烟风机。</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项目配套设施设备运行及商业用房经营时产生的噪音、振动、热风、餐饮油烟等可能会对周边环境及邻近房屋带来影响。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（八）关于项目停车场情况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本项目共有</w:t>
      </w:r>
      <w:r>
        <w:rPr>
          <w:rFonts w:hint="eastAsia" w:ascii="仿宋" w:hAnsi="仿宋" w:eastAsia="仿宋" w:cs="仿宋"/>
          <w:sz w:val="32"/>
          <w:szCs w:val="32"/>
          <w:lang w:eastAsia="zh-CN"/>
        </w:rPr>
        <w:t>商业及住宅</w:t>
      </w:r>
      <w:r>
        <w:rPr>
          <w:rFonts w:hint="eastAsia" w:ascii="仿宋" w:hAnsi="仿宋" w:eastAsia="仿宋" w:cs="仿宋"/>
          <w:sz w:val="32"/>
          <w:szCs w:val="32"/>
        </w:rPr>
        <w:t>停车位183个</w:t>
      </w:r>
      <w:r>
        <w:rPr>
          <w:rFonts w:hint="eastAsia" w:ascii="仿宋" w:hAnsi="仿宋" w:eastAsia="仿宋" w:cs="仿宋"/>
          <w:sz w:val="32"/>
          <w:szCs w:val="32"/>
          <w:lang w:eastAsia="zh-CN"/>
        </w:rPr>
        <w:t>，其中</w:t>
      </w:r>
      <w:r>
        <w:rPr>
          <w:rFonts w:hint="eastAsia" w:ascii="仿宋" w:hAnsi="仿宋" w:eastAsia="仿宋" w:cs="仿宋"/>
          <w:sz w:val="32"/>
          <w:szCs w:val="32"/>
        </w:rPr>
        <w:t>19个车位</w:t>
      </w:r>
      <w:r>
        <w:rPr>
          <w:rFonts w:hint="eastAsia" w:ascii="仿宋" w:hAnsi="仿宋" w:eastAsia="仿宋" w:cs="仿宋"/>
          <w:sz w:val="32"/>
          <w:szCs w:val="32"/>
          <w:lang w:eastAsia="zh-CN"/>
        </w:rPr>
        <w:t>配备</w:t>
      </w:r>
      <w:r>
        <w:rPr>
          <w:rFonts w:hint="eastAsia" w:ascii="仿宋" w:hAnsi="仿宋" w:eastAsia="仿宋" w:cs="仿宋"/>
          <w:sz w:val="32"/>
          <w:szCs w:val="32"/>
        </w:rPr>
        <w:t>充电桩。本项目车行出入口位于A栋左右两侧。本项目停车位极其紧张，</w:t>
      </w:r>
      <w:r>
        <w:rPr>
          <w:rFonts w:hint="eastAsia" w:ascii="仿宋" w:hAnsi="仿宋" w:eastAsia="仿宋" w:cs="仿宋"/>
          <w:sz w:val="32"/>
          <w:szCs w:val="32"/>
          <w:lang w:eastAsia="zh-CN"/>
        </w:rPr>
        <w:t>请各认租家庭谨慎选择。</w:t>
      </w:r>
      <w:r>
        <w:rPr>
          <w:rFonts w:hint="eastAsia" w:ascii="仿宋" w:hAnsi="仿宋" w:eastAsia="仿宋" w:cs="仿宋"/>
          <w:sz w:val="32"/>
          <w:szCs w:val="32"/>
        </w:rPr>
        <w:t>具体停车收费标准以物业管理处公布的为准。</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（九）关于物业管理费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住宅物业服务费标准为3.25元/平方米/月，维修基金为0.25元/平方米/月。</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（十）关于室内基本配置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（1）客厅及房间地面铺贴瓷砖，墙面为乳胶漆。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（2）卫生间地面铺贴防滑砖、墙面铺贴瓷砖，配有花洒、龙头、洗手台、镜子、座便器。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（3）厨房地面铺贴防滑砖、墙面铺贴瓷砖，配置有灶台、橱柜。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宋体"/>
          <w:sz w:val="32"/>
          <w:szCs w:val="32"/>
        </w:rPr>
        <w:t>室内无配置生活家电、家具</w:t>
      </w:r>
      <w:r>
        <w:rPr>
          <w:rFonts w:hint="eastAsia" w:ascii="仿宋" w:hAnsi="仿宋" w:eastAsia="仿宋" w:cs="仿宋"/>
          <w:sz w:val="32"/>
          <w:szCs w:val="32"/>
        </w:rPr>
        <w:t>。</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（十一）关于建筑户型</w:t>
      </w:r>
    </w:p>
    <w:p>
      <w:pPr>
        <w:ind w:firstLine="640" w:firstLineChars="200"/>
        <w:rPr>
          <w:rFonts w:ascii="仿宋" w:hAnsi="仿宋" w:eastAsia="仿宋" w:cs="仿宋"/>
          <w:sz w:val="32"/>
          <w:szCs w:val="32"/>
        </w:rPr>
      </w:pPr>
      <w:r>
        <w:rPr>
          <w:rFonts w:hint="eastAsia" w:ascii="仿宋" w:hAnsi="仿宋" w:eastAsia="仿宋" w:cs="仿宋"/>
          <w:sz w:val="32"/>
          <w:szCs w:val="32"/>
        </w:rPr>
        <w:t>湖润名苑为工改保项目，在改造设计过程中为合理利用建筑面积，导致项目户型较多，请您结合</w:t>
      </w:r>
      <w:r>
        <w:rPr>
          <w:rFonts w:hint="eastAsia" w:ascii="仿宋" w:hAnsi="仿宋" w:eastAsia="仿宋" w:cs="仿宋"/>
          <w:sz w:val="32"/>
          <w:szCs w:val="32"/>
          <w:lang w:eastAsia="zh-CN"/>
        </w:rPr>
        <w:t>房源户型情况</w:t>
      </w:r>
      <w:r>
        <w:rPr>
          <w:rFonts w:hint="eastAsia" w:ascii="仿宋" w:hAnsi="仿宋" w:eastAsia="仿宋" w:cs="仿宋"/>
          <w:sz w:val="32"/>
          <w:szCs w:val="32"/>
        </w:rPr>
        <w:t>，对该项目户型做详细了解，谨慎选择。</w:t>
      </w:r>
    </w:p>
    <w:p>
      <w:pPr>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三、汇裕名都花园项目情况</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（一）关于地理位置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本项目位于深圳市宝安区石岩街道石龙仔社区，具体位于龙大高速以东，德政路以南，石环路以西,机荷高速以北。</w:t>
      </w:r>
    </w:p>
    <w:p>
      <w:pPr>
        <w:numPr>
          <w:ilvl w:val="0"/>
          <w:numId w:val="1"/>
        </w:num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关于周边环境</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本项目地处宝安区石龙仔社区，靠近生态保护</w:t>
      </w:r>
      <w:ins w:id="0" w:author="-Jus" w:date="2022-08-22T11:07:23Z">
        <w:r>
          <w:rPr>
            <w:rFonts w:hint="eastAsia" w:ascii="仿宋" w:hAnsi="仿宋" w:eastAsia="仿宋" w:cs="仿宋"/>
            <w:sz w:val="32"/>
            <w:szCs w:val="32"/>
            <w:lang w:val="en-US" w:eastAsia="zh-CN"/>
          </w:rPr>
          <w:t>红</w:t>
        </w:r>
      </w:ins>
      <w:r>
        <w:rPr>
          <w:rFonts w:hint="eastAsia" w:ascii="仿宋" w:hAnsi="仿宋" w:eastAsia="仿宋" w:cs="仿宋"/>
          <w:sz w:val="32"/>
          <w:szCs w:val="32"/>
        </w:rPr>
        <w:t>线，临近羊台山森林公园，环境优美。本项目西邻龙大高速，临近</w:t>
      </w:r>
      <w:bookmarkStart w:id="0" w:name="_GoBack"/>
      <w:bookmarkEnd w:id="0"/>
      <w:r>
        <w:rPr>
          <w:rFonts w:hint="eastAsia" w:ascii="仿宋" w:hAnsi="仿宋" w:eastAsia="仿宋" w:cs="仿宋"/>
          <w:sz w:val="32"/>
          <w:szCs w:val="32"/>
        </w:rPr>
        <w:t>高速路，北邻德政路，德政路以北为工业园区，项目三期及项目以东市政道路目前正在施工，可能产生但不限于噪音、振动、烟尘、尾气等影响。一期1栋B座、C座临近龙大高速的户型噪音较大。</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本项目西邻龙大高速，南临沈海高速。本项目暂无地铁直达，地铁6号线已建成通车，</w:t>
      </w:r>
      <w:r>
        <w:rPr>
          <w:rFonts w:hint="eastAsia" w:ascii="仿宋" w:hAnsi="仿宋" w:eastAsia="仿宋" w:cs="仿宋"/>
          <w:sz w:val="32"/>
          <w:szCs w:val="32"/>
          <w:lang w:eastAsia="zh-CN"/>
        </w:rPr>
        <w:t>“</w:t>
      </w:r>
      <w:r>
        <w:rPr>
          <w:rFonts w:hint="eastAsia" w:ascii="仿宋" w:hAnsi="仿宋" w:eastAsia="仿宋" w:cs="仿宋"/>
          <w:sz w:val="32"/>
          <w:szCs w:val="32"/>
        </w:rPr>
        <w:t>官田</w:t>
      </w:r>
      <w:r>
        <w:rPr>
          <w:rFonts w:hint="eastAsia" w:ascii="仿宋" w:hAnsi="仿宋" w:eastAsia="仿宋" w:cs="仿宋"/>
          <w:sz w:val="32"/>
          <w:szCs w:val="32"/>
          <w:lang w:eastAsia="zh-CN"/>
        </w:rPr>
        <w:t>”</w:t>
      </w:r>
      <w:r>
        <w:rPr>
          <w:rFonts w:hint="eastAsia" w:ascii="仿宋" w:hAnsi="仿宋" w:eastAsia="仿宋" w:cs="仿宋"/>
          <w:sz w:val="32"/>
          <w:szCs w:val="32"/>
        </w:rPr>
        <w:t>站点距离本小区约3公里，可通过791路公交接驳。公交线路有高快巴士28路、M579路（可接驳地铁4号线</w:t>
      </w:r>
      <w:r>
        <w:rPr>
          <w:rFonts w:hint="eastAsia" w:ascii="仿宋" w:hAnsi="仿宋" w:eastAsia="仿宋" w:cs="仿宋"/>
          <w:sz w:val="32"/>
          <w:szCs w:val="32"/>
          <w:lang w:eastAsia="zh-CN"/>
        </w:rPr>
        <w:t>“</w:t>
      </w:r>
      <w:r>
        <w:rPr>
          <w:rFonts w:hint="eastAsia" w:ascii="仿宋" w:hAnsi="仿宋" w:eastAsia="仿宋" w:cs="仿宋"/>
          <w:sz w:val="32"/>
          <w:szCs w:val="32"/>
        </w:rPr>
        <w:t>龙胜</w:t>
      </w:r>
      <w:r>
        <w:rPr>
          <w:rFonts w:hint="eastAsia" w:ascii="仿宋" w:hAnsi="仿宋" w:eastAsia="仿宋" w:cs="仿宋"/>
          <w:sz w:val="32"/>
          <w:szCs w:val="32"/>
          <w:lang w:eastAsia="zh-CN"/>
        </w:rPr>
        <w:t>”</w:t>
      </w:r>
      <w:r>
        <w:rPr>
          <w:rFonts w:hint="eastAsia" w:ascii="仿宋" w:hAnsi="仿宋" w:eastAsia="仿宋" w:cs="仿宋"/>
          <w:sz w:val="32"/>
          <w:szCs w:val="32"/>
        </w:rPr>
        <w:t>地铁站）、791路等。站点为项目正门“惠科正门”站点，具体其他途经该站点的公交线路信息可登录深圳市交通运输局官方网站查询。</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本项目于上午7:00、7:15、7:30各有一班巴士（F</w:t>
      </w:r>
      <w:r>
        <w:rPr>
          <w:rFonts w:ascii="仿宋" w:hAnsi="仿宋" w:eastAsia="仿宋" w:cs="仿宋"/>
          <w:sz w:val="32"/>
          <w:szCs w:val="32"/>
        </w:rPr>
        <w:t>448</w:t>
      </w:r>
      <w:r>
        <w:rPr>
          <w:rFonts w:hint="eastAsia" w:ascii="仿宋" w:hAnsi="仿宋" w:eastAsia="仿宋" w:cs="仿宋"/>
          <w:sz w:val="32"/>
          <w:szCs w:val="32"/>
        </w:rPr>
        <w:t>路）从小区内发往龙胜地铁站，具体信息可咨询深圳市交通运输局或物业管理处。</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目前汇裕名都花园配建两所幼儿园，其中一所幼儿园已建成办学，共设18个班</w:t>
      </w:r>
      <w:r>
        <w:rPr>
          <w:rFonts w:hint="eastAsia" w:ascii="仿宋" w:hAnsi="仿宋" w:eastAsia="仿宋" w:cs="仿宋"/>
          <w:color w:val="auto"/>
          <w:sz w:val="32"/>
          <w:szCs w:val="32"/>
        </w:rPr>
        <w:t>；另一所幼儿园</w:t>
      </w:r>
      <w:r>
        <w:rPr>
          <w:rFonts w:hint="eastAsia" w:ascii="仿宋" w:hAnsi="仿宋" w:eastAsia="仿宋" w:cs="仿宋"/>
          <w:color w:val="auto"/>
          <w:sz w:val="32"/>
          <w:szCs w:val="32"/>
          <w:lang w:eastAsia="zh-CN"/>
        </w:rPr>
        <w:t>已建成，具体开班办学时间以</w:t>
      </w:r>
      <w:r>
        <w:rPr>
          <w:rFonts w:hint="eastAsia" w:ascii="仿宋" w:hAnsi="仿宋" w:eastAsia="仿宋" w:cs="仿宋"/>
          <w:sz w:val="32"/>
          <w:szCs w:val="32"/>
        </w:rPr>
        <w:t>深圳市宝安区</w:t>
      </w:r>
      <w:r>
        <w:rPr>
          <w:rFonts w:hint="eastAsia" w:ascii="仿宋" w:hAnsi="仿宋" w:eastAsia="仿宋" w:cs="仿宋"/>
          <w:sz w:val="32"/>
          <w:szCs w:val="32"/>
          <w:lang w:eastAsia="zh-CN"/>
        </w:rPr>
        <w:t>教育局</w:t>
      </w:r>
      <w:r>
        <w:rPr>
          <w:rFonts w:hint="eastAsia" w:ascii="仿宋" w:hAnsi="仿宋" w:eastAsia="仿宋" w:cs="仿宋"/>
          <w:sz w:val="32"/>
          <w:szCs w:val="32"/>
        </w:rPr>
        <w:t>规划方案为准</w:t>
      </w:r>
      <w:r>
        <w:rPr>
          <w:rFonts w:hint="eastAsia" w:ascii="仿宋" w:hAnsi="仿宋" w:eastAsia="仿宋" w:cs="仿宋"/>
          <w:color w:val="auto"/>
          <w:sz w:val="32"/>
          <w:szCs w:val="32"/>
        </w:rPr>
        <w:t>。宝</w:t>
      </w:r>
      <w:r>
        <w:rPr>
          <w:rFonts w:hint="eastAsia" w:ascii="仿宋" w:hAnsi="仿宋" w:eastAsia="仿宋" w:cs="仿宋"/>
          <w:sz w:val="32"/>
          <w:szCs w:val="32"/>
        </w:rPr>
        <w:t>安区教育局在小区东侧规划一所九年一贯制学校，但尚未开工建设，具体建设时间以深圳市宝安区政府规划方案为准。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本项目周边教育学位已经严重紧缺，请各认租家庭结合家庭实际情况谨慎选择，入住后需服从宝安区教育局有关教育学位的安排。</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本项目一、二期底层有配套商业，已开业商业配套包含：生活超市、便利店、药店、水果店、快餐店、电信网络网点</w:t>
      </w:r>
      <w:r>
        <w:rPr>
          <w:rFonts w:hint="eastAsia" w:ascii="仿宋" w:hAnsi="仿宋" w:eastAsia="仿宋" w:cs="仿宋"/>
          <w:sz w:val="32"/>
          <w:szCs w:val="32"/>
          <w:lang w:eastAsia="zh-CN"/>
        </w:rPr>
        <w:t>、</w:t>
      </w:r>
      <w:r>
        <w:rPr>
          <w:rFonts w:hint="eastAsia" w:ascii="仿宋" w:hAnsi="仿宋" w:eastAsia="仿宋" w:cs="仿宋"/>
          <w:sz w:val="32"/>
          <w:szCs w:val="32"/>
        </w:rPr>
        <w:t>餐饮一条街、家居生活馆、教育培训</w:t>
      </w:r>
      <w:r>
        <w:rPr>
          <w:rFonts w:hint="eastAsia" w:ascii="仿宋" w:hAnsi="仿宋" w:eastAsia="仿宋" w:cs="仿宋"/>
          <w:sz w:val="32"/>
          <w:szCs w:val="32"/>
          <w:lang w:eastAsia="zh-CN"/>
        </w:rPr>
        <w:t>机构</w:t>
      </w:r>
      <w:r>
        <w:rPr>
          <w:rFonts w:hint="eastAsia" w:ascii="仿宋" w:hAnsi="仿宋" w:eastAsia="仿宋" w:cs="仿宋"/>
          <w:sz w:val="32"/>
          <w:szCs w:val="32"/>
        </w:rPr>
        <w:t>等业态。</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有关商业招租及开业时间以产权单位安排为准。</w:t>
      </w:r>
    </w:p>
    <w:p>
      <w:pPr>
        <w:spacing w:line="600" w:lineRule="exact"/>
        <w:ind w:firstLine="643" w:firstLineChars="200"/>
        <w:rPr>
          <w:rFonts w:ascii="仿宋" w:hAnsi="仿宋" w:eastAsia="仿宋" w:cs="仿宋"/>
          <w:b/>
          <w:sz w:val="32"/>
          <w:szCs w:val="32"/>
        </w:rPr>
      </w:pPr>
      <w:r>
        <w:rPr>
          <w:rFonts w:hint="eastAsia" w:ascii="仿宋" w:hAnsi="仿宋" w:eastAsia="仿宋" w:cs="仿宋"/>
          <w:b/>
          <w:bCs/>
          <w:sz w:val="32"/>
          <w:szCs w:val="32"/>
        </w:rPr>
        <w:t>（六）</w:t>
      </w:r>
      <w:r>
        <w:rPr>
          <w:rFonts w:hint="eastAsia" w:ascii="仿宋" w:hAnsi="仿宋" w:eastAsia="仿宋" w:cs="仿宋"/>
          <w:b/>
          <w:sz w:val="32"/>
          <w:szCs w:val="32"/>
        </w:rPr>
        <w:t>关于周边医疗</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本项目配置有社康服务中心，具体进驻时间以宝安区有关部门规划方案为准。石岩人民医院距离本项目约5公里左右。本项目临近的社康是石龙仔社康和水田社康，距离均在2.5公里左右。</w:t>
      </w:r>
    </w:p>
    <w:p>
      <w:pPr>
        <w:spacing w:line="600" w:lineRule="exact"/>
        <w:ind w:firstLine="643" w:firstLineChars="200"/>
        <w:rPr>
          <w:rFonts w:ascii="仿宋" w:hAnsi="仿宋" w:eastAsia="仿宋" w:cs="仿宋"/>
          <w:b/>
          <w:bCs w:val="0"/>
          <w:sz w:val="32"/>
          <w:szCs w:val="32"/>
        </w:rPr>
      </w:pPr>
      <w:r>
        <w:rPr>
          <w:rFonts w:hint="eastAsia" w:ascii="仿宋" w:hAnsi="仿宋" w:eastAsia="仿宋" w:cs="仿宋"/>
          <w:b/>
          <w:bCs w:val="0"/>
          <w:sz w:val="32"/>
          <w:szCs w:val="32"/>
        </w:rPr>
        <w:t>（七）关于项目配套设施设备</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1.汇裕名都花园（一期）项目情况：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（1）1栋A座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D座</w:t>
      </w:r>
      <w:r>
        <w:rPr>
          <w:rFonts w:hint="eastAsia" w:ascii="仿宋" w:hAnsi="仿宋" w:eastAsia="仿宋" w:cs="仿宋"/>
          <w:sz w:val="32"/>
          <w:szCs w:val="32"/>
          <w:lang w:eastAsia="zh-CN"/>
        </w:rPr>
        <w:t>及</w:t>
      </w:r>
      <w:r>
        <w:rPr>
          <w:rFonts w:hint="eastAsia" w:ascii="仿宋" w:hAnsi="仿宋" w:eastAsia="仿宋" w:cs="仿宋"/>
          <w:sz w:val="32"/>
          <w:szCs w:val="32"/>
        </w:rPr>
        <w:t>2栋B座</w:t>
      </w:r>
      <w:r>
        <w:rPr>
          <w:rFonts w:hint="eastAsia" w:ascii="仿宋" w:hAnsi="仿宋" w:eastAsia="仿宋" w:cs="仿宋"/>
          <w:sz w:val="32"/>
          <w:szCs w:val="32"/>
          <w:lang w:eastAsia="zh-CN"/>
        </w:rPr>
        <w:t>地上一、二层、半地下一层</w:t>
      </w:r>
      <w:r>
        <w:rPr>
          <w:rFonts w:hint="eastAsia" w:ascii="仿宋" w:hAnsi="仿宋" w:eastAsia="仿宋" w:cs="仿宋"/>
          <w:sz w:val="32"/>
          <w:szCs w:val="32"/>
        </w:rPr>
        <w:t>配置商铺、邮政所</w:t>
      </w:r>
      <w:r>
        <w:rPr>
          <w:rFonts w:hint="eastAsia" w:ascii="仿宋" w:hAnsi="仿宋" w:eastAsia="仿宋" w:cs="仿宋"/>
          <w:sz w:val="32"/>
          <w:szCs w:val="32"/>
          <w:lang w:eastAsia="zh-CN"/>
        </w:rPr>
        <w:t>、</w:t>
      </w:r>
      <w:r>
        <w:rPr>
          <w:rFonts w:hint="eastAsia" w:ascii="仿宋" w:hAnsi="仿宋" w:eastAsia="仿宋" w:cs="仿宋"/>
          <w:sz w:val="32"/>
          <w:szCs w:val="32"/>
        </w:rPr>
        <w:t>商业街、卸货区等。</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1栋A座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B座</w:t>
      </w:r>
      <w:r>
        <w:rPr>
          <w:rFonts w:hint="eastAsia" w:ascii="仿宋" w:hAnsi="仿宋" w:eastAsia="仿宋" w:cs="仿宋"/>
          <w:sz w:val="32"/>
          <w:szCs w:val="32"/>
          <w:lang w:eastAsia="zh-CN"/>
        </w:rPr>
        <w:t>及</w:t>
      </w:r>
      <w:r>
        <w:rPr>
          <w:rFonts w:hint="eastAsia" w:ascii="仿宋" w:hAnsi="仿宋" w:eastAsia="仿宋" w:cs="仿宋"/>
          <w:sz w:val="32"/>
          <w:szCs w:val="32"/>
        </w:rPr>
        <w:t>2栋B座</w:t>
      </w:r>
      <w:r>
        <w:rPr>
          <w:rFonts w:hint="eastAsia" w:ascii="仿宋" w:hAnsi="仿宋" w:eastAsia="仿宋" w:cs="仿宋"/>
          <w:sz w:val="32"/>
          <w:szCs w:val="32"/>
          <w:lang w:eastAsia="zh-CN"/>
        </w:rPr>
        <w:t>屋顶、地上一、三层、地下</w:t>
      </w:r>
      <w:r>
        <w:rPr>
          <w:rFonts w:hint="eastAsia" w:ascii="仿宋" w:hAnsi="仿宋" w:eastAsia="仿宋" w:cs="仿宋"/>
          <w:sz w:val="32"/>
          <w:szCs w:val="32"/>
        </w:rPr>
        <w:t>一</w:t>
      </w:r>
      <w:r>
        <w:rPr>
          <w:rFonts w:hint="eastAsia" w:ascii="仿宋" w:hAnsi="仿宋" w:eastAsia="仿宋" w:cs="仿宋"/>
          <w:sz w:val="32"/>
          <w:szCs w:val="32"/>
          <w:lang w:eastAsia="zh-CN"/>
        </w:rPr>
        <w:t>、二</w:t>
      </w:r>
      <w:r>
        <w:rPr>
          <w:rFonts w:hint="eastAsia" w:ascii="仿宋" w:hAnsi="仿宋" w:eastAsia="仿宋" w:cs="仿宋"/>
          <w:sz w:val="32"/>
          <w:szCs w:val="32"/>
        </w:rPr>
        <w:t>层</w:t>
      </w:r>
      <w:r>
        <w:rPr>
          <w:rFonts w:hint="eastAsia" w:ascii="仿宋" w:hAnsi="仿宋" w:eastAsia="仿宋" w:cs="仿宋"/>
          <w:sz w:val="32"/>
          <w:szCs w:val="32"/>
          <w:lang w:eastAsia="zh-CN"/>
        </w:rPr>
        <w:t>配置</w:t>
      </w:r>
      <w:r>
        <w:rPr>
          <w:rFonts w:hint="eastAsia" w:ascii="仿宋" w:hAnsi="仿宋" w:eastAsia="仿宋" w:cs="仿宋"/>
          <w:sz w:val="32"/>
          <w:szCs w:val="32"/>
        </w:rPr>
        <w:t>物业用房</w:t>
      </w:r>
      <w:r>
        <w:rPr>
          <w:rFonts w:hint="eastAsia" w:ascii="仿宋" w:hAnsi="仿宋" w:eastAsia="仿宋" w:cs="仿宋"/>
          <w:sz w:val="32"/>
          <w:szCs w:val="32"/>
          <w:lang w:eastAsia="zh-CN"/>
        </w:rPr>
        <w:t>、</w:t>
      </w:r>
      <w:r>
        <w:rPr>
          <w:rFonts w:hint="eastAsia" w:ascii="仿宋" w:hAnsi="仿宋" w:eastAsia="仿宋" w:cs="仿宋"/>
          <w:sz w:val="32"/>
          <w:szCs w:val="32"/>
        </w:rPr>
        <w:t>卸货区域</w:t>
      </w:r>
      <w:r>
        <w:rPr>
          <w:rFonts w:hint="eastAsia" w:ascii="仿宋" w:hAnsi="仿宋" w:eastAsia="仿宋" w:cs="仿宋"/>
          <w:sz w:val="32"/>
          <w:szCs w:val="32"/>
          <w:lang w:eastAsia="zh-CN"/>
        </w:rPr>
        <w:t>、</w:t>
      </w:r>
      <w:r>
        <w:rPr>
          <w:rFonts w:hint="eastAsia" w:ascii="仿宋" w:hAnsi="仿宋" w:eastAsia="仿宋" w:cs="仿宋"/>
          <w:sz w:val="32"/>
          <w:szCs w:val="32"/>
        </w:rPr>
        <w:t>生活水箱、商业生活水泵房及控制室、污水提升间、隔油处理提升间</w:t>
      </w:r>
      <w:r>
        <w:rPr>
          <w:rFonts w:hint="eastAsia" w:ascii="仿宋" w:hAnsi="仿宋" w:eastAsia="仿宋" w:cs="仿宋"/>
          <w:sz w:val="32"/>
          <w:szCs w:val="32"/>
          <w:lang w:eastAsia="zh-CN"/>
        </w:rPr>
        <w:t>、</w:t>
      </w:r>
      <w:r>
        <w:rPr>
          <w:rFonts w:hint="eastAsia" w:ascii="仿宋" w:hAnsi="仿宋" w:eastAsia="仿宋" w:cs="仿宋"/>
          <w:sz w:val="32"/>
          <w:szCs w:val="32"/>
        </w:rPr>
        <w:t>柴油发电机房、排烟机房、报警阀间</w:t>
      </w:r>
      <w:r>
        <w:rPr>
          <w:rFonts w:hint="eastAsia" w:ascii="仿宋" w:hAnsi="仿宋" w:eastAsia="仿宋" w:cs="仿宋"/>
          <w:sz w:val="32"/>
          <w:szCs w:val="32"/>
          <w:lang w:eastAsia="zh-CN"/>
        </w:rPr>
        <w:t>、</w:t>
      </w:r>
      <w:r>
        <w:rPr>
          <w:rFonts w:hint="eastAsia" w:ascii="仿宋" w:hAnsi="仿宋" w:eastAsia="仿宋" w:cs="仿宋"/>
          <w:sz w:val="32"/>
          <w:szCs w:val="32"/>
        </w:rPr>
        <w:t>设备井道等</w:t>
      </w:r>
      <w:r>
        <w:rPr>
          <w:rFonts w:hint="eastAsia" w:ascii="仿宋" w:hAnsi="仿宋" w:eastAsia="仿宋" w:cs="宋体"/>
          <w:sz w:val="32"/>
          <w:szCs w:val="32"/>
          <w:lang w:eastAsia="zh-CN"/>
        </w:rPr>
        <w:t>配套设施</w:t>
      </w:r>
      <w:r>
        <w:rPr>
          <w:rFonts w:hint="eastAsia" w:ascii="仿宋" w:hAnsi="仿宋" w:eastAsia="仿宋" w:cs="仿宋"/>
          <w:sz w:val="32"/>
          <w:szCs w:val="32"/>
        </w:rPr>
        <w:t>。</w:t>
      </w:r>
      <w:r>
        <w:rPr>
          <w:rFonts w:hint="eastAsia" w:ascii="仿宋" w:hAnsi="仿宋" w:eastAsia="仿宋" w:cs="仿宋"/>
          <w:sz w:val="32"/>
          <w:szCs w:val="32"/>
          <w:lang w:eastAsia="zh-CN"/>
        </w:rPr>
        <w:t>天面配有商业烟道及排烟系统，可能会有一定噪音及影响。</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）2栋B座10及23层为避难层，设置有加压送风机房、排烟机房、报警阀间。</w:t>
      </w:r>
    </w:p>
    <w:p>
      <w:pPr>
        <w:spacing w:line="600" w:lineRule="exact"/>
        <w:ind w:firstLine="640" w:firstLineChars="200"/>
        <w:rPr>
          <w:rFonts w:ascii="仿宋" w:hAnsi="仿宋" w:eastAsia="仿宋" w:cs="仿宋"/>
          <w:b/>
          <w:bCs/>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配套设施</w:t>
      </w:r>
      <w:r>
        <w:rPr>
          <w:rFonts w:hint="eastAsia" w:ascii="仿宋" w:hAnsi="仿宋" w:eastAsia="仿宋" w:cs="仿宋"/>
          <w:sz w:val="32"/>
          <w:szCs w:val="32"/>
        </w:rPr>
        <w:t>各设备运行及商业用房经营时产生的噪音、振动、热风、餐饮油烟等可能会对周边环境及邻近房产带来影响。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2.汇裕名都花园（二期）项目情况：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（1）1栋B座</w:t>
      </w:r>
      <w:r>
        <w:rPr>
          <w:rFonts w:hint="eastAsia" w:ascii="仿宋" w:hAnsi="仿宋" w:eastAsia="仿宋" w:cs="仿宋"/>
          <w:sz w:val="32"/>
          <w:szCs w:val="32"/>
          <w:lang w:eastAsia="zh-CN"/>
        </w:rPr>
        <w:t>地上</w:t>
      </w:r>
      <w:r>
        <w:rPr>
          <w:rFonts w:hint="eastAsia" w:ascii="仿宋" w:hAnsi="仿宋" w:eastAsia="仿宋" w:cs="仿宋"/>
          <w:sz w:val="32"/>
          <w:szCs w:val="32"/>
        </w:rPr>
        <w:t>一</w:t>
      </w:r>
      <w:r>
        <w:rPr>
          <w:rFonts w:hint="eastAsia" w:ascii="仿宋" w:hAnsi="仿宋" w:eastAsia="仿宋" w:cs="仿宋"/>
          <w:sz w:val="32"/>
          <w:szCs w:val="32"/>
          <w:lang w:eastAsia="zh-CN"/>
        </w:rPr>
        <w:t>、二</w:t>
      </w:r>
      <w:r>
        <w:rPr>
          <w:rFonts w:hint="eastAsia" w:ascii="仿宋" w:hAnsi="仿宋" w:eastAsia="仿宋" w:cs="仿宋"/>
          <w:sz w:val="32"/>
          <w:szCs w:val="32"/>
        </w:rPr>
        <w:t>层</w:t>
      </w:r>
      <w:r>
        <w:rPr>
          <w:rFonts w:hint="eastAsia" w:ascii="仿宋" w:hAnsi="仿宋" w:eastAsia="仿宋" w:cs="仿宋"/>
          <w:sz w:val="32"/>
          <w:szCs w:val="32"/>
          <w:lang w:eastAsia="zh-CN"/>
        </w:rPr>
        <w:t>、地下一层</w:t>
      </w:r>
      <w:r>
        <w:rPr>
          <w:rFonts w:hint="eastAsia" w:ascii="仿宋" w:hAnsi="仿宋" w:eastAsia="仿宋" w:cs="仿宋"/>
          <w:sz w:val="32"/>
          <w:szCs w:val="32"/>
        </w:rPr>
        <w:t>配置</w:t>
      </w:r>
      <w:r>
        <w:rPr>
          <w:rFonts w:hint="eastAsia" w:ascii="仿宋" w:hAnsi="仿宋" w:eastAsia="仿宋" w:cs="仿宋"/>
          <w:sz w:val="32"/>
          <w:szCs w:val="32"/>
          <w:lang w:eastAsia="zh-CN"/>
        </w:rPr>
        <w:t>商业</w:t>
      </w:r>
      <w:r>
        <w:rPr>
          <w:rFonts w:hint="eastAsia" w:ascii="仿宋" w:hAnsi="仿宋" w:eastAsia="仿宋" w:cs="仿宋"/>
          <w:sz w:val="32"/>
          <w:szCs w:val="32"/>
        </w:rPr>
        <w:t>商铺、警务室、物业管理用房、消防控制室、卸货区域。</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）1栋B座</w:t>
      </w:r>
      <w:r>
        <w:rPr>
          <w:rFonts w:hint="eastAsia" w:ascii="仿宋" w:hAnsi="仿宋" w:eastAsia="仿宋" w:cs="仿宋"/>
          <w:sz w:val="32"/>
          <w:szCs w:val="32"/>
          <w:lang w:eastAsia="zh-CN"/>
        </w:rPr>
        <w:t>地上</w:t>
      </w:r>
      <w:r>
        <w:rPr>
          <w:rFonts w:hint="eastAsia" w:ascii="仿宋" w:hAnsi="仿宋" w:eastAsia="仿宋" w:cs="仿宋"/>
          <w:sz w:val="32"/>
          <w:szCs w:val="32"/>
        </w:rPr>
        <w:t>三层</w:t>
      </w:r>
      <w:r>
        <w:rPr>
          <w:rFonts w:hint="eastAsia" w:ascii="仿宋" w:hAnsi="仿宋" w:eastAsia="仿宋" w:cs="仿宋"/>
          <w:sz w:val="32"/>
          <w:szCs w:val="32"/>
          <w:lang w:eastAsia="zh-CN"/>
        </w:rPr>
        <w:t>、</w:t>
      </w:r>
      <w:r>
        <w:rPr>
          <w:rFonts w:hint="eastAsia" w:ascii="仿宋" w:hAnsi="仿宋" w:eastAsia="仿宋" w:cs="仿宋"/>
          <w:sz w:val="32"/>
          <w:szCs w:val="32"/>
        </w:rPr>
        <w:t>地下一</w:t>
      </w:r>
      <w:r>
        <w:rPr>
          <w:rFonts w:hint="eastAsia" w:ascii="仿宋" w:hAnsi="仿宋" w:eastAsia="仿宋" w:cs="仿宋"/>
          <w:sz w:val="32"/>
          <w:szCs w:val="32"/>
          <w:lang w:eastAsia="zh-CN"/>
        </w:rPr>
        <w:t>、二、三</w:t>
      </w:r>
      <w:r>
        <w:rPr>
          <w:rFonts w:hint="eastAsia" w:ascii="仿宋" w:hAnsi="仿宋" w:eastAsia="仿宋" w:cs="仿宋"/>
          <w:sz w:val="32"/>
          <w:szCs w:val="32"/>
        </w:rPr>
        <w:t>层配置进风机房、柴油发电机房、储油间、气瓶间、公用电房</w:t>
      </w:r>
      <w:r>
        <w:rPr>
          <w:rFonts w:hint="eastAsia" w:ascii="仿宋" w:hAnsi="仿宋" w:eastAsia="仿宋" w:cs="仿宋"/>
          <w:sz w:val="32"/>
          <w:szCs w:val="32"/>
          <w:lang w:eastAsia="zh-CN"/>
        </w:rPr>
        <w:t>、</w:t>
      </w:r>
      <w:r>
        <w:rPr>
          <w:rFonts w:hint="eastAsia" w:ascii="仿宋" w:hAnsi="仿宋" w:eastAsia="仿宋" w:cs="仿宋"/>
          <w:sz w:val="32"/>
          <w:szCs w:val="32"/>
        </w:rPr>
        <w:t>隔油处理提升间、报警阀间</w:t>
      </w:r>
      <w:r>
        <w:rPr>
          <w:rFonts w:hint="eastAsia" w:ascii="仿宋" w:hAnsi="仿宋" w:eastAsia="仿宋" w:cs="仿宋"/>
          <w:sz w:val="32"/>
          <w:szCs w:val="32"/>
          <w:lang w:eastAsia="zh-CN"/>
        </w:rPr>
        <w:t>、</w:t>
      </w:r>
      <w:r>
        <w:rPr>
          <w:rFonts w:hint="eastAsia" w:ascii="仿宋" w:hAnsi="仿宋" w:eastAsia="仿宋" w:cs="仿宋"/>
          <w:sz w:val="32"/>
          <w:szCs w:val="32"/>
        </w:rPr>
        <w:t>消防风机、新风机房、商业排油烟风机、物业用房</w:t>
      </w:r>
      <w:r>
        <w:rPr>
          <w:rFonts w:hint="eastAsia" w:ascii="仿宋" w:hAnsi="仿宋" w:eastAsia="仿宋" w:cs="仿宋"/>
          <w:sz w:val="32"/>
          <w:szCs w:val="32"/>
          <w:lang w:eastAsia="zh-CN"/>
        </w:rPr>
        <w:t>等配套设施</w:t>
      </w:r>
      <w:r>
        <w:rPr>
          <w:rFonts w:hint="eastAsia" w:ascii="仿宋" w:hAnsi="仿宋" w:eastAsia="仿宋" w:cs="仿宋"/>
          <w:sz w:val="32"/>
          <w:szCs w:val="32"/>
        </w:rPr>
        <w:t>。屋顶配置商业排油烟风管、消防风机</w:t>
      </w:r>
      <w:r>
        <w:rPr>
          <w:rFonts w:hint="eastAsia" w:ascii="仿宋" w:hAnsi="仿宋" w:eastAsia="仿宋" w:cs="仿宋"/>
          <w:sz w:val="32"/>
          <w:szCs w:val="32"/>
          <w:lang w:eastAsia="zh-CN"/>
        </w:rPr>
        <w:t>，东侧配置垃圾房。</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）1栋B座15及32层为避难层</w:t>
      </w:r>
      <w:r>
        <w:rPr>
          <w:rFonts w:hint="eastAsia" w:ascii="仿宋" w:hAnsi="仿宋" w:eastAsia="仿宋" w:cs="仿宋"/>
          <w:sz w:val="32"/>
          <w:szCs w:val="32"/>
          <w:lang w:eastAsia="zh-CN"/>
        </w:rPr>
        <w:t>，</w:t>
      </w:r>
      <w:r>
        <w:rPr>
          <w:rFonts w:hint="eastAsia" w:ascii="仿宋" w:hAnsi="仿宋" w:eastAsia="仿宋" w:cs="仿宋"/>
          <w:sz w:val="32"/>
          <w:szCs w:val="32"/>
        </w:rPr>
        <w:t>设置有加压送风机房、排烟机房、报警阀间。</w:t>
      </w:r>
    </w:p>
    <w:p>
      <w:pPr>
        <w:spacing w:line="600" w:lineRule="exact"/>
        <w:ind w:firstLine="640" w:firstLineChars="200"/>
        <w:rPr>
          <w:rFonts w:ascii="仿宋" w:hAnsi="仿宋" w:eastAsia="仿宋" w:cs="仿宋"/>
          <w:b/>
          <w:bCs/>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配套设施</w:t>
      </w:r>
      <w:r>
        <w:rPr>
          <w:rFonts w:hint="eastAsia" w:ascii="仿宋" w:hAnsi="仿宋" w:eastAsia="仿宋" w:cs="仿宋"/>
          <w:sz w:val="32"/>
          <w:szCs w:val="32"/>
        </w:rPr>
        <w:t>各设备运行及商业用房经营时产生的噪音、振动、热风、餐饮油烟等可能会对周边环境及邻近房产带来影响。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（八）关于项目停车场情况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（1）本项目一期停车位情况：本项目一期</w:t>
      </w:r>
      <w:r>
        <w:rPr>
          <w:rFonts w:hint="eastAsia" w:ascii="仿宋" w:hAnsi="仿宋" w:eastAsia="仿宋" w:cs="仿宋"/>
          <w:sz w:val="32"/>
          <w:szCs w:val="32"/>
          <w:lang w:eastAsia="zh-CN"/>
        </w:rPr>
        <w:t>规划配置商业及住宅</w:t>
      </w:r>
      <w:r>
        <w:rPr>
          <w:rFonts w:hint="eastAsia" w:ascii="仿宋" w:hAnsi="仿宋" w:eastAsia="仿宋" w:cs="仿宋"/>
          <w:sz w:val="32"/>
          <w:szCs w:val="32"/>
        </w:rPr>
        <w:t>停车位1180个（包括208个充电桩车位）。车行出入口位于1栋A座与1栋B座、1栋B座与1栋C座之间，因市政道路施工等原因，目前车行出入口仅开放位于1栋A座与1栋B座之间的出入口。</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（2）本项目二期停车位情况：本项目二期</w:t>
      </w:r>
      <w:r>
        <w:rPr>
          <w:rFonts w:hint="eastAsia" w:ascii="仿宋" w:hAnsi="仿宋" w:eastAsia="仿宋" w:cs="仿宋"/>
          <w:sz w:val="32"/>
          <w:szCs w:val="32"/>
          <w:lang w:eastAsia="zh-CN"/>
        </w:rPr>
        <w:t>规划配置商业及住宅</w:t>
      </w:r>
      <w:r>
        <w:rPr>
          <w:rFonts w:hint="eastAsia" w:ascii="仿宋" w:hAnsi="仿宋" w:eastAsia="仿宋" w:cs="仿宋"/>
          <w:sz w:val="32"/>
          <w:szCs w:val="32"/>
        </w:rPr>
        <w:t>停车位675个（包括106个充电桩车位）。车行出口位于德政路，入口位于民兴路，因市政道路施工等原因，暂不确定入口的启用时间，现将德政路停车场出口调整为临时出入口使用。</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（3）本项目停车位</w:t>
      </w:r>
      <w:r>
        <w:rPr>
          <w:rFonts w:hint="eastAsia" w:ascii="仿宋" w:hAnsi="仿宋" w:eastAsia="仿宋" w:cs="仿宋"/>
          <w:sz w:val="32"/>
          <w:szCs w:val="32"/>
          <w:lang w:eastAsia="zh-CN"/>
        </w:rPr>
        <w:t>较为</w:t>
      </w:r>
      <w:r>
        <w:rPr>
          <w:rFonts w:hint="eastAsia" w:ascii="仿宋" w:hAnsi="仿宋" w:eastAsia="仿宋" w:cs="仿宋"/>
          <w:sz w:val="32"/>
          <w:szCs w:val="32"/>
        </w:rPr>
        <w:t>紧张</w:t>
      </w:r>
      <w:r>
        <w:rPr>
          <w:rFonts w:hint="eastAsia" w:ascii="仿宋" w:hAnsi="仿宋" w:eastAsia="仿宋" w:cs="仿宋"/>
          <w:sz w:val="32"/>
          <w:szCs w:val="32"/>
          <w:lang w:eastAsia="zh-CN"/>
        </w:rPr>
        <w:t>；</w:t>
      </w:r>
      <w:r>
        <w:rPr>
          <w:rFonts w:hint="eastAsia" w:ascii="仿宋" w:hAnsi="仿宋" w:eastAsia="仿宋" w:cs="仿宋"/>
          <w:sz w:val="32"/>
          <w:szCs w:val="32"/>
        </w:rPr>
        <w:t>具体停车收费标准以物业管理处公布的为准。</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（九）关于物业管理费</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住宅物业服务费标准为3元/平方米/月，</w:t>
      </w:r>
      <w:r>
        <w:rPr>
          <w:rFonts w:hint="eastAsia" w:ascii="仿宋" w:hAnsi="仿宋" w:eastAsia="仿宋" w:cs="宋体"/>
          <w:sz w:val="32"/>
          <w:szCs w:val="32"/>
        </w:rPr>
        <w:t>维修基金为0.25元/</w:t>
      </w:r>
      <w:r>
        <w:rPr>
          <w:rFonts w:hint="eastAsia" w:ascii="仿宋" w:hAnsi="仿宋" w:eastAsia="仿宋" w:cs="仿宋"/>
          <w:sz w:val="32"/>
          <w:szCs w:val="32"/>
        </w:rPr>
        <w:t>平方米/月。</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（十）关于室内基本配置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（1）客厅及房间地面铺贴瓷砖，墙面为乳胶漆。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（2）卫生间地面铺贴防滑砖、墙面铺贴瓷砖，配有花洒、龙头、洗手台、镜子、座便器等。</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（3）厨房地面铺贴防滑砖、墙面铺贴瓷砖，配置有灶台、煤气灶（不含一期2栋B座）、抽油烟机、橱柜。</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ascii="仿宋" w:hAnsi="仿宋" w:eastAsia="仿宋" w:cs="仿宋"/>
          <w:sz w:val="32"/>
          <w:szCs w:val="32"/>
        </w:rPr>
        <w:t>4</w:t>
      </w:r>
      <w:r>
        <w:rPr>
          <w:rFonts w:hint="eastAsia" w:ascii="仿宋" w:hAnsi="仿宋" w:eastAsia="仿宋" w:cs="仿宋"/>
          <w:sz w:val="32"/>
          <w:szCs w:val="32"/>
        </w:rPr>
        <w:t>）汇裕名都花园（一期）</w:t>
      </w:r>
      <w:r>
        <w:rPr>
          <w:rFonts w:ascii="仿宋" w:hAnsi="仿宋" w:eastAsia="仿宋" w:cs="仿宋"/>
          <w:sz w:val="32"/>
          <w:szCs w:val="32"/>
        </w:rPr>
        <w:t>A1户型卧室配备衣柜一个；A2户型卧室配备衣柜一个，鞋柜一个。</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ascii="仿宋" w:hAnsi="仿宋" w:eastAsia="仿宋" w:cs="仿宋"/>
          <w:sz w:val="32"/>
          <w:szCs w:val="32"/>
        </w:rPr>
        <w:t>5</w:t>
      </w:r>
      <w:r>
        <w:rPr>
          <w:rFonts w:hint="eastAsia" w:ascii="仿宋" w:hAnsi="仿宋" w:eastAsia="仿宋" w:cs="仿宋"/>
          <w:sz w:val="32"/>
          <w:szCs w:val="32"/>
        </w:rPr>
        <w:t>）汇裕名都花园（一期）2B栋</w:t>
      </w:r>
      <w:r>
        <w:rPr>
          <w:rFonts w:hint="eastAsia" w:ascii="仿宋" w:hAnsi="仿宋" w:eastAsia="仿宋" w:cs="仿宋"/>
          <w:sz w:val="32"/>
          <w:szCs w:val="32"/>
          <w:lang w:eastAsia="zh-CN"/>
        </w:rPr>
        <w:t>单身公寓户型不可使用天然气，请</w:t>
      </w:r>
      <w:r>
        <w:rPr>
          <w:rFonts w:hint="eastAsia" w:ascii="仿宋" w:hAnsi="仿宋" w:eastAsia="仿宋" w:cs="宋体"/>
          <w:sz w:val="32"/>
          <w:szCs w:val="32"/>
        </w:rPr>
        <w:t>各认租家庭结合实际情况</w:t>
      </w:r>
      <w:r>
        <w:rPr>
          <w:rFonts w:hint="eastAsia" w:ascii="仿宋" w:hAnsi="仿宋" w:eastAsia="仿宋" w:cs="仿宋"/>
          <w:sz w:val="32"/>
          <w:szCs w:val="32"/>
          <w:lang w:eastAsia="zh-CN"/>
        </w:rPr>
        <w:t>谨慎选择。</w:t>
      </w:r>
    </w:p>
    <w:p>
      <w:pPr>
        <w:spacing w:line="6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汇裕名都花园（一期）2B栋</w:t>
      </w:r>
      <w:r>
        <w:rPr>
          <w:rFonts w:hint="eastAsia" w:ascii="仿宋" w:hAnsi="仿宋" w:eastAsia="仿宋" w:cs="仿宋"/>
          <w:sz w:val="32"/>
          <w:szCs w:val="32"/>
          <w:lang w:eastAsia="zh-CN"/>
        </w:rPr>
        <w:t>单身公寓设有储物空间（非居住空间），空间高度约为</w:t>
      </w:r>
      <w:r>
        <w:rPr>
          <w:rFonts w:hint="eastAsia" w:ascii="仿宋" w:hAnsi="仿宋" w:eastAsia="仿宋" w:cs="仿宋"/>
          <w:sz w:val="32"/>
          <w:szCs w:val="32"/>
          <w:lang w:val="en-US" w:eastAsia="zh-CN"/>
        </w:rPr>
        <w:t>98cm，配置楼梯不可拆卸。</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）汇裕名都花园（二期）16-48层的部分户型，在卧室配备了榻榻米。</w:t>
      </w:r>
    </w:p>
    <w:p>
      <w:pPr>
        <w:spacing w:line="600" w:lineRule="exact"/>
        <w:ind w:firstLine="640" w:firstLineChars="200"/>
        <w:rPr>
          <w:rFonts w:hint="eastAsia" w:ascii="仿宋" w:hAnsi="仿宋" w:eastAsia="仿宋" w:cs="宋体"/>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w:t>
      </w:r>
      <w:r>
        <w:rPr>
          <w:rFonts w:hint="eastAsia" w:ascii="仿宋" w:hAnsi="仿宋" w:eastAsia="仿宋" w:cs="宋体"/>
          <w:sz w:val="32"/>
          <w:szCs w:val="32"/>
        </w:rPr>
        <w:t>室内无配置生活家电和其他家具。</w:t>
      </w:r>
    </w:p>
    <w:p>
      <w:pPr>
        <w:spacing w:line="60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lang w:eastAsia="zh-CN"/>
        </w:rPr>
        <w:t>四</w:t>
      </w:r>
      <w:r>
        <w:rPr>
          <w:rFonts w:hint="eastAsia" w:ascii="黑体" w:hAnsi="黑体" w:eastAsia="黑体" w:cs="黑体"/>
          <w:kern w:val="0"/>
          <w:sz w:val="32"/>
          <w:szCs w:val="32"/>
        </w:rPr>
        <w:t>、</w:t>
      </w:r>
      <w:r>
        <w:rPr>
          <w:rFonts w:hint="eastAsia" w:ascii="黑体" w:hAnsi="黑体" w:eastAsia="黑体" w:cs="黑体"/>
          <w:kern w:val="0"/>
          <w:sz w:val="32"/>
          <w:szCs w:val="32"/>
          <w:lang w:eastAsia="zh-CN"/>
        </w:rPr>
        <w:t>春笋楼</w:t>
      </w:r>
      <w:r>
        <w:rPr>
          <w:rFonts w:hint="eastAsia" w:ascii="黑体" w:hAnsi="黑体" w:eastAsia="黑体" w:cs="黑体"/>
          <w:kern w:val="0"/>
          <w:sz w:val="32"/>
          <w:szCs w:val="32"/>
        </w:rPr>
        <w:t>项目情况</w:t>
      </w:r>
    </w:p>
    <w:p>
      <w:pPr>
        <w:spacing w:line="600" w:lineRule="exact"/>
        <w:ind w:firstLine="643" w:firstLineChars="200"/>
        <w:rPr>
          <w:rFonts w:ascii="楷体" w:hAnsi="楷体" w:eastAsia="楷体"/>
          <w:sz w:val="32"/>
          <w:szCs w:val="32"/>
        </w:rPr>
      </w:pPr>
      <w:r>
        <w:rPr>
          <w:rFonts w:hint="eastAsia" w:ascii="仿宋" w:hAnsi="仿宋" w:eastAsia="仿宋" w:cs="仿宋"/>
          <w:b/>
          <w:bCs/>
          <w:sz w:val="32"/>
          <w:szCs w:val="32"/>
        </w:rPr>
        <w:t>（一）关于地理位置</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本项目位于深圳市</w:t>
      </w:r>
      <w:r>
        <w:rPr>
          <w:rFonts w:hint="eastAsia" w:ascii="仿宋" w:hAnsi="仿宋" w:eastAsia="仿宋" w:cs="仿宋"/>
          <w:sz w:val="32"/>
          <w:szCs w:val="32"/>
          <w:lang w:eastAsia="zh-CN"/>
        </w:rPr>
        <w:t>罗湖区宝安北路</w:t>
      </w:r>
      <w:r>
        <w:rPr>
          <w:rFonts w:hint="eastAsia" w:ascii="仿宋" w:hAnsi="仿宋" w:eastAsia="仿宋" w:cs="仿宋"/>
          <w:sz w:val="32"/>
          <w:szCs w:val="32"/>
          <w:lang w:val="en-US" w:eastAsia="zh-CN"/>
        </w:rPr>
        <w:t>3069号</w:t>
      </w:r>
      <w:r>
        <w:rPr>
          <w:rFonts w:hint="eastAsia" w:ascii="仿宋" w:hAnsi="仿宋" w:eastAsia="仿宋" w:cs="仿宋"/>
          <w:sz w:val="32"/>
          <w:szCs w:val="32"/>
        </w:rPr>
        <w:t>，归</w:t>
      </w:r>
      <w:r>
        <w:rPr>
          <w:rFonts w:hint="eastAsia" w:ascii="仿宋" w:hAnsi="仿宋" w:eastAsia="仿宋" w:cs="仿宋"/>
          <w:sz w:val="32"/>
          <w:szCs w:val="32"/>
          <w:highlight w:val="none"/>
        </w:rPr>
        <w:t>属</w:t>
      </w:r>
      <w:r>
        <w:rPr>
          <w:rFonts w:hint="eastAsia" w:ascii="仿宋" w:hAnsi="仿宋" w:eastAsia="仿宋" w:cs="仿宋"/>
          <w:sz w:val="32"/>
          <w:szCs w:val="32"/>
          <w:highlight w:val="none"/>
          <w:lang w:eastAsia="zh-CN"/>
        </w:rPr>
        <w:t>罗湖</w:t>
      </w:r>
      <w:r>
        <w:rPr>
          <w:rFonts w:hint="eastAsia" w:ascii="仿宋" w:hAnsi="仿宋" w:eastAsia="仿宋" w:cs="仿宋"/>
          <w:sz w:val="32"/>
          <w:szCs w:val="32"/>
          <w:highlight w:val="none"/>
        </w:rPr>
        <w:t>区笋岗街道田心社区，</w:t>
      </w:r>
      <w:r>
        <w:rPr>
          <w:rFonts w:hint="eastAsia" w:ascii="仿宋" w:hAnsi="仿宋" w:eastAsia="仿宋" w:cs="仿宋"/>
          <w:sz w:val="32"/>
          <w:szCs w:val="32"/>
        </w:rPr>
        <w:t>具体位于</w:t>
      </w:r>
      <w:r>
        <w:rPr>
          <w:rFonts w:hint="eastAsia" w:ascii="仿宋" w:hAnsi="仿宋" w:eastAsia="仿宋" w:cs="仿宋"/>
          <w:sz w:val="32"/>
          <w:szCs w:val="32"/>
          <w:lang w:eastAsia="zh-CN"/>
        </w:rPr>
        <w:t>泥岗东路</w:t>
      </w:r>
      <w:r>
        <w:rPr>
          <w:rFonts w:hint="eastAsia" w:ascii="仿宋" w:hAnsi="仿宋" w:eastAsia="仿宋" w:cs="仿宋"/>
          <w:sz w:val="32"/>
          <w:szCs w:val="32"/>
        </w:rPr>
        <w:t>以南，</w:t>
      </w:r>
      <w:r>
        <w:rPr>
          <w:rFonts w:hint="eastAsia" w:ascii="仿宋" w:hAnsi="仿宋" w:eastAsia="仿宋" w:cs="仿宋"/>
          <w:sz w:val="32"/>
          <w:szCs w:val="32"/>
          <w:lang w:eastAsia="zh-CN"/>
        </w:rPr>
        <w:t>梅园路</w:t>
      </w:r>
      <w:r>
        <w:rPr>
          <w:rFonts w:hint="eastAsia" w:ascii="仿宋" w:hAnsi="仿宋" w:eastAsia="仿宋" w:cs="仿宋"/>
          <w:sz w:val="32"/>
          <w:szCs w:val="32"/>
        </w:rPr>
        <w:t>以北，</w:t>
      </w:r>
      <w:r>
        <w:rPr>
          <w:rFonts w:hint="eastAsia" w:ascii="仿宋" w:hAnsi="仿宋" w:eastAsia="仿宋" w:cs="仿宋"/>
          <w:sz w:val="32"/>
          <w:szCs w:val="32"/>
          <w:lang w:eastAsia="zh-CN"/>
        </w:rPr>
        <w:t>宝安北路</w:t>
      </w:r>
      <w:r>
        <w:rPr>
          <w:rFonts w:hint="eastAsia" w:ascii="仿宋" w:hAnsi="仿宋" w:eastAsia="仿宋" w:cs="仿宋"/>
          <w:sz w:val="32"/>
          <w:szCs w:val="32"/>
        </w:rPr>
        <w:t>以西、</w:t>
      </w:r>
      <w:r>
        <w:rPr>
          <w:rFonts w:hint="eastAsia" w:ascii="仿宋" w:hAnsi="仿宋" w:eastAsia="仿宋" w:cs="仿宋"/>
          <w:sz w:val="32"/>
          <w:szCs w:val="32"/>
          <w:lang w:eastAsia="zh-CN"/>
        </w:rPr>
        <w:t>梨园路</w:t>
      </w:r>
      <w:r>
        <w:rPr>
          <w:rFonts w:hint="eastAsia" w:ascii="仿宋" w:hAnsi="仿宋" w:eastAsia="仿宋" w:cs="仿宋"/>
          <w:sz w:val="32"/>
          <w:szCs w:val="32"/>
        </w:rPr>
        <w:t>以东。</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（二）关于周边环境</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本项目地处</w:t>
      </w:r>
      <w:r>
        <w:rPr>
          <w:rFonts w:hint="eastAsia" w:ascii="仿宋" w:hAnsi="仿宋" w:eastAsia="仿宋" w:cs="仿宋"/>
          <w:sz w:val="32"/>
          <w:szCs w:val="32"/>
          <w:lang w:eastAsia="zh-CN"/>
        </w:rPr>
        <w:t>罗湖</w:t>
      </w:r>
      <w:r>
        <w:rPr>
          <w:rFonts w:hint="eastAsia" w:ascii="仿宋" w:hAnsi="仿宋" w:eastAsia="仿宋" w:cs="仿宋"/>
          <w:sz w:val="32"/>
          <w:szCs w:val="32"/>
        </w:rPr>
        <w:t>区</w:t>
      </w:r>
      <w:r>
        <w:rPr>
          <w:rFonts w:hint="eastAsia" w:ascii="仿宋" w:hAnsi="仿宋" w:eastAsia="仿宋" w:cs="仿宋"/>
          <w:sz w:val="32"/>
          <w:szCs w:val="32"/>
          <w:lang w:eastAsia="zh-CN"/>
        </w:rPr>
        <w:t>笋岗街道</w:t>
      </w:r>
      <w:r>
        <w:rPr>
          <w:rFonts w:hint="eastAsia" w:ascii="仿宋" w:hAnsi="仿宋" w:eastAsia="仿宋" w:cs="仿宋"/>
          <w:sz w:val="32"/>
          <w:szCs w:val="32"/>
        </w:rPr>
        <w:t>，南邻</w:t>
      </w:r>
      <w:r>
        <w:rPr>
          <w:rFonts w:hint="eastAsia" w:ascii="仿宋" w:hAnsi="仿宋" w:eastAsia="仿宋" w:cs="仿宋"/>
          <w:sz w:val="32"/>
          <w:szCs w:val="32"/>
          <w:lang w:eastAsia="zh-CN"/>
        </w:rPr>
        <w:t>梅园路</w:t>
      </w:r>
      <w:r>
        <w:rPr>
          <w:rFonts w:hint="eastAsia" w:ascii="仿宋" w:hAnsi="仿宋" w:eastAsia="仿宋" w:cs="仿宋"/>
          <w:sz w:val="32"/>
          <w:szCs w:val="32"/>
        </w:rPr>
        <w:t>，东邻</w:t>
      </w:r>
      <w:r>
        <w:rPr>
          <w:rFonts w:hint="eastAsia" w:ascii="仿宋" w:hAnsi="仿宋" w:eastAsia="仿宋" w:cs="仿宋"/>
          <w:sz w:val="32"/>
          <w:szCs w:val="32"/>
          <w:lang w:eastAsia="zh-CN"/>
        </w:rPr>
        <w:t>红岭北路</w:t>
      </w:r>
      <w:r>
        <w:rPr>
          <w:rFonts w:hint="eastAsia" w:ascii="仿宋" w:hAnsi="仿宋" w:eastAsia="仿宋" w:cs="仿宋"/>
          <w:sz w:val="32"/>
          <w:szCs w:val="32"/>
        </w:rPr>
        <w:t>连接</w:t>
      </w:r>
      <w:r>
        <w:rPr>
          <w:rFonts w:hint="eastAsia" w:ascii="仿宋" w:hAnsi="仿宋" w:eastAsia="仿宋" w:cs="仿宋"/>
          <w:sz w:val="32"/>
          <w:szCs w:val="32"/>
          <w:lang w:eastAsia="zh-CN"/>
        </w:rPr>
        <w:t>清平高速，北邻泥岗东路</w:t>
      </w:r>
      <w:r>
        <w:rPr>
          <w:rFonts w:hint="eastAsia" w:ascii="仿宋" w:hAnsi="仿宋" w:eastAsia="仿宋" w:cs="仿宋"/>
          <w:sz w:val="32"/>
          <w:szCs w:val="32"/>
        </w:rPr>
        <w:t>。</w:t>
      </w:r>
      <w:r>
        <w:rPr>
          <w:rFonts w:hint="eastAsia" w:ascii="仿宋" w:hAnsi="仿宋" w:eastAsia="仿宋" w:cs="仿宋"/>
          <w:sz w:val="32"/>
          <w:szCs w:val="32"/>
          <w:lang w:eastAsia="zh-CN"/>
        </w:rPr>
        <w:t>地处市区繁华地段，对户型</w:t>
      </w:r>
      <w:r>
        <w:rPr>
          <w:rFonts w:hint="eastAsia" w:ascii="仿宋" w:hAnsi="仿宋" w:eastAsia="仿宋" w:cs="仿宋"/>
          <w:sz w:val="32"/>
          <w:szCs w:val="32"/>
        </w:rPr>
        <w:t>有一定噪音影响。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（三）关于周边交通</w:t>
      </w:r>
    </w:p>
    <w:p>
      <w:pPr>
        <w:spacing w:line="60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本项目东邻</w:t>
      </w:r>
      <w:r>
        <w:rPr>
          <w:rFonts w:hint="eastAsia" w:ascii="仿宋" w:hAnsi="仿宋" w:eastAsia="仿宋" w:cs="仿宋"/>
          <w:sz w:val="32"/>
          <w:szCs w:val="32"/>
          <w:lang w:eastAsia="zh-CN"/>
        </w:rPr>
        <w:t>红岭北路</w:t>
      </w:r>
      <w:r>
        <w:rPr>
          <w:rFonts w:hint="eastAsia" w:ascii="仿宋" w:hAnsi="仿宋" w:eastAsia="仿宋" w:cs="仿宋"/>
          <w:sz w:val="32"/>
          <w:szCs w:val="32"/>
        </w:rPr>
        <w:t>连接</w:t>
      </w:r>
      <w:r>
        <w:rPr>
          <w:rFonts w:hint="eastAsia" w:ascii="仿宋" w:hAnsi="仿宋" w:eastAsia="仿宋" w:cs="仿宋"/>
          <w:sz w:val="32"/>
          <w:szCs w:val="32"/>
          <w:lang w:eastAsia="zh-CN"/>
        </w:rPr>
        <w:t>清平高速，北邻泥岗东路。</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lang w:eastAsia="zh-CN"/>
        </w:rPr>
        <w:t>距离</w:t>
      </w:r>
      <w:r>
        <w:rPr>
          <w:rFonts w:hint="eastAsia" w:ascii="仿宋" w:hAnsi="仿宋" w:eastAsia="仿宋" w:cs="仿宋"/>
          <w:sz w:val="32"/>
          <w:szCs w:val="32"/>
        </w:rPr>
        <w:t>地铁</w:t>
      </w:r>
      <w:r>
        <w:rPr>
          <w:rFonts w:hint="eastAsia" w:ascii="仿宋" w:hAnsi="仿宋" w:eastAsia="仿宋" w:cs="仿宋"/>
          <w:sz w:val="32"/>
          <w:szCs w:val="32"/>
          <w:lang w:val="en-US" w:eastAsia="zh-CN"/>
        </w:rPr>
        <w:t>7</w:t>
      </w:r>
      <w:r>
        <w:rPr>
          <w:rFonts w:hint="eastAsia" w:ascii="仿宋" w:hAnsi="仿宋" w:eastAsia="仿宋" w:cs="仿宋"/>
          <w:sz w:val="32"/>
          <w:szCs w:val="32"/>
        </w:rPr>
        <w:t>号线</w:t>
      </w:r>
      <w:r>
        <w:rPr>
          <w:rFonts w:hint="eastAsia" w:ascii="仿宋" w:hAnsi="仿宋" w:eastAsia="仿宋" w:cs="仿宋"/>
          <w:sz w:val="32"/>
          <w:szCs w:val="32"/>
          <w:lang w:eastAsia="zh-CN"/>
        </w:rPr>
        <w:t>“笋岗”站约</w:t>
      </w:r>
      <w:r>
        <w:rPr>
          <w:rFonts w:hint="eastAsia" w:ascii="仿宋" w:hAnsi="仿宋" w:eastAsia="仿宋" w:cs="仿宋"/>
          <w:sz w:val="32"/>
          <w:szCs w:val="32"/>
          <w:lang w:val="en-US" w:eastAsia="zh-CN"/>
        </w:rPr>
        <w:t>800米，</w:t>
      </w:r>
      <w:r>
        <w:rPr>
          <w:rFonts w:hint="eastAsia" w:ascii="仿宋" w:hAnsi="仿宋" w:eastAsia="仿宋" w:cs="仿宋"/>
          <w:sz w:val="32"/>
          <w:szCs w:val="32"/>
          <w:lang w:eastAsia="zh-CN"/>
        </w:rPr>
        <w:t>距离</w:t>
      </w:r>
      <w:r>
        <w:rPr>
          <w:rFonts w:hint="eastAsia" w:ascii="仿宋" w:hAnsi="仿宋" w:eastAsia="仿宋" w:cs="仿宋"/>
          <w:sz w:val="32"/>
          <w:szCs w:val="32"/>
        </w:rPr>
        <w:t>地铁</w:t>
      </w:r>
      <w:r>
        <w:rPr>
          <w:rFonts w:hint="eastAsia" w:ascii="仿宋" w:hAnsi="仿宋" w:eastAsia="仿宋" w:cs="仿宋"/>
          <w:sz w:val="32"/>
          <w:szCs w:val="32"/>
          <w:lang w:val="en-US" w:eastAsia="zh-CN"/>
        </w:rPr>
        <w:t>7</w:t>
      </w:r>
      <w:r>
        <w:rPr>
          <w:rFonts w:hint="eastAsia" w:ascii="仿宋" w:hAnsi="仿宋" w:eastAsia="仿宋" w:cs="仿宋"/>
          <w:sz w:val="32"/>
          <w:szCs w:val="32"/>
        </w:rPr>
        <w:t>号线</w:t>
      </w:r>
      <w:r>
        <w:rPr>
          <w:rFonts w:hint="eastAsia" w:ascii="仿宋" w:hAnsi="仿宋" w:eastAsia="仿宋" w:cs="仿宋"/>
          <w:sz w:val="32"/>
          <w:szCs w:val="32"/>
          <w:lang w:eastAsia="zh-CN"/>
        </w:rPr>
        <w:t>“红岭北”站约</w:t>
      </w:r>
      <w:r>
        <w:rPr>
          <w:rFonts w:hint="eastAsia" w:ascii="仿宋" w:hAnsi="仿宋" w:eastAsia="仿宋" w:cs="仿宋"/>
          <w:sz w:val="32"/>
          <w:szCs w:val="32"/>
          <w:lang w:val="en-US" w:eastAsia="zh-CN"/>
        </w:rPr>
        <w:t>900米。</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公交线路有</w:t>
      </w:r>
      <w:r>
        <w:rPr>
          <w:rFonts w:hint="eastAsia" w:ascii="仿宋" w:hAnsi="仿宋" w:eastAsia="仿宋" w:cs="仿宋"/>
          <w:sz w:val="32"/>
          <w:szCs w:val="32"/>
          <w:lang w:val="en-US" w:eastAsia="zh-CN"/>
        </w:rPr>
        <w:t>57</w:t>
      </w:r>
      <w:r>
        <w:rPr>
          <w:rFonts w:hint="eastAsia" w:ascii="仿宋" w:hAnsi="仿宋" w:eastAsia="仿宋" w:cs="仿宋"/>
          <w:sz w:val="32"/>
          <w:szCs w:val="32"/>
        </w:rPr>
        <w:t>路、</w:t>
      </w:r>
      <w:r>
        <w:rPr>
          <w:rFonts w:hint="eastAsia" w:ascii="仿宋" w:hAnsi="仿宋" w:eastAsia="仿宋" w:cs="仿宋"/>
          <w:sz w:val="32"/>
          <w:szCs w:val="32"/>
          <w:lang w:val="en-US" w:eastAsia="zh-CN"/>
        </w:rPr>
        <w:t>80</w:t>
      </w:r>
      <w:r>
        <w:rPr>
          <w:rFonts w:hint="eastAsia" w:ascii="仿宋" w:hAnsi="仿宋" w:eastAsia="仿宋" w:cs="仿宋"/>
          <w:sz w:val="32"/>
          <w:szCs w:val="32"/>
        </w:rPr>
        <w:t>路、</w:t>
      </w:r>
      <w:r>
        <w:rPr>
          <w:rFonts w:hint="eastAsia" w:ascii="仿宋" w:hAnsi="仿宋" w:eastAsia="仿宋" w:cs="仿宋"/>
          <w:sz w:val="32"/>
          <w:szCs w:val="32"/>
          <w:lang w:val="en-US" w:eastAsia="zh-CN"/>
        </w:rPr>
        <w:t>18路</w:t>
      </w:r>
      <w:r>
        <w:rPr>
          <w:rFonts w:hint="eastAsia" w:ascii="仿宋" w:hAnsi="仿宋" w:eastAsia="仿宋" w:cs="仿宋"/>
          <w:sz w:val="32"/>
          <w:szCs w:val="32"/>
        </w:rPr>
        <w:t>、</w:t>
      </w:r>
      <w:r>
        <w:rPr>
          <w:rFonts w:hint="eastAsia" w:ascii="仿宋" w:hAnsi="仿宋" w:eastAsia="仿宋" w:cs="仿宋"/>
          <w:sz w:val="32"/>
          <w:szCs w:val="32"/>
          <w:lang w:val="en-US" w:eastAsia="zh-CN"/>
        </w:rPr>
        <w:t>63路、69路、M132路及M406路等</w:t>
      </w:r>
      <w:r>
        <w:rPr>
          <w:rFonts w:hint="eastAsia" w:ascii="仿宋" w:hAnsi="仿宋" w:eastAsia="仿宋" w:cs="仿宋"/>
          <w:sz w:val="32"/>
          <w:szCs w:val="32"/>
        </w:rPr>
        <w:t>。</w:t>
      </w:r>
      <w:r>
        <w:rPr>
          <w:rFonts w:hint="eastAsia" w:ascii="仿宋" w:hAnsi="仿宋" w:eastAsia="仿宋" w:cs="仿宋"/>
          <w:sz w:val="32"/>
          <w:szCs w:val="32"/>
          <w:lang w:eastAsia="zh-CN"/>
        </w:rPr>
        <w:t>附近公交</w:t>
      </w:r>
      <w:r>
        <w:rPr>
          <w:rFonts w:hint="eastAsia" w:ascii="仿宋" w:hAnsi="仿宋" w:eastAsia="仿宋" w:cs="仿宋"/>
          <w:sz w:val="32"/>
          <w:szCs w:val="32"/>
        </w:rPr>
        <w:t>站点</w:t>
      </w:r>
      <w:r>
        <w:rPr>
          <w:rFonts w:hint="eastAsia" w:ascii="仿宋" w:hAnsi="仿宋" w:eastAsia="仿宋" w:cs="仿宋"/>
          <w:sz w:val="32"/>
          <w:szCs w:val="32"/>
          <w:lang w:eastAsia="zh-CN"/>
        </w:rPr>
        <w:t>有“人才大市场”、“梨园路”、“笋岗街道办”、“田心村”等。</w:t>
      </w:r>
      <w:r>
        <w:rPr>
          <w:rFonts w:hint="eastAsia" w:ascii="仿宋" w:hAnsi="仿宋" w:eastAsia="仿宋" w:cs="仿宋"/>
          <w:sz w:val="32"/>
          <w:szCs w:val="32"/>
        </w:rPr>
        <w:t>其他具体途经该站点的公交线路信息可登录深圳市交通运输局官方网站查询。</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（四）关于教育学位</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周边有笋岗小学、笋岗中学、银湖外国语实验学校及桂圆中学等学校，教育</w:t>
      </w:r>
      <w:r>
        <w:rPr>
          <w:rFonts w:hint="eastAsia" w:ascii="仿宋" w:hAnsi="仿宋" w:eastAsia="仿宋" w:cs="仿宋"/>
          <w:sz w:val="32"/>
          <w:szCs w:val="32"/>
        </w:rPr>
        <w:t>学位比较紧缺，请各认租家庭结合家庭实际情况谨慎选择，入住后需服从</w:t>
      </w:r>
      <w:r>
        <w:rPr>
          <w:rFonts w:hint="eastAsia" w:ascii="仿宋" w:hAnsi="仿宋" w:eastAsia="仿宋" w:cs="仿宋"/>
          <w:sz w:val="32"/>
          <w:szCs w:val="32"/>
          <w:lang w:eastAsia="zh-CN"/>
        </w:rPr>
        <w:t>罗湖</w:t>
      </w:r>
      <w:r>
        <w:rPr>
          <w:rFonts w:hint="eastAsia" w:ascii="仿宋" w:hAnsi="仿宋" w:eastAsia="仿宋" w:cs="仿宋"/>
          <w:sz w:val="32"/>
          <w:szCs w:val="32"/>
        </w:rPr>
        <w:t>区教育局有关教育学位的安排。</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（五）关于周边商业</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本项目</w:t>
      </w:r>
      <w:r>
        <w:rPr>
          <w:rFonts w:hint="eastAsia" w:ascii="仿宋" w:hAnsi="仿宋" w:eastAsia="仿宋" w:cs="仿宋"/>
          <w:sz w:val="32"/>
          <w:szCs w:val="32"/>
          <w:lang w:eastAsia="zh-CN"/>
        </w:rPr>
        <w:t>附近</w:t>
      </w:r>
      <w:r>
        <w:rPr>
          <w:rFonts w:hint="eastAsia" w:ascii="仿宋" w:hAnsi="仿宋" w:eastAsia="仿宋" w:cs="仿宋"/>
          <w:sz w:val="32"/>
          <w:szCs w:val="32"/>
        </w:rPr>
        <w:t>商业</w:t>
      </w:r>
      <w:r>
        <w:rPr>
          <w:rFonts w:hint="eastAsia" w:ascii="仿宋" w:hAnsi="仿宋" w:eastAsia="仿宋" w:cs="仿宋"/>
          <w:sz w:val="32"/>
          <w:szCs w:val="32"/>
          <w:lang w:eastAsia="zh-CN"/>
        </w:rPr>
        <w:t>较为发达</w:t>
      </w:r>
      <w:r>
        <w:rPr>
          <w:rFonts w:hint="eastAsia" w:ascii="仿宋" w:hAnsi="仿宋" w:eastAsia="仿宋" w:cs="仿宋"/>
          <w:sz w:val="32"/>
          <w:szCs w:val="32"/>
        </w:rPr>
        <w:t>，商业业态</w:t>
      </w:r>
      <w:r>
        <w:rPr>
          <w:rFonts w:hint="eastAsia" w:ascii="仿宋" w:hAnsi="仿宋" w:eastAsia="仿宋" w:cs="仿宋"/>
          <w:sz w:val="32"/>
          <w:szCs w:val="32"/>
          <w:lang w:eastAsia="zh-CN"/>
        </w:rPr>
        <w:t>以家居建材为主，有好百年家居、百安居、乐安居等商业</w:t>
      </w:r>
      <w:r>
        <w:rPr>
          <w:rFonts w:hint="eastAsia" w:ascii="仿宋" w:hAnsi="仿宋" w:eastAsia="仿宋" w:cs="仿宋"/>
          <w:sz w:val="32"/>
          <w:szCs w:val="32"/>
        </w:rPr>
        <w:t>。</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（六）关于周边医疗</w:t>
      </w:r>
    </w:p>
    <w:p>
      <w:pPr>
        <w:spacing w:line="600" w:lineRule="exact"/>
        <w:ind w:firstLine="640" w:firstLineChars="200"/>
        <w:textAlignment w:val="baseline"/>
        <w:rPr>
          <w:rFonts w:hint="eastAsia" w:ascii="仿宋" w:hAnsi="仿宋" w:eastAsia="仿宋" w:cs="仿宋"/>
          <w:sz w:val="32"/>
          <w:szCs w:val="32"/>
          <w:lang w:eastAsia="zh-CN"/>
        </w:rPr>
      </w:pPr>
      <w:r>
        <w:rPr>
          <w:rFonts w:hint="eastAsia" w:ascii="仿宋" w:hAnsi="仿宋" w:eastAsia="仿宋" w:cs="仿宋"/>
          <w:sz w:val="32"/>
          <w:szCs w:val="32"/>
        </w:rPr>
        <w:t>本项目</w:t>
      </w:r>
      <w:r>
        <w:rPr>
          <w:rFonts w:hint="eastAsia" w:ascii="仿宋" w:hAnsi="仿宋" w:eastAsia="仿宋" w:cs="仿宋"/>
          <w:sz w:val="32"/>
          <w:szCs w:val="32"/>
          <w:lang w:eastAsia="zh-CN"/>
        </w:rPr>
        <w:t>周边有</w:t>
      </w:r>
      <w:r>
        <w:rPr>
          <w:rFonts w:hint="eastAsia" w:ascii="仿宋" w:hAnsi="仿宋" w:eastAsia="仿宋" w:cs="仿宋"/>
          <w:sz w:val="32"/>
          <w:szCs w:val="32"/>
        </w:rPr>
        <w:t>社康服务中心，笋岗大厦社康中心</w:t>
      </w:r>
      <w:r>
        <w:rPr>
          <w:rFonts w:hint="eastAsia" w:ascii="仿宋" w:hAnsi="仿宋" w:eastAsia="仿宋" w:cs="仿宋"/>
          <w:sz w:val="32"/>
          <w:szCs w:val="32"/>
          <w:lang w:eastAsia="zh-CN"/>
        </w:rPr>
        <w:t>及</w:t>
      </w:r>
      <w:r>
        <w:rPr>
          <w:rFonts w:hint="eastAsia" w:ascii="仿宋" w:hAnsi="仿宋" w:eastAsia="仿宋" w:cs="仿宋"/>
          <w:sz w:val="32"/>
          <w:szCs w:val="32"/>
        </w:rPr>
        <w:t>八卦岭社康中心距离本项目</w:t>
      </w:r>
      <w:r>
        <w:rPr>
          <w:rFonts w:hint="eastAsia" w:ascii="仿宋" w:hAnsi="仿宋" w:eastAsia="仿宋" w:cs="仿宋"/>
          <w:sz w:val="32"/>
          <w:szCs w:val="32"/>
          <w:lang w:eastAsia="zh-CN"/>
        </w:rPr>
        <w:t>均在</w:t>
      </w:r>
      <w:r>
        <w:rPr>
          <w:rFonts w:hint="eastAsia" w:ascii="仿宋" w:hAnsi="仿宋" w:eastAsia="仿宋" w:cs="仿宋"/>
          <w:sz w:val="32"/>
          <w:szCs w:val="32"/>
          <w:lang w:val="en-US" w:eastAsia="zh-CN"/>
        </w:rPr>
        <w:t>1</w:t>
      </w:r>
      <w:r>
        <w:rPr>
          <w:rFonts w:hint="eastAsia" w:ascii="仿宋" w:hAnsi="仿宋" w:eastAsia="仿宋" w:cs="仿宋"/>
          <w:sz w:val="32"/>
          <w:szCs w:val="32"/>
        </w:rPr>
        <w:t>公里</w:t>
      </w:r>
      <w:r>
        <w:rPr>
          <w:rFonts w:hint="eastAsia" w:ascii="仿宋" w:hAnsi="仿宋" w:eastAsia="仿宋" w:cs="仿宋"/>
          <w:sz w:val="32"/>
          <w:szCs w:val="32"/>
          <w:lang w:eastAsia="zh-CN"/>
        </w:rPr>
        <w:t>左右。</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（七）关于项目配套设施设备</w:t>
      </w:r>
    </w:p>
    <w:p>
      <w:pPr>
        <w:spacing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本项目一楼配置有消防水泵房、配电房等配套设施设备，设备运行及商业用房经营时产生的噪音、振动、热风等可能会对周边环境及邻近房产带来影响。</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（八）关于项目停车场情况</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本项目设有一个停车场，共有商业及住宅停车位36个，无充电桩。本项目车行入、出口位于本栋正面楼下，具体停车收费标准以市公布的住宅楼收费标准为准。</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（九）关于物业管理费</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住宅物业服务费标准为</w:t>
      </w:r>
      <w:r>
        <w:rPr>
          <w:rFonts w:hint="eastAsia" w:ascii="仿宋" w:hAnsi="仿宋" w:eastAsia="仿宋" w:cs="仿宋"/>
          <w:sz w:val="32"/>
          <w:szCs w:val="32"/>
          <w:lang w:val="en-US" w:eastAsia="zh-CN"/>
        </w:rPr>
        <w:t>2</w:t>
      </w:r>
      <w:r>
        <w:rPr>
          <w:rFonts w:hint="eastAsia" w:ascii="仿宋" w:hAnsi="仿宋" w:eastAsia="仿宋" w:cs="仿宋"/>
          <w:sz w:val="32"/>
          <w:szCs w:val="32"/>
        </w:rPr>
        <w:t>元/平方米/月，维修基金为0.25元/平方米/月。</w:t>
      </w:r>
    </w:p>
    <w:p>
      <w:pPr>
        <w:spacing w:line="6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（十）关于室内基本配置</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（1）客厅及房间地面铺贴瓷砖，墙面为乳胶漆。</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（2）卫生间地面铺贴防滑砖、墙面铺贴瓷砖，</w:t>
      </w:r>
      <w:r>
        <w:rPr>
          <w:rFonts w:hint="eastAsia" w:ascii="仿宋" w:hAnsi="仿宋" w:eastAsia="仿宋" w:cs="仿宋"/>
          <w:sz w:val="32"/>
          <w:szCs w:val="32"/>
          <w:lang w:eastAsia="zh-CN"/>
        </w:rPr>
        <w:t>配置蹲厕等</w:t>
      </w:r>
      <w:r>
        <w:rPr>
          <w:rFonts w:hint="eastAsia" w:ascii="仿宋" w:hAnsi="仿宋" w:eastAsia="仿宋" w:cs="仿宋"/>
          <w:sz w:val="32"/>
          <w:szCs w:val="32"/>
        </w:rPr>
        <w:t>。</w:t>
      </w:r>
    </w:p>
    <w:p>
      <w:pPr>
        <w:spacing w:line="600" w:lineRule="exact"/>
        <w:ind w:firstLine="640" w:firstLineChars="200"/>
        <w:textAlignment w:val="baseline"/>
        <w:rPr>
          <w:rFonts w:ascii="仿宋" w:hAnsi="仿宋" w:eastAsia="仿宋" w:cs="仿宋"/>
          <w:sz w:val="32"/>
          <w:szCs w:val="32"/>
        </w:rPr>
      </w:pPr>
      <w:r>
        <w:rPr>
          <w:rFonts w:hint="eastAsia" w:ascii="仿宋" w:hAnsi="仿宋" w:eastAsia="仿宋" w:cs="仿宋"/>
          <w:sz w:val="32"/>
          <w:szCs w:val="32"/>
        </w:rPr>
        <w:t>（3）厨房地面、墙面铺贴瓷砖。</w:t>
      </w:r>
    </w:p>
    <w:p>
      <w:pPr>
        <w:ind w:firstLine="640" w:firstLineChars="200"/>
        <w:rPr>
          <w:rFonts w:hint="eastAsia" w:ascii="仿宋" w:hAnsi="仿宋" w:eastAsia="仿宋" w:cs="宋体"/>
          <w:sz w:val="32"/>
          <w:szCs w:val="32"/>
        </w:rPr>
      </w:pPr>
      <w:r>
        <w:rPr>
          <w:rFonts w:hint="eastAsia" w:ascii="仿宋" w:hAnsi="仿宋" w:eastAsia="仿宋" w:cs="仿宋"/>
          <w:sz w:val="32"/>
          <w:szCs w:val="32"/>
        </w:rPr>
        <w:t>（4）</w:t>
      </w:r>
      <w:r>
        <w:rPr>
          <w:rFonts w:hint="eastAsia" w:ascii="仿宋" w:hAnsi="仿宋" w:eastAsia="仿宋" w:cs="宋体"/>
          <w:sz w:val="32"/>
          <w:szCs w:val="32"/>
        </w:rPr>
        <w:t>室内无配置生活家电、家具。</w:t>
      </w:r>
    </w:p>
    <w:p>
      <w:pPr>
        <w:ind w:firstLine="643" w:firstLineChars="200"/>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（十一）关于项目租金</w:t>
      </w:r>
    </w:p>
    <w:p>
      <w:pPr>
        <w:ind w:firstLine="640" w:firstLineChars="200"/>
        <w:rPr>
          <w:rFonts w:hint="eastAsia" w:ascii="仿宋" w:hAnsi="仿宋" w:eastAsia="仿宋_GB2312" w:cs="宋体"/>
          <w:b/>
          <w:bCs/>
          <w:sz w:val="32"/>
          <w:szCs w:val="32"/>
          <w:lang w:eastAsia="zh-CN"/>
        </w:rPr>
      </w:pPr>
      <w:r>
        <w:rPr>
          <w:rFonts w:hint="eastAsia" w:ascii="仿宋" w:hAnsi="仿宋" w:eastAsia="仿宋" w:cs="仿宋"/>
          <w:sz w:val="32"/>
          <w:szCs w:val="32"/>
          <w:highlight w:val="none"/>
          <w:lang w:eastAsia="zh-CN"/>
        </w:rPr>
        <w:t>春笋楼项目租金已调整至</w:t>
      </w:r>
      <w:r>
        <w:rPr>
          <w:rFonts w:hint="eastAsia" w:ascii="仿宋" w:hAnsi="仿宋" w:eastAsia="仿宋" w:cs="仿宋"/>
          <w:sz w:val="32"/>
          <w:szCs w:val="32"/>
          <w:highlight w:val="none"/>
          <w:lang w:val="en-US" w:eastAsia="zh-CN"/>
        </w:rPr>
        <w:t>18元</w:t>
      </w:r>
      <w:r>
        <w:rPr>
          <w:rFonts w:hint="eastAsia" w:ascii="仿宋_GB2312" w:hAnsi="仿宋_GB2312" w:eastAsia="仿宋_GB2312" w:cs="仿宋_GB2312"/>
          <w:spacing w:val="-8"/>
          <w:sz w:val="32"/>
          <w:szCs w:val="32"/>
          <w:shd w:val="clear" w:color="auto" w:fill="FFFFFF"/>
        </w:rPr>
        <w:t>/月</w:t>
      </w:r>
      <w:r>
        <w:rPr>
          <w:rFonts w:hint="eastAsia" w:ascii="仿宋_GB2312" w:hAnsi="仿宋_GB2312" w:eastAsia="仿宋_GB2312" w:cs="仿宋_GB2312"/>
          <w:spacing w:val="-8"/>
          <w:sz w:val="32"/>
          <w:szCs w:val="32"/>
          <w:shd w:val="clear" w:color="auto" w:fill="FFFFFF"/>
          <w:lang w:val="en-US" w:eastAsia="zh-CN"/>
        </w:rPr>
        <w:t>/</w:t>
      </w:r>
      <w:r>
        <w:rPr>
          <w:rFonts w:hint="eastAsia" w:ascii="仿宋_GB2312" w:hAnsi="仿宋_GB2312" w:eastAsia="仿宋_GB2312" w:cs="仿宋_GB2312"/>
          <w:spacing w:val="-8"/>
          <w:sz w:val="32"/>
          <w:szCs w:val="32"/>
          <w:shd w:val="clear" w:color="auto" w:fill="FFFFFF"/>
        </w:rPr>
        <w:t>平方米</w:t>
      </w:r>
      <w:r>
        <w:rPr>
          <w:rFonts w:hint="eastAsia" w:ascii="仿宋_GB2312" w:hAnsi="仿宋_GB2312" w:eastAsia="仿宋_GB2312" w:cs="仿宋_GB2312"/>
          <w:spacing w:val="-8"/>
          <w:sz w:val="32"/>
          <w:szCs w:val="32"/>
          <w:shd w:val="clear" w:color="auto" w:fill="FFFFFF"/>
          <w:lang w:eastAsia="zh-CN"/>
        </w:rPr>
        <w:t>。</w:t>
      </w:r>
    </w:p>
    <w:p>
      <w:pPr>
        <w:ind w:firstLine="643" w:firstLineChars="200"/>
        <w:rPr>
          <w:rFonts w:hint="eastAsia" w:ascii="仿宋" w:hAnsi="仿宋" w:eastAsia="仿宋" w:cs="宋体"/>
          <w:b/>
          <w:bCs/>
          <w:sz w:val="32"/>
          <w:szCs w:val="32"/>
          <w:lang w:eastAsia="zh-CN"/>
        </w:rPr>
      </w:pPr>
      <w:r>
        <w:rPr>
          <w:rFonts w:hint="eastAsia" w:ascii="仿宋" w:hAnsi="仿宋" w:eastAsia="仿宋" w:cs="宋体"/>
          <w:b/>
          <w:bCs/>
          <w:sz w:val="32"/>
          <w:szCs w:val="32"/>
          <w:lang w:eastAsia="zh-CN"/>
        </w:rPr>
        <w:t>（十二）重要提示</w:t>
      </w:r>
    </w:p>
    <w:p>
      <w:pPr>
        <w:spacing w:line="240" w:lineRule="auto"/>
        <w:ind w:firstLine="640" w:firstLineChars="200"/>
        <w:rPr>
          <w:rFonts w:hint="eastAsia" w:ascii="仿宋" w:hAnsi="仿宋" w:eastAsia="仿宋" w:cs="宋体"/>
          <w:sz w:val="32"/>
          <w:szCs w:val="32"/>
        </w:rPr>
      </w:pPr>
      <w:r>
        <w:rPr>
          <w:rFonts w:hint="eastAsia" w:ascii="仿宋" w:hAnsi="仿宋" w:eastAsia="仿宋" w:cs="仿宋"/>
          <w:sz w:val="32"/>
          <w:szCs w:val="32"/>
          <w:highlight w:val="none"/>
          <w:lang w:eastAsia="zh-CN"/>
        </w:rPr>
        <w:t>春笋楼配置电梯当前不可使用，房源内部正在进行维修工程</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起租时间将根据维修进度做出延后调整，</w:t>
      </w:r>
      <w:r>
        <w:rPr>
          <w:rFonts w:hint="eastAsia" w:ascii="仿宋" w:hAnsi="仿宋" w:eastAsia="仿宋" w:cs="仿宋"/>
          <w:kern w:val="2"/>
          <w:sz w:val="32"/>
          <w:szCs w:val="32"/>
          <w:highlight w:val="none"/>
        </w:rPr>
        <w:t>以合同最终约定为准</w:t>
      </w:r>
      <w:r>
        <w:rPr>
          <w:rFonts w:hint="eastAsia" w:ascii="仿宋" w:hAnsi="仿宋" w:eastAsia="仿宋" w:cs="仿宋"/>
          <w:kern w:val="2"/>
          <w:sz w:val="32"/>
          <w:szCs w:val="32"/>
          <w:highlight w:val="none"/>
          <w:lang w:eastAsia="zh-CN"/>
        </w:rPr>
        <w:t>。</w:t>
      </w:r>
      <w:r>
        <w:rPr>
          <w:rFonts w:hint="eastAsia" w:ascii="仿宋" w:hAnsi="仿宋" w:eastAsia="仿宋" w:cs="仿宋"/>
          <w:sz w:val="32"/>
          <w:szCs w:val="32"/>
          <w:highlight w:val="none"/>
          <w:lang w:eastAsia="zh-CN"/>
        </w:rPr>
        <w:t>请</w:t>
      </w:r>
      <w:r>
        <w:rPr>
          <w:rFonts w:hint="eastAsia" w:ascii="仿宋" w:hAnsi="仿宋" w:eastAsia="仿宋" w:cs="仿宋"/>
          <w:sz w:val="32"/>
          <w:szCs w:val="32"/>
          <w:lang w:eastAsia="zh-CN"/>
        </w:rPr>
        <w:t>您</w:t>
      </w:r>
      <w:r>
        <w:rPr>
          <w:rFonts w:hint="eastAsia" w:ascii="仿宋" w:hAnsi="仿宋" w:eastAsia="仿宋" w:cs="仿宋"/>
          <w:sz w:val="32"/>
          <w:szCs w:val="32"/>
        </w:rPr>
        <w:t>对该项目</w:t>
      </w:r>
      <w:r>
        <w:rPr>
          <w:rFonts w:hint="eastAsia" w:ascii="仿宋" w:hAnsi="仿宋" w:eastAsia="仿宋" w:cs="仿宋"/>
          <w:sz w:val="32"/>
          <w:szCs w:val="32"/>
          <w:lang w:eastAsia="zh-CN"/>
        </w:rPr>
        <w:t>基本情况</w:t>
      </w:r>
      <w:r>
        <w:rPr>
          <w:rFonts w:hint="eastAsia" w:ascii="仿宋" w:hAnsi="仿宋" w:eastAsia="仿宋" w:cs="仿宋"/>
          <w:sz w:val="32"/>
          <w:szCs w:val="32"/>
        </w:rPr>
        <w:t>做详细了解，谨慎选择</w:t>
      </w:r>
      <w:r>
        <w:rPr>
          <w:rFonts w:hint="eastAsia" w:ascii="仿宋" w:hAnsi="仿宋" w:eastAsia="仿宋" w:cs="仿宋"/>
          <w:sz w:val="32"/>
          <w:szCs w:val="32"/>
          <w:lang w:eastAsia="zh-CN"/>
        </w:rPr>
        <w:t>。</w:t>
      </w:r>
    </w:p>
    <w:p>
      <w:pPr>
        <w:spacing w:line="560" w:lineRule="exact"/>
        <w:ind w:firstLine="640" w:firstLineChars="200"/>
        <w:rPr>
          <w:rFonts w:ascii="仿宋" w:hAnsi="仿宋" w:eastAsia="仿宋" w:cs="宋体"/>
          <w:sz w:val="32"/>
          <w:szCs w:val="32"/>
        </w:rPr>
      </w:pPr>
      <w:r>
        <w:rPr>
          <w:rFonts w:hint="eastAsia" w:ascii="仿宋" w:hAnsi="仿宋" w:eastAsia="仿宋"/>
          <w:color w:val="000000"/>
          <w:sz w:val="32"/>
          <w:szCs w:val="32"/>
        </w:rPr>
        <w:t>以上事项，请认真阅读，感谢您对我</w:t>
      </w:r>
      <w:r>
        <w:rPr>
          <w:rFonts w:hint="eastAsia" w:ascii="仿宋" w:hAnsi="仿宋" w:eastAsia="仿宋"/>
          <w:color w:val="000000"/>
          <w:sz w:val="32"/>
          <w:szCs w:val="32"/>
          <w:lang w:eastAsia="zh-CN"/>
        </w:rPr>
        <w:t>区</w:t>
      </w:r>
      <w:r>
        <w:rPr>
          <w:rFonts w:hint="eastAsia" w:ascii="仿宋" w:hAnsi="仿宋" w:eastAsia="仿宋"/>
          <w:color w:val="000000"/>
          <w:sz w:val="32"/>
          <w:szCs w:val="32"/>
        </w:rPr>
        <w:t>住房保障工作的理解和支持！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86ECFE"/>
    <w:multiLevelType w:val="singleLevel"/>
    <w:tmpl w:val="5F86ECFE"/>
    <w:lvl w:ilvl="0" w:tentative="0">
      <w:start w:val="2"/>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s">
    <w15:presenceInfo w15:providerId="WPS Office" w15:userId="37633177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yYjdlNzU3NGZmZGMwMzVjYzk4MmUyMGVmNjM4MjAifQ=="/>
  </w:docVars>
  <w:rsids>
    <w:rsidRoot w:val="47D12D3A"/>
    <w:rsid w:val="000B17AB"/>
    <w:rsid w:val="00174666"/>
    <w:rsid w:val="001F4B85"/>
    <w:rsid w:val="008C5159"/>
    <w:rsid w:val="009F056D"/>
    <w:rsid w:val="00AD6C74"/>
    <w:rsid w:val="00D00B48"/>
    <w:rsid w:val="00F00FE4"/>
    <w:rsid w:val="00FB4503"/>
    <w:rsid w:val="011D078D"/>
    <w:rsid w:val="07CC4FAB"/>
    <w:rsid w:val="0CC22352"/>
    <w:rsid w:val="0D985679"/>
    <w:rsid w:val="0F461BCC"/>
    <w:rsid w:val="14AE7E0E"/>
    <w:rsid w:val="1CF71CC3"/>
    <w:rsid w:val="1D1E6DF7"/>
    <w:rsid w:val="1D9F19C5"/>
    <w:rsid w:val="1F7C19CF"/>
    <w:rsid w:val="22FC4DAD"/>
    <w:rsid w:val="24F84ADD"/>
    <w:rsid w:val="271918C0"/>
    <w:rsid w:val="34A65126"/>
    <w:rsid w:val="35713DAB"/>
    <w:rsid w:val="375B0E2B"/>
    <w:rsid w:val="37B731FB"/>
    <w:rsid w:val="3C3532D5"/>
    <w:rsid w:val="4153471D"/>
    <w:rsid w:val="423A3003"/>
    <w:rsid w:val="437A25D3"/>
    <w:rsid w:val="45185D8E"/>
    <w:rsid w:val="46B439FB"/>
    <w:rsid w:val="47D12D3A"/>
    <w:rsid w:val="495052C8"/>
    <w:rsid w:val="4D264B6D"/>
    <w:rsid w:val="4F1D6D94"/>
    <w:rsid w:val="51793AB3"/>
    <w:rsid w:val="54622716"/>
    <w:rsid w:val="54B57E40"/>
    <w:rsid w:val="550A18F0"/>
    <w:rsid w:val="58423258"/>
    <w:rsid w:val="591662DC"/>
    <w:rsid w:val="5C0A2C05"/>
    <w:rsid w:val="602723EA"/>
    <w:rsid w:val="623D3D5C"/>
    <w:rsid w:val="66182859"/>
    <w:rsid w:val="67E569E2"/>
    <w:rsid w:val="6A4F2661"/>
    <w:rsid w:val="73B86B35"/>
    <w:rsid w:val="74AE714A"/>
    <w:rsid w:val="74C21D16"/>
    <w:rsid w:val="74EA5B2F"/>
    <w:rsid w:val="75B44883"/>
    <w:rsid w:val="78E94155"/>
    <w:rsid w:val="7AA616FA"/>
    <w:rsid w:val="7E507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customStyle="1" w:styleId="8">
    <w:name w:val="页眉 Char"/>
    <w:basedOn w:val="7"/>
    <w:link w:val="4"/>
    <w:qFormat/>
    <w:uiPriority w:val="0"/>
    <w:rPr>
      <w:rFonts w:ascii="Calibri" w:hAnsi="Calibri"/>
      <w:kern w:val="2"/>
      <w:sz w:val="18"/>
      <w:szCs w:val="18"/>
    </w:rPr>
  </w:style>
  <w:style w:type="character" w:customStyle="1" w:styleId="9">
    <w:name w:val="页脚 Char"/>
    <w:basedOn w:val="7"/>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5239</Words>
  <Characters>5375</Characters>
  <Lines>56</Lines>
  <Paragraphs>15</Paragraphs>
  <TotalTime>1</TotalTime>
  <ScaleCrop>false</ScaleCrop>
  <LinksUpToDate>false</LinksUpToDate>
  <CharactersWithSpaces>5376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2020-09-09T08:32:00Z</dcterms:created>
  <dc:creator>林楚霞</dc:creator>
  <cp:lastModifiedBy>-Jus</cp:lastModifiedBy>
  <dcterms:modified xsi:type="dcterms:W3CDTF">2022-08-22T03:07:35Z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77940D0D760440339EB20112E847D16D</vt:lpwstr>
  </property>
</Properties>
</file>