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right="23"/>
        <w:jc w:val="center"/>
        <w:rPr>
          <w:rFonts w:ascii="新宋体" w:eastAsia="新宋体"/>
          <w:b/>
          <w:color w:val="000000"/>
          <w:sz w:val="36"/>
        </w:rPr>
      </w:pPr>
    </w:p>
    <w:p>
      <w:pPr>
        <w:spacing w:line="560" w:lineRule="exact"/>
        <w:jc w:val="center"/>
        <w:rPr>
          <w:rFonts w:ascii="新宋体" w:eastAsia="新宋体"/>
          <w:b/>
          <w:color w:val="000000"/>
          <w:sz w:val="36"/>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298450</wp:posOffset>
                </wp:positionV>
                <wp:extent cx="5485765" cy="548640"/>
                <wp:effectExtent l="0" t="0" r="0" b="0"/>
                <wp:wrapNone/>
                <wp:docPr id="24" name="Rectangle 2"/>
                <wp:cNvGraphicFramePr/>
                <a:graphic xmlns:a="http://schemas.openxmlformats.org/drawingml/2006/main">
                  <a:graphicData uri="http://schemas.microsoft.com/office/word/2010/wordprocessingShape">
                    <wps:wsp>
                      <wps:cNvSpPr>
                        <a:spLocks noChangeArrowheads="1"/>
                      </wps:cNvSpPr>
                      <wps:spPr bwMode="auto">
                        <a:xfrm>
                          <a:off x="0" y="0"/>
                          <a:ext cx="5400040" cy="548640"/>
                        </a:xfrm>
                        <a:prstGeom prst="rect">
                          <a:avLst/>
                        </a:prstGeom>
                        <a:noFill/>
                        <a:ln>
                          <a:noFill/>
                        </a:ln>
                        <a:effectLst/>
                      </wps:spPr>
                      <wps:txbx>
                        <w:txbxContent>
                          <w:p>
                            <w:pPr>
                              <w:rPr>
                                <w:b/>
                                <w:color w:val="000000" w:themeColor="text1"/>
                                <w:spacing w:val="38"/>
                                <w:sz w:val="44"/>
                                <w:szCs w:val="44"/>
                                <w14:textFill>
                                  <w14:solidFill>
                                    <w14:schemeClr w14:val="tx1"/>
                                  </w14:solidFill>
                                </w14:textFill>
                              </w:rPr>
                            </w:pPr>
                            <w:r>
                              <w:rPr>
                                <w:rFonts w:hint="eastAsia"/>
                                <w:b/>
                                <w:color w:val="000000" w:themeColor="text1"/>
                                <w:spacing w:val="38"/>
                                <w:sz w:val="44"/>
                                <w:szCs w:val="44"/>
                                <w14:textFill>
                                  <w14:solidFill>
                                    <w14:schemeClr w14:val="tx1"/>
                                  </w14:solidFill>
                                </w14:textFill>
                              </w:rPr>
                              <w:t>深圳市福田区水务工程质量安全监督</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8.8pt;margin-top:23.5pt;height:43.2pt;width:431.95pt;z-index:251659264;mso-width-relative:page;mso-height-relative:page;" filled="f" stroked="f" coordsize="21600,21600" o:gfxdata="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&#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g5majZAAAACQEAAA8AAAAAAAAAAQAgAAAAIgAAAGRy&#10;cy9kb3ducmV2LnhtbFBLAQIUABQAAAAIAIdO4kCgvMT7BAIAABoEAAAOAAAAAAAAAAEAIAAAACgB&#10;AABkcnMvZTJvRG9jLnhtbFBLBQYAAAAABgAGAFkBAACeBQAAAAA=&#10;">
                <v:fill on="f" focussize="0,0"/>
                <v:stroke on="f"/>
                <v:imagedata o:title=""/>
                <o:lock v:ext="edit" aspectratio="f"/>
                <v:textbox>
                  <w:txbxContent>
                    <w:p>
                      <w:pPr>
                        <w:rPr>
                          <w:b/>
                          <w:color w:val="000000" w:themeColor="text1"/>
                          <w:spacing w:val="38"/>
                          <w:sz w:val="44"/>
                          <w:szCs w:val="44"/>
                          <w14:textFill>
                            <w14:solidFill>
                              <w14:schemeClr w14:val="tx1"/>
                            </w14:solidFill>
                          </w14:textFill>
                        </w:rPr>
                      </w:pPr>
                      <w:r>
                        <w:rPr>
                          <w:rFonts w:hint="eastAsia"/>
                          <w:b/>
                          <w:color w:val="000000" w:themeColor="text1"/>
                          <w:spacing w:val="38"/>
                          <w:sz w:val="44"/>
                          <w:szCs w:val="44"/>
                          <w14:textFill>
                            <w14:solidFill>
                              <w14:schemeClr w14:val="tx1"/>
                            </w14:solidFill>
                          </w14:textFill>
                        </w:rPr>
                        <w:t>深圳市福田区水务工程质量安全监督</w:t>
                      </w:r>
                    </w:p>
                  </w:txbxContent>
                </v:textbox>
              </v:rect>
            </w:pict>
          </mc:Fallback>
        </mc:AlternateContent>
      </w:r>
    </w:p>
    <w:p>
      <w:pPr>
        <w:spacing w:line="560" w:lineRule="exact"/>
        <w:jc w:val="center"/>
        <w:rPr>
          <w:rFonts w:ascii="新宋体" w:eastAsia="新宋体"/>
          <w:b/>
          <w:color w:val="000000"/>
          <w:sz w:val="48"/>
        </w:rPr>
      </w:pPr>
    </w:p>
    <w:p>
      <w:pPr>
        <w:spacing w:line="560" w:lineRule="exact"/>
        <w:jc w:val="center"/>
        <w:rPr>
          <w:rFonts w:ascii="新宋体" w:eastAsia="新宋体"/>
          <w:b/>
          <w:color w:val="000000"/>
          <w:sz w:val="36"/>
        </w:rPr>
      </w:pPr>
    </w:p>
    <w:p>
      <w:pPr>
        <w:spacing w:line="560" w:lineRule="exact"/>
        <w:rPr>
          <w:rFonts w:ascii="新宋体" w:eastAsia="新宋体"/>
          <w:b/>
          <w:color w:val="000000"/>
          <w:sz w:val="36"/>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1243330</wp:posOffset>
                </wp:positionH>
                <wp:positionV relativeFrom="paragraph">
                  <wp:posOffset>237490</wp:posOffset>
                </wp:positionV>
                <wp:extent cx="3166110" cy="1071880"/>
                <wp:effectExtent l="0" t="0" r="0" b="0"/>
                <wp:wrapNone/>
                <wp:docPr id="23" name="Rectangle 3"/>
                <wp:cNvGraphicFramePr/>
                <a:graphic xmlns:a="http://schemas.openxmlformats.org/drawingml/2006/main">
                  <a:graphicData uri="http://schemas.microsoft.com/office/word/2010/wordprocessingShape">
                    <wps:wsp>
                      <wps:cNvSpPr>
                        <a:spLocks noChangeArrowheads="1"/>
                      </wps:cNvSpPr>
                      <wps:spPr bwMode="auto">
                        <a:xfrm>
                          <a:off x="0" y="0"/>
                          <a:ext cx="3166110" cy="1071880"/>
                        </a:xfrm>
                        <a:prstGeom prst="rect">
                          <a:avLst/>
                        </a:prstGeom>
                        <a:noFill/>
                        <a:ln>
                          <a:noFill/>
                        </a:ln>
                        <a:effectLst/>
                      </wps:spPr>
                      <wps:txbx>
                        <w:txbxContent>
                          <w:p>
                            <w:pPr>
                              <w:jc w:val="center"/>
                              <w:rPr>
                                <w:rFonts w:ascii="华文新魏" w:eastAsia="华文新魏"/>
                                <w:color w:val="FF0000"/>
                                <w:sz w:val="143"/>
                              </w:rPr>
                            </w:pPr>
                            <w:r>
                              <w:rPr>
                                <w:rFonts w:hint="eastAsia" w:ascii="华文新魏" w:eastAsia="华文新魏"/>
                                <w:color w:val="000000" w:themeColor="text1"/>
                                <w:sz w:val="141"/>
                                <w14:textFill>
                                  <w14:solidFill>
                                    <w14:schemeClr w14:val="tx1"/>
                                  </w14:solidFill>
                                </w14:textFill>
                              </w:rPr>
                              <w:t>通  报</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97.9pt;margin-top:18.7pt;height:84.4pt;width:249.3pt;z-index:251660288;mso-width-relative:page;mso-height-relative:page;" filled="f" stroked="f" coordsize="21600,21600" o:gfxdata="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f7J/bAAAACgEAAA8AAAAAAAAAAQAgAAAA&#10;IgAAAGRycy9kb3ducmV2LnhtbFBLAQIUABQAAAAIAIdO4kBHS9lbCAIAABsEAAAOAAAAAAAAAAEA&#10;IAAAACoBAABkcnMvZTJvRG9jLnhtbFBLBQYAAAAABgAGAFkBAACkBQAAAAA=&#10;">
                <v:fill on="f" focussize="0,0"/>
                <v:stroke on="f"/>
                <v:imagedata o:title=""/>
                <o:lock v:ext="edit" aspectratio="f"/>
                <v:textbox>
                  <w:txbxContent>
                    <w:p>
                      <w:pPr>
                        <w:jc w:val="center"/>
                        <w:rPr>
                          <w:rFonts w:ascii="华文新魏" w:eastAsia="华文新魏"/>
                          <w:color w:val="FF0000"/>
                          <w:sz w:val="143"/>
                        </w:rPr>
                      </w:pPr>
                      <w:r>
                        <w:rPr>
                          <w:rFonts w:hint="eastAsia" w:ascii="华文新魏" w:eastAsia="华文新魏"/>
                          <w:color w:val="000000" w:themeColor="text1"/>
                          <w:sz w:val="141"/>
                          <w14:textFill>
                            <w14:solidFill>
                              <w14:schemeClr w14:val="tx1"/>
                            </w14:solidFill>
                          </w14:textFill>
                        </w:rPr>
                        <w:t>通  报</w:t>
                      </w:r>
                    </w:p>
                  </w:txbxContent>
                </v:textbox>
              </v:rect>
            </w:pict>
          </mc:Fallback>
        </mc:AlternateContent>
      </w:r>
    </w:p>
    <w:p>
      <w:pPr>
        <w:spacing w:line="560" w:lineRule="exact"/>
        <w:jc w:val="center"/>
        <w:rPr>
          <w:rFonts w:ascii="新宋体" w:eastAsia="新宋体"/>
          <w:b/>
          <w:color w:val="000000"/>
          <w:sz w:val="84"/>
        </w:rPr>
      </w:pPr>
    </w:p>
    <w:p>
      <w:pPr>
        <w:spacing w:line="560" w:lineRule="exact"/>
        <w:jc w:val="center"/>
        <w:rPr>
          <w:rFonts w:ascii="仿宋_GB2312" w:eastAsia="仿宋_GB2312"/>
          <w:color w:val="000000"/>
          <w:sz w:val="32"/>
        </w:rPr>
      </w:pPr>
    </w:p>
    <w:p>
      <w:pPr>
        <w:spacing w:line="560" w:lineRule="exact"/>
        <w:jc w:val="center"/>
        <w:rPr>
          <w:rFonts w:ascii="仿宋_GB2312" w:eastAsia="仿宋_GB2312"/>
          <w:color w:val="000000"/>
          <w:sz w:val="18"/>
        </w:rPr>
      </w:pPr>
    </w:p>
    <w:p>
      <w:pPr>
        <w:spacing w:line="560" w:lineRule="exact"/>
        <w:jc w:val="center"/>
        <w:rPr>
          <w:rFonts w:ascii="仿宋_GB2312" w:eastAsia="仿宋_GB2312"/>
          <w:color w:val="auto"/>
          <w:sz w:val="32"/>
        </w:rPr>
      </w:pPr>
      <w:r>
        <w:rPr>
          <w:rFonts w:ascii="仿宋_GB2312" w:eastAsia="仿宋_GB2312"/>
          <w:color w:val="auto"/>
          <w:sz w:val="32"/>
        </w:rPr>
        <w:t>20</w:t>
      </w:r>
      <w:r>
        <w:rPr>
          <w:rFonts w:hint="eastAsia" w:ascii="仿宋_GB2312" w:eastAsia="仿宋_GB2312"/>
          <w:color w:val="auto"/>
          <w:sz w:val="32"/>
        </w:rPr>
        <w:t>22年第1期总第8期</w:t>
      </w:r>
    </w:p>
    <w:p>
      <w:pPr>
        <w:spacing w:line="560" w:lineRule="exact"/>
        <w:rPr>
          <w:rFonts w:ascii="新宋体" w:eastAsia="新宋体"/>
          <w:color w:val="F79646" w:themeColor="accent6"/>
          <w:sz w:val="18"/>
          <w14:textFill>
            <w14:solidFill>
              <w14:schemeClr w14:val="accent6"/>
            </w14:solidFill>
          </w14:textFill>
        </w:rPr>
      </w:pPr>
    </w:p>
    <w:p>
      <w:pPr>
        <w:spacing w:line="560" w:lineRule="exact"/>
        <w:rPr>
          <w:rFonts w:ascii="仿宋_GB2312" w:eastAsia="仿宋_GB2312"/>
          <w:color w:val="auto"/>
          <w:sz w:val="32"/>
        </w:rPr>
      </w:pPr>
      <w:r>
        <w:rPr>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394970</wp:posOffset>
                </wp:positionV>
                <wp:extent cx="5615940" cy="0"/>
                <wp:effectExtent l="0" t="9525" r="3810" b="9525"/>
                <wp:wrapNone/>
                <wp:docPr id="22" name="Line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chemeClr val="tx1"/>
                          </a:solidFill>
                          <a:round/>
                        </a:ln>
                        <a:effectLst/>
                      </wps:spPr>
                      <wps:bodyPr/>
                    </wps:wsp>
                  </a:graphicData>
                </a:graphic>
              </wp:anchor>
            </w:drawing>
          </mc:Choice>
          <mc:Fallback>
            <w:pict>
              <v:line id="Line 4" o:spid="_x0000_s1026" o:spt="20" style="position:absolute;left:0pt;margin-left:-1pt;margin-top:31.1pt;height:0pt;width:442.2pt;z-index:251661312;mso-width-relative:page;mso-height-relative:page;" filled="f" stroked="t" coordsize="21600,21600" o:gfxdata="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CCh6TVAAAACAEAAA8AAAAAAAAAAQAgAAAAIgAAAGRy&#10;cy9kb3ducmV2LnhtbFBLAQIUABQAAAAIAIdO4kC0D+vMzwEAAK8DAAAOAAAAAAAAAAEAIAAAACQB&#10;AABkcnMvZTJvRG9jLnhtbFBLBQYAAAAABgAGAFkBAABlBQAAAAA=&#10;">
                <v:fill on="f" focussize="0,0"/>
                <v:stroke weight="1.5pt" color="#000000 [3213]" joinstyle="round"/>
                <v:imagedata o:title=""/>
                <o:lock v:ext="edit" aspectratio="f"/>
              </v:line>
            </w:pict>
          </mc:Fallback>
        </mc:AlternateContent>
      </w:r>
      <w:r>
        <w:rPr>
          <w:rFonts w:hint="eastAsia" w:ascii="仿宋_GB2312" w:eastAsia="仿宋_GB2312"/>
          <w:color w:val="auto"/>
          <w:sz w:val="32"/>
          <w:szCs w:val="32"/>
        </w:rPr>
        <w:t xml:space="preserve">福田区水务工程质量安全监督站 编    </w:t>
      </w:r>
      <w:r>
        <w:rPr>
          <w:rFonts w:ascii="仿宋_GB2312" w:eastAsia="仿宋_GB2312"/>
          <w:color w:val="auto"/>
          <w:sz w:val="32"/>
          <w:szCs w:val="32"/>
        </w:rPr>
        <w:t>20</w:t>
      </w:r>
      <w:r>
        <w:rPr>
          <w:rFonts w:hint="eastAsia" w:ascii="仿宋_GB2312" w:eastAsia="仿宋_GB2312"/>
          <w:color w:val="auto"/>
          <w:sz w:val="32"/>
          <w:szCs w:val="32"/>
        </w:rPr>
        <w:t>22年3月31日印发</w:t>
      </w:r>
    </w:p>
    <w:p>
      <w:pPr>
        <w:spacing w:line="560" w:lineRule="exact"/>
        <w:ind w:firstLine="640" w:firstLineChars="200"/>
        <w:jc w:val="left"/>
        <w:rPr>
          <w:rFonts w:hint="eastAsia" w:ascii="仿宋_GB2312" w:hAnsi="仿宋_GB2312" w:eastAsia="仿宋_GB2312" w:cs="仿宋_GB2312"/>
          <w:color w:val="0070C0"/>
          <w:sz w:val="32"/>
          <w:szCs w:val="32"/>
        </w:rPr>
      </w:pPr>
    </w:p>
    <w:p>
      <w:pPr>
        <w:keepNext w:val="0"/>
        <w:keepLines w:val="0"/>
        <w:pageBreakBefore w:val="0"/>
        <w:widowControl w:val="0"/>
        <w:kinsoku/>
        <w:overflowPunct/>
        <w:topLinePunct w:val="0"/>
        <w:autoSpaceDE/>
        <w:autoSpaceDN/>
        <w:bidi w:val="0"/>
        <w:adjustRightInd/>
        <w:spacing w:line="560" w:lineRule="exact"/>
        <w:ind w:firstLine="640" w:firstLineChars="200"/>
        <w:jc w:val="both"/>
        <w:textAlignment w:val="auto"/>
        <w:outlineLvl w:val="9"/>
        <w:rPr>
          <w:rFonts w:ascii="仿宋_GB2312" w:eastAsia="仿宋_GB2312"/>
          <w:sz w:val="32"/>
          <w:szCs w:val="32"/>
        </w:rPr>
      </w:pPr>
      <w:r>
        <w:rPr>
          <w:rFonts w:hint="eastAsia" w:ascii="仿宋_GB2312" w:hAnsi="仿宋_GB2312" w:eastAsia="仿宋_GB2312" w:cs="仿宋_GB2312"/>
          <w:color w:val="auto"/>
          <w:sz w:val="32"/>
          <w:szCs w:val="32"/>
        </w:rPr>
        <w:t>2022年1月至3月，深圳市福田区水务工程质量安全监督站（以下简称“质安监站”）</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 w:eastAsia="仿宋_GB2312" w:cs="+mn-cs"/>
          <w:kern w:val="24"/>
          <w:sz w:val="32"/>
          <w:szCs w:val="32"/>
          <w:highlight w:val="none"/>
        </w:rPr>
        <w:t>《深圳市建设工程项目疫情防控工作指引（第三版）》、深圳市住建局印发的《深圳市建设工地疫情防控工作专班关于稳妥有序推进建设工地复工复产的通知》、</w:t>
      </w:r>
      <w:r>
        <w:rPr>
          <w:rFonts w:hint="eastAsia" w:ascii="仿宋_GB2312" w:hAnsi="仿宋_GB2312" w:eastAsia="仿宋_GB2312" w:cs="仿宋_GB2312"/>
          <w:color w:val="auto"/>
          <w:sz w:val="32"/>
          <w:szCs w:val="32"/>
          <w:highlight w:val="none"/>
          <w:lang w:val="en-US" w:eastAsia="zh-CN"/>
        </w:rPr>
        <w:t>《关于进一步加强建设工地疫情防控工作的通知》(</w:t>
      </w:r>
      <w:r>
        <w:rPr>
          <w:rFonts w:hint="eastAsia" w:ascii="仿宋_GB2312" w:hAnsi="仿宋" w:eastAsia="仿宋_GB2312" w:cs="+mn-cs"/>
          <w:kern w:val="24"/>
          <w:sz w:val="32"/>
          <w:szCs w:val="32"/>
          <w:highlight w:val="none"/>
        </w:rPr>
        <w:t>深防</w:t>
      </w:r>
      <w:r>
        <w:rPr>
          <w:rFonts w:hint="eastAsia" w:ascii="仿宋_GB2312" w:hAnsi="仿宋" w:eastAsia="仿宋_GB2312" w:cs="+mn-cs"/>
          <w:kern w:val="24"/>
          <w:sz w:val="32"/>
          <w:szCs w:val="32"/>
          <w:highlight w:val="none"/>
          <w:lang w:eastAsia="zh-CN"/>
        </w:rPr>
        <w:t>疫指办函</w:t>
      </w:r>
      <w:r>
        <w:rPr>
          <w:rFonts w:hint="eastAsia" w:ascii="仿宋_GB2312" w:hAnsi="仿宋" w:eastAsia="仿宋_GB2312" w:cs="+mn-cs"/>
          <w:kern w:val="24"/>
          <w:sz w:val="32"/>
          <w:szCs w:val="32"/>
          <w:highlight w:val="none"/>
          <w:lang w:val="en-US" w:eastAsia="zh-CN"/>
        </w:rPr>
        <w:t>[2022]</w:t>
      </w:r>
      <w:r>
        <w:rPr>
          <w:rFonts w:hint="eastAsia" w:ascii="仿宋_GB2312" w:hAnsi="仿宋" w:eastAsia="仿宋_GB2312" w:cs="+mn-cs"/>
          <w:kern w:val="24"/>
          <w:sz w:val="32"/>
          <w:szCs w:val="32"/>
          <w:highlight w:val="none"/>
        </w:rPr>
        <w:t>2</w:t>
      </w:r>
      <w:r>
        <w:rPr>
          <w:rFonts w:ascii="仿宋_GB2312" w:hAnsi="仿宋" w:eastAsia="仿宋_GB2312" w:cs="+mn-cs"/>
          <w:kern w:val="24"/>
          <w:sz w:val="32"/>
          <w:szCs w:val="32"/>
          <w:highlight w:val="none"/>
        </w:rPr>
        <w:t>1</w:t>
      </w:r>
      <w:r>
        <w:rPr>
          <w:rFonts w:hint="eastAsia" w:ascii="仿宋_GB2312" w:hAnsi="仿宋" w:eastAsia="仿宋_GB2312" w:cs="+mn-cs"/>
          <w:kern w:val="24"/>
          <w:sz w:val="32"/>
          <w:szCs w:val="32"/>
          <w:highlight w:val="none"/>
        </w:rPr>
        <w:t>号</w:t>
      </w:r>
      <w:r>
        <w:rPr>
          <w:rFonts w:hint="eastAsia" w:ascii="仿宋_GB2312" w:hAnsi="仿宋" w:eastAsia="仿宋_GB2312" w:cs="+mn-cs"/>
          <w:kern w:val="24"/>
          <w:sz w:val="32"/>
          <w:szCs w:val="32"/>
          <w:highlight w:val="none"/>
          <w:lang w:val="en-US" w:eastAsia="zh-CN"/>
        </w:rPr>
        <w:t>)</w:t>
      </w:r>
      <w:r>
        <w:rPr>
          <w:rFonts w:hint="eastAsia" w:ascii="仿宋_GB2312" w:hAnsi="仿宋" w:eastAsia="仿宋_GB2312" w:cs="+mn-cs"/>
          <w:kern w:val="24"/>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《福田区水务局关于加强在建水务工程工地疫情防控管理的通知》</w:t>
      </w:r>
      <w:r>
        <w:rPr>
          <w:rFonts w:hint="eastAsia" w:ascii="仿宋_GB2312" w:hAnsi="仿宋" w:eastAsia="仿宋_GB2312" w:cs="+mn-cs"/>
          <w:kern w:val="24"/>
          <w:sz w:val="32"/>
          <w:szCs w:val="32"/>
          <w:highlight w:val="none"/>
        </w:rPr>
        <w:t>和《广东省防汛防旱防风总指挥部关于宣布我省进入2</w:t>
      </w:r>
      <w:r>
        <w:rPr>
          <w:rFonts w:ascii="仿宋_GB2312" w:hAnsi="仿宋" w:eastAsia="仿宋_GB2312" w:cs="+mn-cs"/>
          <w:kern w:val="24"/>
          <w:sz w:val="32"/>
          <w:szCs w:val="32"/>
          <w:highlight w:val="none"/>
        </w:rPr>
        <w:t>022</w:t>
      </w:r>
      <w:r>
        <w:rPr>
          <w:rFonts w:hint="eastAsia" w:ascii="仿宋_GB2312" w:hAnsi="仿宋" w:eastAsia="仿宋_GB2312" w:cs="+mn-cs"/>
          <w:kern w:val="24"/>
          <w:sz w:val="32"/>
          <w:szCs w:val="32"/>
          <w:highlight w:val="none"/>
        </w:rPr>
        <w:t>年汛期的通知》</w:t>
      </w:r>
      <w:r>
        <w:rPr>
          <w:rFonts w:hint="eastAsia" w:ascii="仿宋_GB2312" w:hAnsi="仿宋" w:eastAsia="仿宋_GB2312" w:cs="+mn-cs"/>
          <w:kern w:val="24"/>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文件要求，积极开展水务行业在监项目复工复产、防洪度汛及疫情防控等专项检查工作</w:t>
      </w:r>
      <w:r>
        <w:rPr>
          <w:rFonts w:hint="eastAsia"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lang w:eastAsia="zh-CN"/>
        </w:rPr>
        <w:t>全面完成</w:t>
      </w:r>
      <w:r>
        <w:rPr>
          <w:rFonts w:hint="eastAsia" w:ascii="仿宋_GB2312" w:hAnsi="仿宋_GB2312" w:eastAsia="仿宋_GB2312" w:cs="仿宋_GB2312"/>
          <w:color w:val="auto"/>
          <w:sz w:val="32"/>
          <w:szCs w:val="32"/>
        </w:rPr>
        <w:t>在监水务工程第三方质量安全检查评估（第1季）、在监水务工程勘察设计文件监督抽查（第1季）工作。</w:t>
      </w:r>
      <w:r>
        <w:rPr>
          <w:rFonts w:hint="eastAsia" w:ascii="仿宋_GB2312" w:hAnsi="仿宋_GB2312" w:eastAsia="仿宋_GB2312" w:cs="仿宋_GB2312"/>
          <w:sz w:val="32"/>
          <w:szCs w:val="32"/>
        </w:rPr>
        <w:t>现将1月至3月份监督检查情况通报如下：</w:t>
      </w:r>
    </w:p>
    <w:p>
      <w:pPr>
        <w:keepNext w:val="0"/>
        <w:keepLines w:val="0"/>
        <w:pageBreakBefore w:val="0"/>
        <w:widowControl w:val="0"/>
        <w:kinsoku/>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一、监督项目基本情况</w:t>
      </w:r>
    </w:p>
    <w:p>
      <w:pPr>
        <w:keepNext w:val="0"/>
        <w:keepLines w:val="0"/>
        <w:pageBreakBefore w:val="0"/>
        <w:widowControl w:val="0"/>
        <w:tabs>
          <w:tab w:val="left" w:pos="1485"/>
        </w:tabs>
        <w:kinsoku/>
        <w:overflowPunct/>
        <w:topLinePunct w:val="0"/>
        <w:autoSpaceDE/>
        <w:autoSpaceDN/>
        <w:bidi w:val="0"/>
        <w:adjustRightInd/>
        <w:snapToGrid w:val="0"/>
        <w:spacing w:line="560" w:lineRule="exact"/>
        <w:ind w:firstLine="640" w:firstLineChars="200"/>
        <w:jc w:val="both"/>
        <w:textAlignment w:val="auto"/>
        <w:outlineLvl w:val="9"/>
        <w:rPr>
          <w:rFonts w:ascii="仿宋_GB2312" w:eastAsia="仿宋_GB2312"/>
          <w:color w:val="auto"/>
          <w:sz w:val="32"/>
        </w:rPr>
      </w:pPr>
      <w:r>
        <w:rPr>
          <w:rFonts w:hint="eastAsia" w:ascii="仿宋_GB2312" w:eastAsia="仿宋_GB2312"/>
          <w:color w:val="auto"/>
          <w:sz w:val="32"/>
          <w:szCs w:val="32"/>
          <w:highlight w:val="none"/>
        </w:rPr>
        <w:t>截至3月底</w:t>
      </w:r>
      <w:r>
        <w:rPr>
          <w:rFonts w:hint="eastAsia" w:ascii="仿宋_GB2312" w:eastAsia="仿宋_GB2312"/>
          <w:color w:val="auto"/>
          <w:sz w:val="32"/>
          <w:highlight w:val="none"/>
        </w:rPr>
        <w:t>，</w:t>
      </w:r>
      <w:r>
        <w:rPr>
          <w:rFonts w:hint="eastAsia" w:ascii="仿宋_GB2312" w:eastAsia="仿宋_GB2312"/>
          <w:color w:val="auto"/>
          <w:sz w:val="32"/>
          <w:szCs w:val="32"/>
          <w:highlight w:val="none"/>
        </w:rPr>
        <w:t>质安监站累计</w:t>
      </w:r>
      <w:r>
        <w:rPr>
          <w:rFonts w:hint="eastAsia" w:ascii="仿宋_GB2312" w:eastAsia="仿宋_GB2312"/>
          <w:color w:val="auto"/>
          <w:sz w:val="32"/>
          <w:highlight w:val="none"/>
        </w:rPr>
        <w:t>受理水务工程监督项目35个，其中</w:t>
      </w:r>
      <w:r>
        <w:rPr>
          <w:rFonts w:hint="eastAsia" w:ascii="仿宋_GB2312" w:eastAsia="仿宋_GB2312"/>
          <w:color w:val="auto"/>
          <w:sz w:val="32"/>
          <w:highlight w:val="none"/>
          <w:lang w:eastAsia="zh-CN"/>
        </w:rPr>
        <w:t>第一季度</w:t>
      </w:r>
      <w:r>
        <w:rPr>
          <w:rFonts w:hint="eastAsia" w:ascii="仿宋_GB2312" w:eastAsia="仿宋_GB2312"/>
          <w:color w:val="auto"/>
          <w:sz w:val="32"/>
          <w:highlight w:val="none"/>
        </w:rPr>
        <w:t>竣工验收项目</w:t>
      </w:r>
      <w:r>
        <w:rPr>
          <w:rFonts w:hint="eastAsia" w:ascii="仿宋_GB2312" w:eastAsia="仿宋_GB2312"/>
          <w:color w:val="auto"/>
          <w:sz w:val="32"/>
          <w:highlight w:val="none"/>
          <w:lang w:val="en-US" w:eastAsia="zh-CN"/>
        </w:rPr>
        <w:t>1</w:t>
      </w:r>
      <w:r>
        <w:rPr>
          <w:rFonts w:hint="eastAsia" w:ascii="仿宋_GB2312" w:eastAsia="仿宋_GB2312"/>
          <w:color w:val="auto"/>
          <w:sz w:val="32"/>
          <w:highlight w:val="none"/>
        </w:rPr>
        <w:t>个、新开工项目1个。</w:t>
      </w:r>
      <w:r>
        <w:rPr>
          <w:rFonts w:hint="eastAsia" w:ascii="仿宋_GB2312" w:eastAsia="仿宋_GB2312"/>
          <w:color w:val="auto"/>
          <w:sz w:val="32"/>
          <w:szCs w:val="22"/>
        </w:rPr>
        <w:t>经统计，2022年第一季度质安监站共开展日常监督检查</w:t>
      </w:r>
      <w:r>
        <w:rPr>
          <w:rFonts w:hint="default" w:ascii="仿宋_GB2312" w:eastAsia="仿宋_GB2312"/>
          <w:color w:val="auto"/>
          <w:sz w:val="32"/>
          <w:szCs w:val="22"/>
          <w:lang w:val="en-US"/>
        </w:rPr>
        <w:t>64</w:t>
      </w:r>
      <w:r>
        <w:rPr>
          <w:rFonts w:hint="eastAsia" w:ascii="仿宋_GB2312" w:eastAsia="仿宋_GB2312"/>
          <w:color w:val="auto"/>
          <w:sz w:val="32"/>
          <w:szCs w:val="22"/>
        </w:rPr>
        <w:t>项次</w:t>
      </w:r>
      <w:r>
        <w:rPr>
          <w:rFonts w:hint="eastAsia" w:ascii="仿宋_GB2312" w:eastAsia="仿宋_GB2312"/>
          <w:color w:val="auto"/>
          <w:sz w:val="32"/>
          <w:szCs w:val="22"/>
          <w:highlight w:val="none"/>
        </w:rPr>
        <w:t>（含监督告知交底</w:t>
      </w:r>
      <w:r>
        <w:rPr>
          <w:rFonts w:hint="eastAsia" w:ascii="仿宋_GB2312" w:eastAsia="仿宋_GB2312"/>
          <w:color w:val="auto"/>
          <w:sz w:val="32"/>
          <w:szCs w:val="22"/>
          <w:highlight w:val="none"/>
          <w:lang w:val="en-US" w:eastAsia="zh-CN"/>
        </w:rPr>
        <w:t>1</w:t>
      </w:r>
      <w:r>
        <w:rPr>
          <w:rFonts w:hint="eastAsia" w:ascii="仿宋_GB2312" w:eastAsia="仿宋_GB2312"/>
          <w:color w:val="auto"/>
          <w:sz w:val="32"/>
          <w:szCs w:val="22"/>
          <w:highlight w:val="none"/>
        </w:rPr>
        <w:t>项次）</w:t>
      </w:r>
      <w:r>
        <w:rPr>
          <w:rFonts w:hint="eastAsia" w:ascii="仿宋_GB2312" w:eastAsia="仿宋_GB2312"/>
          <w:color w:val="auto"/>
          <w:sz w:val="32"/>
          <w:szCs w:val="22"/>
        </w:rPr>
        <w:t>、其中周末及节假日安全巡查</w:t>
      </w:r>
      <w:r>
        <w:rPr>
          <w:rFonts w:hint="default" w:ascii="仿宋_GB2312" w:eastAsia="仿宋_GB2312"/>
          <w:color w:val="auto"/>
          <w:sz w:val="32"/>
          <w:szCs w:val="22"/>
          <w:lang w:val="en-US"/>
        </w:rPr>
        <w:t>19</w:t>
      </w:r>
      <w:r>
        <w:rPr>
          <w:rFonts w:hint="eastAsia" w:ascii="仿宋_GB2312" w:eastAsia="仿宋_GB2312"/>
          <w:color w:val="auto"/>
          <w:sz w:val="32"/>
          <w:szCs w:val="22"/>
        </w:rPr>
        <w:t>项次；</w:t>
      </w:r>
      <w:r>
        <w:rPr>
          <w:rFonts w:hint="eastAsia" w:ascii="仿宋_GB2312" w:hAnsi="仿宋_GB2312" w:eastAsia="仿宋_GB2312" w:cs="仿宋_GB2312"/>
          <w:color w:val="auto"/>
          <w:sz w:val="32"/>
          <w:szCs w:val="32"/>
        </w:rPr>
        <w:t>共下发《深圳市福田区水务工程质量与安全监督检查结果通知书》</w:t>
      </w:r>
      <w:r>
        <w:rPr>
          <w:rFonts w:hint="default" w:ascii="仿宋_GB2312" w:hAnsi="仿宋_GB2312" w:eastAsia="仿宋_GB2312" w:cs="仿宋_GB2312"/>
          <w:color w:val="auto"/>
          <w:sz w:val="32"/>
          <w:szCs w:val="32"/>
          <w:lang w:val="en-US"/>
        </w:rPr>
        <w:t>64</w:t>
      </w:r>
      <w:r>
        <w:rPr>
          <w:rFonts w:hint="eastAsia" w:ascii="仿宋_GB2312" w:hAnsi="仿宋_GB2312" w:eastAsia="仿宋_GB2312" w:cs="仿宋_GB2312"/>
          <w:color w:val="auto"/>
          <w:sz w:val="32"/>
          <w:szCs w:val="32"/>
        </w:rPr>
        <w:t>份、其中周末节假日检查单</w:t>
      </w:r>
      <w:r>
        <w:rPr>
          <w:rFonts w:hint="default" w:ascii="仿宋_GB2312" w:hAnsi="仿宋_GB2312" w:eastAsia="仿宋_GB2312" w:cs="仿宋_GB2312"/>
          <w:color w:val="auto"/>
          <w:sz w:val="32"/>
          <w:szCs w:val="32"/>
          <w:lang w:val="en-US"/>
        </w:rPr>
        <w:t>19</w:t>
      </w:r>
      <w:r>
        <w:rPr>
          <w:rFonts w:hint="eastAsia" w:ascii="仿宋_GB2312" w:hAnsi="仿宋_GB2312" w:eastAsia="仿宋_GB2312" w:cs="仿宋_GB2312"/>
          <w:color w:val="auto"/>
          <w:sz w:val="32"/>
          <w:szCs w:val="32"/>
        </w:rPr>
        <w:t>份、《深圳市福田区水务工程质量安全预警</w:t>
      </w:r>
      <w:r>
        <w:rPr>
          <w:rFonts w:hint="eastAsia" w:ascii="仿宋_GB2312" w:hAnsi="仿宋_GB2312" w:eastAsia="仿宋_GB2312" w:cs="仿宋_GB2312"/>
          <w:color w:val="000000" w:themeColor="text1"/>
          <w:sz w:val="32"/>
          <w:szCs w:val="32"/>
          <w14:textFill>
            <w14:solidFill>
              <w14:schemeClr w14:val="tx1"/>
            </w14:solidFill>
          </w14:textFill>
        </w:rPr>
        <w:t>通知书》1份、《深圳市福田区水务工程质量安全整改通知书》</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份，均责令相关责任单位落实整改回复。</w:t>
      </w:r>
      <w:r>
        <w:rPr>
          <w:rFonts w:hint="eastAsia" w:ascii="仿宋_GB2312" w:eastAsia="仿宋_GB2312"/>
          <w:color w:val="000000" w:themeColor="text1"/>
          <w:sz w:val="32"/>
          <w:szCs w:val="22"/>
          <w14:textFill>
            <w14:solidFill>
              <w14:schemeClr w14:val="tx1"/>
            </w14:solidFill>
          </w14:textFill>
        </w:rPr>
        <w:t>在监在建水务工程项目监督检查一览表如表</w:t>
      </w:r>
      <w:r>
        <w:rPr>
          <w:rFonts w:hint="eastAsia" w:ascii="仿宋_GB2312" w:eastAsia="仿宋_GB2312"/>
          <w:color w:val="auto"/>
          <w:sz w:val="32"/>
          <w:szCs w:val="22"/>
        </w:rPr>
        <w:t>1所示：</w:t>
      </w:r>
    </w:p>
    <w:p>
      <w:pPr>
        <w:tabs>
          <w:tab w:val="left" w:pos="1485"/>
        </w:tabs>
        <w:snapToGrid w:val="0"/>
        <w:spacing w:line="560" w:lineRule="exact"/>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8"/>
          <w:szCs w:val="28"/>
        </w:rPr>
        <w:t>表1在监水务工程项目监督检查一览表</w:t>
      </w:r>
      <w:r>
        <w:rPr>
          <w:rFonts w:hint="eastAsia" w:ascii="方正小标宋简体" w:hAnsi="方正小标宋简体" w:eastAsia="方正小标宋简体" w:cs="方正小标宋简体"/>
          <w:szCs w:val="21"/>
        </w:rPr>
        <w:t>（统计截止：3月31日）</w:t>
      </w:r>
    </w:p>
    <w:tbl>
      <w:tblPr>
        <w:tblStyle w:val="34"/>
        <w:tblW w:w="8894" w:type="dxa"/>
        <w:tblInd w:w="0" w:type="dxa"/>
        <w:tblLayout w:type="fixed"/>
        <w:tblCellMar>
          <w:top w:w="0" w:type="dxa"/>
          <w:left w:w="108" w:type="dxa"/>
          <w:bottom w:w="0" w:type="dxa"/>
          <w:right w:w="108" w:type="dxa"/>
        </w:tblCellMar>
      </w:tblPr>
      <w:tblGrid>
        <w:gridCol w:w="507"/>
        <w:gridCol w:w="5220"/>
        <w:gridCol w:w="525"/>
        <w:gridCol w:w="510"/>
        <w:gridCol w:w="449"/>
        <w:gridCol w:w="450"/>
        <w:gridCol w:w="435"/>
        <w:gridCol w:w="798"/>
      </w:tblGrid>
      <w:tr>
        <w:tblPrEx>
          <w:tblCellMar>
            <w:top w:w="0" w:type="dxa"/>
            <w:left w:w="108" w:type="dxa"/>
            <w:bottom w:w="0" w:type="dxa"/>
            <w:right w:w="108" w:type="dxa"/>
          </w:tblCellMar>
        </w:tblPrEx>
        <w:trPr>
          <w:trHeight w:val="1346"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序号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项目名称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监督检查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周末检查</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预警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整改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停工</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备注</w:t>
            </w: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涉香蜜湖水库溢洪及放空设施迁改工程</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eastAsia="zh-CN"/>
              </w:rPr>
              <w:t>交底</w:t>
            </w:r>
            <w:r>
              <w:rPr>
                <w:rFonts w:hint="eastAsia" w:ascii="仿宋_GB2312" w:hAnsi="仿宋_GB2312" w:eastAsia="仿宋_GB2312" w:cs="仿宋_GB2312"/>
                <w:b w:val="0"/>
                <w:bCs w:val="0"/>
                <w:color w:val="auto"/>
                <w:sz w:val="24"/>
                <w:szCs w:val="24"/>
                <w:lang w:val="en-US" w:eastAsia="zh-CN"/>
              </w:rPr>
              <w:t>1次</w:t>
            </w: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2</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新洲河流域水环境提升工程－景观提升工程（示范段）</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bidi="ar"/>
              </w:rPr>
              <w:t>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3</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color w:val="auto"/>
                <w:sz w:val="24"/>
                <w:szCs w:val="24"/>
                <w:lang w:eastAsia="zh-CN"/>
              </w:rPr>
              <w:t>福田区南园街道南华村棚户区改造项目市政箱涵工程</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lang w:val="en-US"/>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4</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福田河笔架山调蓄池升级改造工程设计采购施工总承包（EPC）</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bidi="ar"/>
              </w:rPr>
              <w:t>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bidi="ar"/>
              </w:rPr>
              <w:t>4</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lang w:val="en-US"/>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5</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福田区优质饮用水入户工程白沙岭片区工程</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bidi="ar"/>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6</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新洲河流域水环境提升工程-水质提升工程</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7</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新洲河流域水环境提升工程－景观提升工程（福民路至五洲宾馆段）</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lang w:val="en-US"/>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lang w:val="en-US"/>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8</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福田区第七期优质饮用水入户工程（第五批）施工总承包</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9</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福田区新增防洪潮排涝工程（东区）-标段三</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10</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福田区小区排水设施修复工程（香蜜片区）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11</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福田区第七期优质饮用水入户工程（第四批）施工总承包</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12</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福田区第七期优质饮用水入户工程（第六批）施工总承包</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3</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lang w:val="en-US"/>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13</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福田区易涝风险区整治工程（2020年）</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14</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福田区易涝风险区整治工程（2019年）</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bidi="ar"/>
              </w:rPr>
              <w:t>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15</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福田区小区排水设施修复工程（梅林片区）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16</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福田区小区排水设施修复工程（福东片区）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17</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bidi="ar"/>
              </w:rPr>
              <w:t>福田区居民小区二次供水设施提标改造工程-福东北片区（二标）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val="en-US"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val="en-US" w:bidi="ar"/>
              </w:rPr>
              <w:t>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18</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bidi="ar"/>
              </w:rPr>
              <w:t>福田区9项管网改造工程（施工）</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bidi="ar"/>
              </w:rPr>
              <w:t>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19</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bidi="ar"/>
              </w:rPr>
              <w:t>福田区居民小区二次供水设施提标改造工程-福东南片区（三标）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bidi="ar"/>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20</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bidi="ar"/>
              </w:rPr>
              <w:t>福田区海绵城市示范研究基地建设工程施工总承包</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val="en-US"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val="en-US" w:bidi="ar"/>
              </w:rPr>
              <w:t>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bidi="ar"/>
              </w:rPr>
              <w:t>21</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福田区小区排水设施修复工程（福中片区）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val="en-US"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val="en-US" w:bidi="ar"/>
              </w:rPr>
              <w:t>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auto"/>
                <w:sz w:val="24"/>
                <w:szCs w:val="24"/>
                <w:lang w:val="en-US" w:bidi="ar"/>
              </w:rPr>
            </w:pPr>
            <w:r>
              <w:rPr>
                <w:rFonts w:hint="eastAsia" w:ascii="仿宋_GB2312" w:hAnsi="仿宋_GB2312" w:eastAsia="仿宋_GB2312" w:cs="仿宋_GB2312"/>
                <w:color w:val="auto"/>
                <w:sz w:val="24"/>
                <w:szCs w:val="24"/>
                <w:lang w:val="en-US" w:bidi="ar"/>
              </w:rPr>
              <w:t>22</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福田区居民小区二次供水设施提标改造工程-新洲片区（一标）</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val="en-US"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val="0"/>
                <w:bCs w:val="0"/>
                <w:color w:val="auto"/>
                <w:sz w:val="24"/>
                <w:szCs w:val="24"/>
                <w:lang w:val="en-US" w:eastAsia="zh-CN" w:bidi="ar-SA"/>
              </w:rPr>
            </w:pPr>
            <w:r>
              <w:rPr>
                <w:rFonts w:hint="eastAsia" w:ascii="仿宋_GB2312" w:hAnsi="仿宋_GB2312" w:eastAsia="仿宋_GB2312" w:cs="仿宋_GB2312"/>
                <w:b w:val="0"/>
                <w:bCs w:val="0"/>
                <w:color w:val="auto"/>
                <w:sz w:val="24"/>
                <w:szCs w:val="24"/>
                <w:lang w:val="en-US" w:bidi="ar"/>
              </w:rPr>
              <w:t>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auto"/>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auto"/>
                <w:sz w:val="24"/>
                <w:szCs w:val="24"/>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692" w:hRule="exac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color w:val="auto"/>
                <w:sz w:val="24"/>
                <w:szCs w:val="24"/>
              </w:rPr>
            </w:pP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bidi="ar"/>
              </w:rPr>
              <w:t>27</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auto"/>
                <w:sz w:val="24"/>
                <w:szCs w:val="24"/>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auto"/>
                <w:sz w:val="24"/>
                <w:szCs w:val="24"/>
              </w:rPr>
            </w:pPr>
          </w:p>
        </w:tc>
      </w:tr>
    </w:tbl>
    <w:p>
      <w:pPr>
        <w:tabs>
          <w:tab w:val="left" w:pos="1485"/>
        </w:tabs>
        <w:snapToGrid w:val="0"/>
        <w:spacing w:line="560" w:lineRule="exact"/>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表1-1 在监水务工程项目监督检查整改未回复一览表</w:t>
      </w:r>
      <w:r>
        <w:rPr>
          <w:rFonts w:hint="eastAsia" w:ascii="方正小标宋简体" w:hAnsi="方正小标宋简体" w:eastAsia="方正小标宋简体" w:cs="方正小标宋简体"/>
          <w:szCs w:val="21"/>
        </w:rPr>
        <w:t>（统计截止：3月31日）</w:t>
      </w:r>
    </w:p>
    <w:tbl>
      <w:tblPr>
        <w:tblStyle w:val="34"/>
        <w:tblW w:w="8919" w:type="dxa"/>
        <w:tblInd w:w="-35" w:type="dxa"/>
        <w:tblLayout w:type="fixed"/>
        <w:tblCellMar>
          <w:top w:w="0" w:type="dxa"/>
          <w:left w:w="108" w:type="dxa"/>
          <w:bottom w:w="0" w:type="dxa"/>
          <w:right w:w="108" w:type="dxa"/>
        </w:tblCellMar>
      </w:tblPr>
      <w:tblGrid>
        <w:gridCol w:w="519"/>
        <w:gridCol w:w="1461"/>
        <w:gridCol w:w="3156"/>
        <w:gridCol w:w="1586"/>
        <w:gridCol w:w="1501"/>
        <w:gridCol w:w="696"/>
      </w:tblGrid>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检查日期</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项目名称</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监督检查报告编号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整改时限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备注</w:t>
            </w: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1</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sz w:val="24"/>
                <w:szCs w:val="24"/>
                <w:lang w:val="en-US" w:eastAsia="zh-CN" w:bidi="ar"/>
              </w:rPr>
            </w:pPr>
            <w:r>
              <w:rPr>
                <w:rFonts w:hint="default" w:ascii="仿宋_GB2312" w:hAnsi="仿宋_GB2312" w:eastAsia="仿宋_GB2312" w:cs="仿宋_GB2312"/>
                <w:color w:val="auto"/>
                <w:sz w:val="24"/>
                <w:szCs w:val="24"/>
                <w:lang w:val="en-US" w:eastAsia="zh-CN" w:bidi="ar"/>
              </w:rPr>
              <w:t>2021.7.8</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新洲河流域水环境提升工程－景观提升工程（示范段）</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NO：2000307</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sz w:val="24"/>
                <w:szCs w:val="24"/>
                <w:lang w:val="en-US" w:eastAsia="zh-CN" w:bidi="ar"/>
              </w:rPr>
            </w:pPr>
            <w:r>
              <w:rPr>
                <w:rFonts w:hint="default" w:ascii="仿宋_GB2312" w:hAnsi="仿宋_GB2312" w:eastAsia="仿宋_GB2312" w:cs="仿宋_GB2312"/>
                <w:color w:val="auto"/>
                <w:sz w:val="24"/>
                <w:szCs w:val="24"/>
                <w:lang w:val="en-US" w:eastAsia="zh-CN" w:bidi="ar"/>
              </w:rPr>
              <w:t>2021.7.28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2</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2021.8.30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新洲河流域水环境提升工程－景观提升工程（示范段）</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福水质量安全监督〔2021〕改字第38号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2021.9.6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3</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2021.9.13</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新洲河流域水环境提升工程－景观提升工程（示范段）</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福水质量安全监督〔2021〕改字第40号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2021.9.23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4</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2021.10.21</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福田区优质饮用水入户工程白沙岭片区工程</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NO：2000384</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2021.11.4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5</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2021.11.26</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新洲河流域水环境提升工程－景观提升工程（示范段）</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NO：2000427</w:t>
            </w:r>
            <w:r>
              <w:rPr>
                <w:rFonts w:hint="eastAsia" w:ascii="仿宋_GB2312" w:hAnsi="仿宋_GB2312" w:eastAsia="仿宋_GB2312" w:cs="仿宋_GB2312"/>
                <w:color w:val="auto"/>
                <w:sz w:val="24"/>
                <w:szCs w:val="24"/>
                <w:lang w:eastAsia="zh-CN" w:bidi="ar"/>
              </w:rPr>
              <w:t>、</w:t>
            </w:r>
            <w:r>
              <w:rPr>
                <w:rFonts w:hint="eastAsia" w:ascii="仿宋_GB2312" w:hAnsi="仿宋_GB2312" w:eastAsia="仿宋_GB2312" w:cs="仿宋_GB2312"/>
                <w:color w:val="auto"/>
                <w:sz w:val="24"/>
                <w:szCs w:val="24"/>
                <w:lang w:bidi="ar"/>
              </w:rPr>
              <w:t>福水质量安全监督〔2021〕警字第26号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2021.12.10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6</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2021.12.2</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新洲河流域水环境提升工程-景观提升工程（示范段）</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福水质量安全监督〔2021〕改字第49号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2021.12.6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7</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2021.12.23</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新洲河流域水环境提升工程-景观提升工程（示范段）</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福水质量安全监督〔2021〕改字第52号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2021.12.30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8</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2021.12.29</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福田区居民小区二次供水设施提标改造工程-福东南片区（二标）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NO：2000454</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2022.1.15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bidi="ar"/>
              </w:rPr>
              <w:t>9</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2022.1.13</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新洲河流域水环境提升工程－景观提升工程（示范段）</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NO：2000440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2022.1.20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2022.1.21</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福田区海绵城市示范研究基地建设工程施工总承包</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NO：2000483</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2022.1.28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2022.1.25</w:t>
            </w:r>
          </w:p>
        </w:tc>
        <w:tc>
          <w:tcPr>
            <w:tcW w:w="315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福田区优质饮用水入户工程白沙岭片区工程</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NO：2000485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2022.1.30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2022.2.2</w:t>
            </w:r>
          </w:p>
        </w:tc>
        <w:tc>
          <w:tcPr>
            <w:tcW w:w="315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福田区优质饮用水入户工程白沙岭片区工程</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NO：2000467</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2022.2.10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2022.3.4</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福田河笔架山调蓄池升级改造工程设计采购施工总承包（EPC）</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NO：2000503</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2022.3.12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2022.3.8</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新洲河流域水环境提升工程-水质提升工程</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NO：2000505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2022.3.18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2022.3.21</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eastAsia="zh-CN"/>
              </w:rPr>
              <w:t>福田区南园街道南华村棚户区改造项目市政箱涵工程</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NO:2000513</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复工前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视频检查</w:t>
            </w: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bidi="ar"/>
              </w:rPr>
              <w:t>2022.3.22</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福田区居民小区二次供水设施提标改造工程-福东北片区（二标）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bidi="ar"/>
              </w:rPr>
              <w:t>N0:2000518</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bidi="ar"/>
              </w:rPr>
              <w:t>复工前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视频检查</w:t>
            </w:r>
          </w:p>
        </w:tc>
      </w:tr>
      <w:tr>
        <w:tblPrEx>
          <w:tblCellMar>
            <w:top w:w="0" w:type="dxa"/>
            <w:left w:w="108" w:type="dxa"/>
            <w:bottom w:w="0" w:type="dxa"/>
            <w:right w:w="108" w:type="dxa"/>
          </w:tblCellMar>
        </w:tblPrEx>
        <w:trPr>
          <w:trHeight w:val="1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17</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bidi="ar"/>
              </w:rPr>
              <w:t>2022.3.25</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bidi="ar"/>
              </w:rPr>
              <w:t>福田区第七期优质饮用水入户工程（第五批）施工总承包</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bidi="ar"/>
              </w:rPr>
              <w:t>N0:2000519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bidi="ar"/>
              </w:rPr>
              <w:t>复工前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视频检查</w:t>
            </w:r>
          </w:p>
        </w:tc>
      </w:tr>
    </w:tbl>
    <w:p>
      <w:pPr>
        <w:tabs>
          <w:tab w:val="left" w:pos="1485"/>
        </w:tabs>
        <w:snapToGrid w:val="0"/>
        <w:spacing w:line="560" w:lineRule="exact"/>
        <w:jc w:val="both"/>
        <w:rPr>
          <w:rFonts w:hint="eastAsia" w:ascii="方正小标宋简体" w:hAnsi="方正小标宋简体" w:eastAsia="方正小标宋简体" w:cs="方正小标宋简体"/>
          <w:sz w:val="28"/>
          <w:szCs w:val="28"/>
          <w:lang w:val="en-US" w:eastAsia="zh-CN"/>
        </w:rPr>
      </w:pPr>
    </w:p>
    <w:p>
      <w:pPr>
        <w:tabs>
          <w:tab w:val="left" w:pos="1485"/>
        </w:tabs>
        <w:snapToGrid w:val="0"/>
        <w:spacing w:line="560" w:lineRule="exact"/>
        <w:jc w:val="both"/>
        <w:rPr>
          <w:rFonts w:hint="eastAsia" w:ascii="方正小标宋简体" w:hAnsi="方正小标宋简体" w:eastAsia="方正小标宋简体" w:cs="方正小标宋简体"/>
          <w:sz w:val="28"/>
          <w:szCs w:val="28"/>
          <w:lang w:val="en-US" w:eastAsia="zh-CN"/>
        </w:rPr>
      </w:pPr>
    </w:p>
    <w:p>
      <w:pPr>
        <w:tabs>
          <w:tab w:val="left" w:pos="1485"/>
        </w:tabs>
        <w:snapToGrid w:val="0"/>
        <w:spacing w:line="560" w:lineRule="exact"/>
        <w:jc w:val="both"/>
        <w:rPr>
          <w:rFonts w:hint="eastAsia" w:ascii="方正小标宋简体" w:hAnsi="方正小标宋简体" w:eastAsia="方正小标宋简体" w:cs="方正小标宋简体"/>
          <w:sz w:val="21"/>
          <w:szCs w:val="21"/>
          <w:lang w:val="en-US" w:eastAsia="zh-CN"/>
        </w:rPr>
      </w:pPr>
      <w:r>
        <w:rPr>
          <w:rFonts w:hint="eastAsia" w:ascii="方正小标宋简体" w:hAnsi="方正小标宋简体" w:eastAsia="方正小标宋简体" w:cs="方正小标宋简体"/>
          <w:sz w:val="28"/>
          <w:szCs w:val="28"/>
          <w:lang w:val="en-US" w:eastAsia="zh-CN"/>
        </w:rPr>
        <w:t>表1-2 在监水务工程周末节假日整改单未回复</w:t>
      </w:r>
      <w:r>
        <w:rPr>
          <w:rFonts w:hint="eastAsia" w:ascii="方正小标宋简体" w:hAnsi="方正小标宋简体" w:eastAsia="方正小标宋简体" w:cs="方正小标宋简体"/>
          <w:sz w:val="28"/>
          <w:szCs w:val="28"/>
        </w:rPr>
        <w:t>一览表</w:t>
      </w:r>
      <w:r>
        <w:rPr>
          <w:rFonts w:hint="eastAsia" w:ascii="方正小标宋简体" w:hAnsi="方正小标宋简体" w:eastAsia="方正小标宋简体" w:cs="方正小标宋简体"/>
          <w:sz w:val="21"/>
          <w:szCs w:val="21"/>
        </w:rPr>
        <w:t>（统计截止：3月31日）</w:t>
      </w:r>
    </w:p>
    <w:tbl>
      <w:tblPr>
        <w:tblStyle w:val="34"/>
        <w:tblW w:w="8931" w:type="dxa"/>
        <w:tblInd w:w="-46" w:type="dxa"/>
        <w:tblLayout w:type="fixed"/>
        <w:tblCellMar>
          <w:top w:w="0" w:type="dxa"/>
          <w:left w:w="108" w:type="dxa"/>
          <w:bottom w:w="0" w:type="dxa"/>
          <w:right w:w="108" w:type="dxa"/>
        </w:tblCellMar>
      </w:tblPr>
      <w:tblGrid>
        <w:gridCol w:w="545"/>
        <w:gridCol w:w="1323"/>
        <w:gridCol w:w="3204"/>
        <w:gridCol w:w="1814"/>
        <w:gridCol w:w="1336"/>
        <w:gridCol w:w="709"/>
      </w:tblGrid>
      <w:tr>
        <w:tblPrEx>
          <w:tblCellMar>
            <w:top w:w="0" w:type="dxa"/>
            <w:left w:w="108" w:type="dxa"/>
            <w:bottom w:w="0" w:type="dxa"/>
            <w:right w:w="108" w:type="dxa"/>
          </w:tblCellMar>
        </w:tblPrEx>
        <w:trPr>
          <w:trHeight w:val="619"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序号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lang w:bidi="ar"/>
              </w:rPr>
            </w:pPr>
            <w:r>
              <w:rPr>
                <w:rFonts w:hint="eastAsia" w:ascii="黑体" w:hAnsi="黑体" w:eastAsia="黑体" w:cs="黑体"/>
                <w:b w:val="0"/>
                <w:bCs w:val="0"/>
                <w:color w:val="auto"/>
                <w:sz w:val="24"/>
                <w:szCs w:val="24"/>
                <w:lang w:bidi="ar"/>
              </w:rPr>
              <w:t>检查日期</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项目名称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监督检查报告编号</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整改时限</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sz w:val="24"/>
                <w:szCs w:val="24"/>
                <w:lang w:bidi="ar"/>
              </w:rPr>
            </w:pPr>
            <w:r>
              <w:rPr>
                <w:rFonts w:hint="eastAsia" w:ascii="黑体" w:hAnsi="黑体" w:eastAsia="黑体" w:cs="黑体"/>
                <w:b w:val="0"/>
                <w:bCs w:val="0"/>
                <w:color w:val="auto"/>
                <w:sz w:val="24"/>
                <w:szCs w:val="24"/>
                <w:lang w:bidi="ar"/>
              </w:rPr>
              <w:t>备注</w:t>
            </w:r>
          </w:p>
        </w:tc>
      </w:tr>
      <w:tr>
        <w:tblPrEx>
          <w:tblCellMar>
            <w:top w:w="0" w:type="dxa"/>
            <w:left w:w="108" w:type="dxa"/>
            <w:bottom w:w="0" w:type="dxa"/>
            <w:right w:w="108" w:type="dxa"/>
          </w:tblCellMar>
        </w:tblPrEx>
        <w:trPr>
          <w:trHeight w:val="896"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2022.2.12</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福田区优质饮用水入户工程白沙岭片区工程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NO：HT-FTD2021187998-A-JJR-023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2022.2.18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p>
        </w:tc>
      </w:tr>
      <w:tr>
        <w:tblPrEx>
          <w:tblCellMar>
            <w:top w:w="0" w:type="dxa"/>
            <w:left w:w="108" w:type="dxa"/>
            <w:bottom w:w="0" w:type="dxa"/>
            <w:right w:w="108" w:type="dxa"/>
          </w:tblCellMar>
        </w:tblPrEx>
        <w:trPr>
          <w:trHeight w:val="923"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2022.2.19</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涉香蜜湖水库溢洪及放空设施迁改工程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NO：HT-FTD2021187998-A-JJR-025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2022.2.25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p>
        </w:tc>
      </w:tr>
      <w:tr>
        <w:tblPrEx>
          <w:tblCellMar>
            <w:top w:w="0" w:type="dxa"/>
            <w:left w:w="108" w:type="dxa"/>
            <w:bottom w:w="0" w:type="dxa"/>
            <w:right w:w="108" w:type="dxa"/>
          </w:tblCellMar>
        </w:tblPrEx>
        <w:trPr>
          <w:trHeight w:val="923"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2022.3.5</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涉香蜜湖水库溢洪及放空设施迁改工程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NO：HT-FTD2021187998-A-JJR-026</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2022.3.12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p>
        </w:tc>
      </w:tr>
      <w:tr>
        <w:tblPrEx>
          <w:tblCellMar>
            <w:top w:w="0" w:type="dxa"/>
            <w:left w:w="108" w:type="dxa"/>
            <w:bottom w:w="0" w:type="dxa"/>
            <w:right w:w="108" w:type="dxa"/>
          </w:tblCellMar>
        </w:tblPrEx>
        <w:trPr>
          <w:trHeight w:val="923"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2022.3.6</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eastAsia="zh-CN"/>
              </w:rPr>
              <w:t>福田区南园街道南华村棚户区改造项目市政箱涵工程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NO：HT-FTD2021187998-A-JJR-027</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2022.3.9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p>
        </w:tc>
      </w:tr>
      <w:tr>
        <w:tblPrEx>
          <w:tblCellMar>
            <w:top w:w="0" w:type="dxa"/>
            <w:left w:w="108" w:type="dxa"/>
            <w:bottom w:w="0" w:type="dxa"/>
            <w:right w:w="108" w:type="dxa"/>
          </w:tblCellMar>
        </w:tblPrEx>
        <w:trPr>
          <w:trHeight w:val="932"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2022.3.20</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福田河笔架山调蓄池升级改造工程设计采购施工总承包（EPC）</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HT-FTD2021187998-A-JJR-034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复工前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eastAsia="zh-CN" w:bidi="ar"/>
              </w:rPr>
              <w:t>视频检查</w:t>
            </w:r>
          </w:p>
        </w:tc>
      </w:tr>
    </w:tbl>
    <w:p>
      <w:pPr>
        <w:tabs>
          <w:tab w:val="left" w:pos="1485"/>
        </w:tabs>
        <w:snapToGrid w:val="0"/>
        <w:spacing w:line="560" w:lineRule="exact"/>
        <w:ind w:firstLine="640" w:firstLineChars="200"/>
        <w:jc w:val="left"/>
        <w:rPr>
          <w:rFonts w:ascii="仿宋_GB2312" w:hAnsi="仿宋_GB2312" w:eastAsia="仿宋_GB2312" w:cs="仿宋_GB2312"/>
          <w:b/>
          <w:bCs/>
          <w:color w:val="auto"/>
          <w:sz w:val="32"/>
          <w:szCs w:val="32"/>
        </w:rPr>
      </w:pPr>
    </w:p>
    <w:p>
      <w:pPr>
        <w:keepNext w:val="0"/>
        <w:keepLines w:val="0"/>
        <w:pageBreakBefore w:val="0"/>
        <w:kinsoku/>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二、质量安全管理行为监督情况</w:t>
      </w:r>
    </w:p>
    <w:p>
      <w:pPr>
        <w:keepNext w:val="0"/>
        <w:keepLines w:val="0"/>
        <w:pageBreakBefore w:val="0"/>
        <w:tabs>
          <w:tab w:val="left" w:pos="1485"/>
        </w:tabs>
        <w:kinsoku/>
        <w:overflowPunct/>
        <w:topLinePunct w:val="0"/>
        <w:autoSpaceDE/>
        <w:autoSpaceDN/>
        <w:bidi w:val="0"/>
        <w:adjustRightInd/>
        <w:snapToGrid w:val="0"/>
        <w:spacing w:line="560" w:lineRule="exact"/>
        <w:ind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2022年第一季度所开展的日常监督检查中，各项目参建单位在主要管理人员到岗履职、制度执行和工程内业资料方面</w:t>
      </w:r>
      <w:r>
        <w:rPr>
          <w:rFonts w:hint="eastAsia" w:ascii="仿宋_GB2312" w:hAnsi="仿宋_GB2312" w:eastAsia="仿宋_GB2312" w:cs="仿宋_GB2312"/>
          <w:color w:val="auto"/>
          <w:sz w:val="32"/>
          <w:szCs w:val="32"/>
          <w:lang w:eastAsia="zh-CN"/>
        </w:rPr>
        <w:t>仍</w:t>
      </w:r>
      <w:r>
        <w:rPr>
          <w:rFonts w:hint="eastAsia" w:ascii="仿宋_GB2312" w:hAnsi="仿宋_GB2312" w:eastAsia="仿宋_GB2312" w:cs="仿宋_GB2312"/>
          <w:color w:val="auto"/>
          <w:sz w:val="32"/>
          <w:szCs w:val="32"/>
        </w:rPr>
        <w:t>较多</w:t>
      </w:r>
      <w:r>
        <w:rPr>
          <w:rFonts w:hint="eastAsia" w:ascii="仿宋_GB2312" w:hAnsi="仿宋_GB2312" w:eastAsia="仿宋_GB2312" w:cs="仿宋_GB2312"/>
          <w:color w:val="auto"/>
          <w:sz w:val="32"/>
          <w:szCs w:val="32"/>
          <w:lang w:eastAsia="zh-CN"/>
        </w:rPr>
        <w:t>问题</w:t>
      </w:r>
      <w:r>
        <w:rPr>
          <w:rFonts w:hint="eastAsia" w:ascii="仿宋_GB2312" w:hAnsi="仿宋_GB2312" w:eastAsia="仿宋_GB2312" w:cs="仿宋_GB2312"/>
          <w:color w:val="auto"/>
          <w:sz w:val="32"/>
          <w:szCs w:val="32"/>
        </w:rPr>
        <w:t>。建设单位应督促有关参建单位强化人员管理、内业资料整理、分部分项验收等工作，严格执行相关程序和制度。</w:t>
      </w:r>
      <w:r>
        <w:rPr>
          <w:rFonts w:hint="eastAsia" w:ascii="仿宋_GB2312" w:hAnsi="仿宋_GB2312" w:eastAsia="仿宋_GB2312" w:cs="仿宋_GB2312"/>
          <w:color w:val="000000" w:themeColor="text1"/>
          <w:sz w:val="32"/>
          <w:szCs w:val="32"/>
          <w14:textFill>
            <w14:solidFill>
              <w14:schemeClr w14:val="tx1"/>
            </w14:solidFill>
          </w14:textFill>
        </w:rPr>
        <w:t>主要存在问题如下：</w:t>
      </w:r>
    </w:p>
    <w:p>
      <w:pPr>
        <w:keepNext w:val="0"/>
        <w:keepLines w:val="0"/>
        <w:pageBreakBefore w:val="0"/>
        <w:kinsoku/>
        <w:overflowPunct/>
        <w:topLinePunct w:val="0"/>
        <w:autoSpaceDE/>
        <w:autoSpaceDN/>
        <w:bidi w:val="0"/>
        <w:adjustRightInd/>
        <w:spacing w:before="156" w:line="560" w:lineRule="exact"/>
        <w:ind w:left="0" w:leftChars="0" w:firstLine="640" w:firstLineChars="200"/>
        <w:jc w:val="both"/>
        <w:textAlignment w:val="auto"/>
        <w:outlineLvl w:val="9"/>
        <w:rPr>
          <w:rFonts w:hint="eastAsia" w:ascii="Times New Roman" w:hAnsi="Times New Roman" w:eastAsia="楷体" w:cs="Times New Roman"/>
          <w:b w:val="0"/>
          <w:bCs/>
          <w:sz w:val="32"/>
          <w:lang w:val="en-US" w:eastAsia="zh-CN" w:bidi="ar-SA"/>
        </w:rPr>
      </w:pPr>
      <w:r>
        <w:rPr>
          <w:rFonts w:hint="eastAsia" w:ascii="Times New Roman" w:hAnsi="Times New Roman" w:eastAsia="楷体" w:cs="Times New Roman"/>
          <w:b w:val="0"/>
          <w:bCs/>
          <w:sz w:val="32"/>
          <w:lang w:val="en-US" w:eastAsia="zh-CN" w:bidi="ar-SA"/>
        </w:rPr>
        <w:t>（一）部分参建单位项目主要负责人存在多次未到岗履职的情况</w:t>
      </w:r>
    </w:p>
    <w:p>
      <w:pPr>
        <w:keepNext w:val="0"/>
        <w:keepLines w:val="0"/>
        <w:pageBreakBefore w:val="0"/>
        <w:tabs>
          <w:tab w:val="left" w:pos="1485"/>
        </w:tabs>
        <w:kinsoku/>
        <w:overflowPunct/>
        <w:topLinePunct w:val="0"/>
        <w:autoSpaceDE/>
        <w:autoSpaceDN/>
        <w:bidi w:val="0"/>
        <w:adjustRightInd/>
        <w:snapToGrid w:val="0"/>
        <w:spacing w:line="560" w:lineRule="exact"/>
        <w:ind w:firstLine="640" w:firstLineChars="200"/>
        <w:jc w:val="both"/>
        <w:textAlignment w:val="auto"/>
        <w:outlineLvl w:val="9"/>
        <w:rPr>
          <w:rFonts w:hint="eastAsia" w:ascii="方正小标宋简体" w:hAnsi="方正小标宋简体" w:eastAsia="仿宋_GB2312" w:cs="方正小标宋简体"/>
          <w:color w:val="0000FF"/>
          <w:sz w:val="32"/>
          <w:szCs w:val="32"/>
          <w:lang w:eastAsia="zh-CN"/>
        </w:rPr>
      </w:pPr>
      <w:r>
        <w:rPr>
          <w:rFonts w:hint="eastAsia" w:ascii="仿宋_GB2312" w:eastAsia="仿宋_GB2312"/>
          <w:color w:val="000000" w:themeColor="text1"/>
          <w:sz w:val="32"/>
          <w:szCs w:val="32"/>
          <w14:textFill>
            <w14:solidFill>
              <w14:schemeClr w14:val="tx1"/>
            </w14:solidFill>
          </w14:textFill>
        </w:rPr>
        <w:t>部分监督项目监理单位项目总监、施工单位项目经理等主要管理人员出现不在岗履职情况（</w:t>
      </w:r>
      <w:r>
        <w:rPr>
          <w:rFonts w:hint="eastAsia" w:ascii="仿宋_GB2312" w:hAnsi="仿宋_GB2312" w:eastAsia="仿宋_GB2312" w:cs="仿宋_GB2312"/>
          <w:color w:val="000000" w:themeColor="text1"/>
          <w:sz w:val="32"/>
          <w:szCs w:val="32"/>
          <w14:textFill>
            <w14:solidFill>
              <w14:schemeClr w14:val="tx1"/>
            </w14:solidFill>
          </w14:textFill>
        </w:rPr>
        <w:t>详见</w:t>
      </w:r>
      <w:r>
        <w:rPr>
          <w:rFonts w:hint="eastAsia" w:ascii="仿宋_GB2312" w:eastAsia="仿宋_GB2312"/>
          <w:color w:val="000000" w:themeColor="text1"/>
          <w:sz w:val="32"/>
          <w:szCs w:val="32"/>
          <w14:textFill>
            <w14:solidFill>
              <w14:schemeClr w14:val="tx1"/>
            </w14:solidFill>
          </w14:textFill>
        </w:rPr>
        <w:t>表2）</w:t>
      </w:r>
      <w:r>
        <w:rPr>
          <w:rFonts w:hint="eastAsia" w:ascii="仿宋_GB2312" w:eastAsia="仿宋_GB2312"/>
          <w:color w:val="000000" w:themeColor="text1"/>
          <w:sz w:val="32"/>
          <w:szCs w:val="32"/>
          <w:lang w:eastAsia="zh-CN"/>
          <w14:textFill>
            <w14:solidFill>
              <w14:schemeClr w14:val="tx1"/>
            </w14:solidFill>
          </w14:textFill>
        </w:rPr>
        <w:t>。</w:t>
      </w:r>
    </w:p>
    <w:p>
      <w:pPr>
        <w:tabs>
          <w:tab w:val="left" w:pos="1485"/>
        </w:tabs>
        <w:snapToGrid w:val="0"/>
        <w:spacing w:line="560" w:lineRule="exact"/>
        <w:ind w:firstLine="642"/>
        <w:jc w:val="center"/>
        <w:rPr>
          <w:rFonts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表2项目主要管理人员未到岗情况一览表</w:t>
      </w:r>
    </w:p>
    <w:tbl>
      <w:tblPr>
        <w:tblStyle w:val="34"/>
        <w:tblW w:w="8967" w:type="dxa"/>
        <w:tblInd w:w="91" w:type="dxa"/>
        <w:tblLayout w:type="fixed"/>
        <w:tblCellMar>
          <w:top w:w="0" w:type="dxa"/>
          <w:left w:w="108" w:type="dxa"/>
          <w:bottom w:w="0" w:type="dxa"/>
          <w:right w:w="108" w:type="dxa"/>
        </w:tblCellMar>
      </w:tblPr>
      <w:tblGrid>
        <w:gridCol w:w="554"/>
        <w:gridCol w:w="1432"/>
        <w:gridCol w:w="1937"/>
        <w:gridCol w:w="2787"/>
        <w:gridCol w:w="2257"/>
      </w:tblGrid>
      <w:tr>
        <w:tblPrEx>
          <w:tblCellMar>
            <w:top w:w="0" w:type="dxa"/>
            <w:left w:w="108" w:type="dxa"/>
            <w:bottom w:w="0" w:type="dxa"/>
            <w:right w:w="108" w:type="dxa"/>
          </w:tblCellMar>
        </w:tblPrEx>
        <w:trPr>
          <w:trHeight w:val="13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序号</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检查日期</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工程名称</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检查情况</w:t>
            </w:r>
          </w:p>
        </w:tc>
        <w:tc>
          <w:tcPr>
            <w:tcW w:w="2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责任单位/责任人</w:t>
            </w:r>
          </w:p>
        </w:tc>
      </w:tr>
      <w:tr>
        <w:tblPrEx>
          <w:tblCellMar>
            <w:top w:w="0" w:type="dxa"/>
            <w:left w:w="108" w:type="dxa"/>
            <w:bottom w:w="0" w:type="dxa"/>
            <w:right w:w="108" w:type="dxa"/>
          </w:tblCellMar>
        </w:tblPrEx>
        <w:trPr>
          <w:trHeight w:val="1723"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default" w:ascii="仿宋_GB2312" w:hAnsi="仿宋_GB2312" w:eastAsia="仿宋_GB2312" w:cs="仿宋_GB2312"/>
                <w:color w:val="auto"/>
                <w:sz w:val="24"/>
                <w:szCs w:val="24"/>
                <w:lang w:val="en-US"/>
              </w:rPr>
            </w:pPr>
            <w:r>
              <w:rPr>
                <w:rFonts w:hint="default" w:ascii="仿宋_GB2312" w:hAnsi="仿宋_GB2312" w:eastAsia="仿宋_GB2312" w:cs="仿宋_GB2312"/>
                <w:color w:val="auto"/>
                <w:sz w:val="24"/>
                <w:szCs w:val="24"/>
                <w:lang w:val="en-US"/>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default" w:ascii="仿宋_GB2312" w:hAnsi="仿宋_GB2312" w:eastAsia="仿宋_GB2312" w:cs="仿宋_GB2312"/>
                <w:color w:val="auto"/>
                <w:sz w:val="24"/>
                <w:szCs w:val="24"/>
                <w:lang w:val="en-US"/>
              </w:rPr>
            </w:pPr>
            <w:r>
              <w:rPr>
                <w:rFonts w:hint="default" w:ascii="仿宋_GB2312" w:hAnsi="仿宋_GB2312" w:eastAsia="仿宋_GB2312" w:cs="仿宋_GB2312"/>
                <w:color w:val="auto"/>
                <w:sz w:val="24"/>
                <w:szCs w:val="24"/>
                <w:lang w:val="en-US"/>
              </w:rPr>
              <w:t>2022.1.25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福田区优质饮用水入户工程白沙岭片区工程</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项目经理李徽，监理总监李光辉，安全员徐磊均不在岗。</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深圳市华西建设工程管理有限公司</w:t>
            </w:r>
            <w:r>
              <w:rPr>
                <w:rFonts w:hint="eastAsia" w:ascii="仿宋_GB2312" w:hAnsi="仿宋_GB2312" w:eastAsia="仿宋_GB2312" w:cs="仿宋_GB2312"/>
                <w:color w:val="auto"/>
                <w:sz w:val="24"/>
                <w:szCs w:val="24"/>
                <w:lang w:eastAsia="zh-CN"/>
              </w:rPr>
              <w:t>、深圳市金鑫华建设集团有限公司</w:t>
            </w:r>
          </w:p>
        </w:tc>
      </w:tr>
      <w:tr>
        <w:tblPrEx>
          <w:tblCellMar>
            <w:top w:w="0" w:type="dxa"/>
            <w:left w:w="108" w:type="dxa"/>
            <w:bottom w:w="0" w:type="dxa"/>
            <w:right w:w="108" w:type="dxa"/>
          </w:tblCellMar>
        </w:tblPrEx>
        <w:trPr>
          <w:trHeight w:val="1723" w:hRule="atLeast"/>
        </w:trPr>
        <w:tc>
          <w:tcPr>
            <w:tcW w:w="554" w:type="dxa"/>
            <w:tcBorders>
              <w:top w:val="single" w:color="000000" w:sz="4" w:space="0"/>
              <w:left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rPr>
              <w:t>2</w:t>
            </w:r>
          </w:p>
        </w:tc>
        <w:tc>
          <w:tcPr>
            <w:tcW w:w="1432" w:type="dxa"/>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2022.3.21</w:t>
            </w:r>
          </w:p>
          <w:p>
            <w:pPr>
              <w:widowControl/>
              <w:spacing w:line="4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w:t>
            </w:r>
            <w:r>
              <w:rPr>
                <w:rFonts w:hint="default" w:ascii="仿宋_GB2312" w:hAnsi="仿宋_GB2312" w:eastAsia="仿宋_GB2312" w:cs="仿宋_GB2312"/>
                <w:color w:val="auto"/>
                <w:sz w:val="24"/>
                <w:szCs w:val="24"/>
                <w:lang w:val="en-US"/>
              </w:rPr>
              <w:t>3</w:t>
            </w:r>
            <w:r>
              <w:rPr>
                <w:rFonts w:hint="eastAsia" w:ascii="仿宋_GB2312" w:hAnsi="仿宋_GB2312" w:eastAsia="仿宋_GB2312" w:cs="仿宋_GB2312"/>
                <w:color w:val="auto"/>
                <w:sz w:val="24"/>
                <w:szCs w:val="24"/>
              </w:rPr>
              <w:t>.</w:t>
            </w:r>
            <w:r>
              <w:rPr>
                <w:rFonts w:hint="default" w:ascii="仿宋_GB2312" w:hAnsi="仿宋_GB2312" w:eastAsia="仿宋_GB2312" w:cs="仿宋_GB2312"/>
                <w:color w:val="auto"/>
                <w:sz w:val="24"/>
                <w:szCs w:val="24"/>
                <w:lang w:val="en-US"/>
              </w:rPr>
              <w:t>31</w:t>
            </w:r>
          </w:p>
        </w:tc>
        <w:tc>
          <w:tcPr>
            <w:tcW w:w="1937" w:type="dxa"/>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福田区南园街道南华村棚户区改造项目市政箱涵工程</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lang w:eastAsia="zh-CN"/>
              </w:rPr>
            </w:pPr>
            <w:r>
              <w:rPr>
                <w:rFonts w:hint="eastAsia" w:ascii="仿宋_GB2312" w:hAnsi="仿宋_GB2312" w:eastAsia="仿宋_GB2312" w:cs="仿宋_GB2312"/>
                <w:color w:val="auto"/>
                <w:sz w:val="24"/>
                <w:szCs w:val="24"/>
                <w:lang w:eastAsia="zh-CN"/>
              </w:rPr>
              <w:t>项目关键岗位项目经理朱亚伟、总监汤小蔚等管理人员未在“名单”内。</w:t>
            </w:r>
          </w:p>
        </w:tc>
        <w:tc>
          <w:tcPr>
            <w:tcW w:w="2257" w:type="dxa"/>
            <w:tcBorders>
              <w:top w:val="single" w:color="000000" w:sz="4" w:space="0"/>
              <w:left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深圳市国艺园林建设有限公司</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深圳市中行建设工程顾问有限公司</w:t>
            </w:r>
          </w:p>
        </w:tc>
      </w:tr>
      <w:tr>
        <w:tblPrEx>
          <w:tblCellMar>
            <w:top w:w="0" w:type="dxa"/>
            <w:left w:w="108" w:type="dxa"/>
            <w:bottom w:w="0" w:type="dxa"/>
            <w:right w:w="108" w:type="dxa"/>
          </w:tblCellMar>
        </w:tblPrEx>
        <w:trPr>
          <w:trHeight w:val="1723"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2022.3.22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福田区居民小区二次供水设施提标改造工程-福东北片区（二标）</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项目关键岗位人员项目经理刘炯、总监孙志文等管理人员未在“白名单”内、未到岗履职。</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深圳市万德建设集团股份有限公司</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深圳市大兴工程管理有限公司</w:t>
            </w:r>
          </w:p>
        </w:tc>
      </w:tr>
      <w:tr>
        <w:tblPrEx>
          <w:tblCellMar>
            <w:top w:w="0" w:type="dxa"/>
            <w:left w:w="108" w:type="dxa"/>
            <w:bottom w:w="0" w:type="dxa"/>
            <w:right w:w="108" w:type="dxa"/>
          </w:tblCellMar>
        </w:tblPrEx>
        <w:trPr>
          <w:trHeight w:val="1723"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default" w:ascii="仿宋_GB2312" w:hAnsi="仿宋_GB2312" w:eastAsia="仿宋_GB2312" w:cs="仿宋_GB2312"/>
                <w:color w:val="auto"/>
                <w:sz w:val="24"/>
                <w:szCs w:val="24"/>
                <w:lang w:val="en-US"/>
              </w:rPr>
            </w:pPr>
            <w:r>
              <w:rPr>
                <w:rFonts w:hint="default" w:ascii="仿宋_GB2312" w:hAnsi="仿宋_GB2312" w:eastAsia="仿宋_GB2312" w:cs="仿宋_GB2312"/>
                <w:color w:val="auto"/>
                <w:sz w:val="24"/>
                <w:szCs w:val="24"/>
                <w:lang w:val="en-US"/>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default"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2022.</w:t>
            </w:r>
            <w:r>
              <w:rPr>
                <w:rFonts w:hint="default" w:ascii="仿宋_GB2312" w:hAnsi="仿宋_GB2312" w:eastAsia="仿宋_GB2312" w:cs="仿宋_GB2312"/>
                <w:color w:val="auto"/>
                <w:sz w:val="24"/>
                <w:szCs w:val="24"/>
                <w:lang w:val="en-US"/>
              </w:rPr>
              <w:t>3.24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ascii="仿宋_GB2312" w:hAnsi="仿宋_GB2312" w:eastAsia="仿宋_GB2312" w:cs="仿宋_GB2312"/>
                <w:color w:val="auto"/>
                <w:sz w:val="24"/>
                <w:szCs w:val="24"/>
              </w:rPr>
              <w:t>涉香蜜湖水库溢洪及放空设施迁改工程</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ascii="仿宋_GB2312" w:hAnsi="仿宋_GB2312" w:eastAsia="仿宋_GB2312" w:cs="仿宋_GB2312"/>
                <w:color w:val="auto"/>
                <w:sz w:val="24"/>
                <w:szCs w:val="24"/>
              </w:rPr>
              <w:t>部分管理人员为顶班人员</w:t>
            </w:r>
            <w:r>
              <w:rPr>
                <w:rFonts w:hint="eastAsia" w:ascii="仿宋_GB2312" w:hAnsi="仿宋_GB2312" w:eastAsia="仿宋_GB2312" w:cs="仿宋_GB2312"/>
                <w:color w:val="auto"/>
                <w:sz w:val="24"/>
                <w:szCs w:val="24"/>
                <w:lang w:eastAsia="zh-CN"/>
              </w:rPr>
              <w:t>，顶班人员未完善相关手续进入“白名单”。</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lang w:val="en-US" w:eastAsia="zh-CN" w:bidi="ar-SA"/>
              </w:rPr>
            </w:pPr>
            <w:r>
              <w:rPr>
                <w:rFonts w:ascii="仿宋_GB2312" w:hAnsi="仿宋_GB2312" w:eastAsia="仿宋_GB2312" w:cs="仿宋_GB2312"/>
                <w:color w:val="auto"/>
                <w:sz w:val="24"/>
                <w:szCs w:val="24"/>
              </w:rPr>
              <w:t>中建四局第五建筑工程有限公司</w:t>
            </w:r>
          </w:p>
        </w:tc>
      </w:tr>
    </w:tbl>
    <w:p>
      <w:pPr>
        <w:pStyle w:val="3"/>
        <w:spacing w:before="156"/>
        <w:rPr>
          <w:rFonts w:hint="eastAsia"/>
          <w:b w:val="0"/>
          <w:bCs/>
        </w:rPr>
      </w:pPr>
    </w:p>
    <w:p>
      <w:pPr>
        <w:pStyle w:val="3"/>
        <w:spacing w:before="156"/>
        <w:rPr>
          <w:b w:val="0"/>
          <w:bCs/>
        </w:rPr>
      </w:pPr>
      <w:r>
        <w:rPr>
          <w:rFonts w:hint="eastAsia"/>
          <w:b w:val="0"/>
          <w:bCs/>
        </w:rPr>
        <w:t>（二）制度执行、工程内业资料、分部分项验收方面</w:t>
      </w:r>
    </w:p>
    <w:p>
      <w:pPr>
        <w:keepNext w:val="0"/>
        <w:keepLines w:val="0"/>
        <w:pageBreakBefore w:val="0"/>
        <w:widowControl w:val="0"/>
        <w:tabs>
          <w:tab w:val="left" w:pos="1485"/>
        </w:tabs>
        <w:kinsoku/>
        <w:wordWrap/>
        <w:overflowPunct/>
        <w:topLinePunct w:val="0"/>
        <w:autoSpaceDE/>
        <w:autoSpaceDN/>
        <w:bidi w:val="0"/>
        <w:adjustRightInd/>
        <w:snapToGrid w:val="0"/>
        <w:spacing w:line="560" w:lineRule="exact"/>
        <w:ind w:firstLine="640" w:firstLineChars="200"/>
        <w:jc w:val="both"/>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仿宋_GB2312" w:hAnsi="仿宋_GB2312" w:eastAsia="仿宋_GB2312" w:cs="仿宋_GB2312"/>
          <w:sz w:val="32"/>
          <w:szCs w:val="32"/>
        </w:rPr>
        <w:t>部分监督项目代建单位、监理单位、施工单位在制度执行和工程内业资料及分部分项验收方面存在流于形式等问</w:t>
      </w:r>
      <w:r>
        <w:rPr>
          <w:rFonts w:hint="eastAsia" w:ascii="仿宋_GB2312" w:hAnsi="仿宋_GB2312" w:eastAsia="仿宋_GB2312" w:cs="仿宋_GB2312"/>
          <w:color w:val="000000" w:themeColor="text1"/>
          <w:sz w:val="32"/>
          <w:szCs w:val="32"/>
          <w14:textFill>
            <w14:solidFill>
              <w14:schemeClr w14:val="tx1"/>
            </w14:solidFill>
          </w14:textFill>
        </w:rPr>
        <w:t>题（详见表3）。</w:t>
      </w:r>
    </w:p>
    <w:p>
      <w:pPr>
        <w:tabs>
          <w:tab w:val="left" w:pos="1485"/>
        </w:tabs>
        <w:snapToGrid w:val="0"/>
        <w:spacing w:line="560" w:lineRule="exact"/>
        <w:ind w:firstLine="642"/>
        <w:jc w:val="center"/>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表3各参建单位制度执行、工程内业资料和分部分项验收</w:t>
      </w:r>
    </w:p>
    <w:p>
      <w:pPr>
        <w:tabs>
          <w:tab w:val="left" w:pos="1485"/>
        </w:tabs>
        <w:snapToGrid w:val="0"/>
        <w:spacing w:line="560" w:lineRule="exact"/>
        <w:ind w:firstLine="642"/>
        <w:jc w:val="center"/>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情况检查一览表</w:t>
      </w:r>
    </w:p>
    <w:tbl>
      <w:tblPr>
        <w:tblStyle w:val="35"/>
        <w:tblW w:w="9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25"/>
        <w:gridCol w:w="2853"/>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09" w:type="dxa"/>
            <w:vAlign w:val="center"/>
          </w:tcPr>
          <w:p>
            <w:pPr>
              <w:tabs>
                <w:tab w:val="left" w:pos="1485"/>
              </w:tabs>
              <w:snapToGrid w:val="0"/>
              <w:spacing w:line="400" w:lineRule="exact"/>
              <w:jc w:val="center"/>
              <w:rPr>
                <w:rFonts w:ascii="黑体" w:hAnsi="黑体" w:eastAsia="黑体" w:cs="黑体"/>
                <w:color w:val="auto"/>
                <w:sz w:val="24"/>
                <w:szCs w:val="24"/>
              </w:rPr>
            </w:pPr>
            <w:r>
              <w:rPr>
                <w:rFonts w:hint="eastAsia" w:ascii="黑体" w:hAnsi="黑体" w:eastAsia="黑体" w:cs="黑体"/>
                <w:color w:val="auto"/>
                <w:sz w:val="24"/>
                <w:szCs w:val="24"/>
              </w:rPr>
              <w:t>序号</w:t>
            </w:r>
          </w:p>
        </w:tc>
        <w:tc>
          <w:tcPr>
            <w:tcW w:w="1425" w:type="dxa"/>
            <w:vAlign w:val="center"/>
          </w:tcPr>
          <w:p>
            <w:pPr>
              <w:tabs>
                <w:tab w:val="left" w:pos="1485"/>
              </w:tabs>
              <w:snapToGrid w:val="0"/>
              <w:spacing w:line="400" w:lineRule="exact"/>
              <w:jc w:val="center"/>
              <w:rPr>
                <w:rFonts w:ascii="黑体" w:hAnsi="黑体" w:eastAsia="黑体" w:cs="黑体"/>
                <w:color w:val="auto"/>
                <w:sz w:val="24"/>
                <w:szCs w:val="24"/>
              </w:rPr>
            </w:pPr>
            <w:r>
              <w:rPr>
                <w:rFonts w:hint="eastAsia" w:ascii="黑体" w:hAnsi="黑体" w:eastAsia="黑体" w:cs="黑体"/>
                <w:color w:val="auto"/>
                <w:sz w:val="24"/>
                <w:szCs w:val="24"/>
              </w:rPr>
              <w:t>检查日期</w:t>
            </w:r>
          </w:p>
        </w:tc>
        <w:tc>
          <w:tcPr>
            <w:tcW w:w="2853" w:type="dxa"/>
            <w:vAlign w:val="center"/>
          </w:tcPr>
          <w:p>
            <w:pPr>
              <w:tabs>
                <w:tab w:val="left" w:pos="1485"/>
              </w:tabs>
              <w:snapToGrid w:val="0"/>
              <w:spacing w:line="400" w:lineRule="exact"/>
              <w:jc w:val="center"/>
              <w:rPr>
                <w:rFonts w:ascii="黑体" w:hAnsi="黑体" w:eastAsia="黑体" w:cs="黑体"/>
                <w:color w:val="auto"/>
                <w:sz w:val="24"/>
                <w:szCs w:val="24"/>
              </w:rPr>
            </w:pPr>
            <w:r>
              <w:rPr>
                <w:rFonts w:hint="eastAsia" w:ascii="黑体" w:hAnsi="黑体" w:eastAsia="黑体" w:cs="黑体"/>
                <w:color w:val="auto"/>
                <w:sz w:val="24"/>
                <w:szCs w:val="24"/>
              </w:rPr>
              <w:t>工程名称</w:t>
            </w:r>
          </w:p>
        </w:tc>
        <w:tc>
          <w:tcPr>
            <w:tcW w:w="4100" w:type="dxa"/>
            <w:vAlign w:val="center"/>
          </w:tcPr>
          <w:p>
            <w:pPr>
              <w:tabs>
                <w:tab w:val="left" w:pos="1485"/>
              </w:tabs>
              <w:snapToGrid w:val="0"/>
              <w:spacing w:line="400" w:lineRule="exact"/>
              <w:jc w:val="center"/>
              <w:rPr>
                <w:rFonts w:ascii="黑体" w:hAnsi="黑体" w:eastAsia="黑体" w:cs="黑体"/>
                <w:color w:val="auto"/>
                <w:sz w:val="24"/>
                <w:szCs w:val="24"/>
              </w:rPr>
            </w:pPr>
            <w:r>
              <w:rPr>
                <w:rFonts w:hint="eastAsia" w:ascii="黑体" w:hAnsi="黑体" w:eastAsia="黑体" w:cs="黑体"/>
                <w:color w:val="auto"/>
                <w:sz w:val="24"/>
                <w:szCs w:val="24"/>
              </w:rPr>
              <w:t>发现的问题情况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09"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1</w:t>
            </w:r>
          </w:p>
        </w:tc>
        <w:tc>
          <w:tcPr>
            <w:tcW w:w="1425"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rPr>
              <w:t>2022.1.12</w:t>
            </w:r>
          </w:p>
        </w:tc>
        <w:tc>
          <w:tcPr>
            <w:tcW w:w="2853" w:type="dxa"/>
            <w:vAlign w:val="center"/>
          </w:tcPr>
          <w:p>
            <w:pPr>
              <w:widowControl/>
              <w:spacing w:line="40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新洲河流域水环境提升工程－景观提升工程（福民路至五洲宾馆段）</w:t>
            </w:r>
          </w:p>
        </w:tc>
        <w:tc>
          <w:tcPr>
            <w:tcW w:w="4100" w:type="dxa"/>
            <w:vAlign w:val="center"/>
          </w:tcPr>
          <w:p>
            <w:pPr>
              <w:widowControl/>
              <w:spacing w:line="40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未见都市花园特色廊架的焊缝检测报告。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w:t>
            </w:r>
          </w:p>
        </w:tc>
        <w:tc>
          <w:tcPr>
            <w:tcW w:w="1425" w:type="dxa"/>
            <w:vAlign w:val="center"/>
          </w:tcPr>
          <w:p>
            <w:pPr>
              <w:widowControl/>
              <w:spacing w:line="400" w:lineRule="exact"/>
              <w:jc w:val="center"/>
              <w:textAlignment w:val="center"/>
              <w:rPr>
                <w:rFonts w:ascii="仿宋_GB2312" w:hAnsi="仿宋_GB2312" w:eastAsia="仿宋_GB2312" w:cs="仿宋_GB2312"/>
                <w:color w:val="auto"/>
                <w:sz w:val="24"/>
                <w:szCs w:val="24"/>
                <w:lang w:val="en-US" w:eastAsia="zh-CN" w:bidi="ar-SA"/>
              </w:rPr>
            </w:pPr>
            <w:r>
              <w:rPr>
                <w:rFonts w:hint="default" w:ascii="仿宋_GB2312" w:hAnsi="仿宋_GB2312" w:eastAsia="仿宋_GB2312" w:cs="仿宋_GB2312"/>
                <w:color w:val="auto"/>
                <w:sz w:val="24"/>
                <w:szCs w:val="24"/>
                <w:lang w:val="en-US"/>
              </w:rPr>
              <w:t>2022.1.17</w:t>
            </w:r>
          </w:p>
        </w:tc>
        <w:tc>
          <w:tcPr>
            <w:tcW w:w="2853" w:type="dxa"/>
            <w:vAlign w:val="center"/>
          </w:tcPr>
          <w:p>
            <w:pPr>
              <w:widowControl/>
              <w:spacing w:line="400" w:lineRule="exact"/>
              <w:jc w:val="left"/>
              <w:textAlignment w:val="center"/>
              <w:rPr>
                <w:rFonts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福田区第七期优质饮用水入户工程（第五批）施工总承包</w:t>
            </w:r>
          </w:p>
        </w:tc>
        <w:tc>
          <w:tcPr>
            <w:tcW w:w="4100" w:type="dxa"/>
            <w:vAlign w:val="center"/>
          </w:tcPr>
          <w:p>
            <w:pPr>
              <w:widowControl/>
              <w:spacing w:line="400" w:lineRule="exact"/>
              <w:jc w:val="left"/>
              <w:textAlignment w:val="center"/>
              <w:rPr>
                <w:rFonts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水压试验验收记录不完善、分项工程验收资料未及时完成。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09"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3</w:t>
            </w:r>
          </w:p>
        </w:tc>
        <w:tc>
          <w:tcPr>
            <w:tcW w:w="1425" w:type="dxa"/>
            <w:vAlign w:val="center"/>
          </w:tcPr>
          <w:p>
            <w:pPr>
              <w:widowControl/>
              <w:spacing w:line="400" w:lineRule="exact"/>
              <w:textAlignment w:val="center"/>
              <w:rPr>
                <w:rFonts w:hint="default"/>
                <w:lang w:val="en-US" w:eastAsia="zh-CN"/>
              </w:rPr>
            </w:pPr>
            <w:r>
              <w:rPr>
                <w:rFonts w:hint="default" w:ascii="仿宋_GB2312" w:hAnsi="仿宋_GB2312" w:eastAsia="仿宋_GB2312" w:cs="仿宋_GB2312"/>
                <w:color w:val="auto"/>
                <w:sz w:val="24"/>
                <w:szCs w:val="24"/>
                <w:lang w:val="en-US" w:eastAsia="zh-CN"/>
              </w:rPr>
              <w:t>2022.1.21</w:t>
            </w:r>
          </w:p>
        </w:tc>
        <w:tc>
          <w:tcPr>
            <w:tcW w:w="2853" w:type="dxa"/>
            <w:vAlign w:val="center"/>
          </w:tcPr>
          <w:p>
            <w:pPr>
              <w:widowControl/>
              <w:spacing w:line="400" w:lineRule="exact"/>
              <w:jc w:val="left"/>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eastAsia="zh-CN"/>
              </w:rPr>
              <w:t>福田区南园街道南华村棚户区改造项目市政箱涵工程</w:t>
            </w:r>
          </w:p>
        </w:tc>
        <w:tc>
          <w:tcPr>
            <w:tcW w:w="4100" w:type="dxa"/>
            <w:vAlign w:val="center"/>
          </w:tcPr>
          <w:p>
            <w:pPr>
              <w:widowControl/>
              <w:numPr>
                <w:ilvl w:val="0"/>
                <w:numId w:val="0"/>
              </w:numPr>
              <w:spacing w:line="400" w:lineRule="exact"/>
              <w:jc w:val="left"/>
              <w:textAlignment w:val="center"/>
              <w:rPr>
                <w:rFonts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检测方案中缺少石粉回填和素土回填密实度检测频率，方案中混凝土抗压、抗渗检测频率与实际计算不符。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09"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4</w:t>
            </w:r>
          </w:p>
        </w:tc>
        <w:tc>
          <w:tcPr>
            <w:tcW w:w="1425" w:type="dxa"/>
            <w:vAlign w:val="center"/>
          </w:tcPr>
          <w:p>
            <w:pPr>
              <w:widowControl/>
              <w:spacing w:line="400" w:lineRule="exact"/>
              <w:jc w:val="center"/>
              <w:textAlignment w:val="center"/>
              <w:rPr>
                <w:rFonts w:ascii="仿宋_GB2312" w:hAnsi="仿宋_GB2312" w:eastAsia="仿宋_GB2312" w:cs="仿宋_GB2312"/>
                <w:color w:val="auto"/>
                <w:sz w:val="24"/>
                <w:szCs w:val="24"/>
                <w:lang w:val="en-US" w:eastAsia="zh-CN" w:bidi="ar-SA"/>
              </w:rPr>
            </w:pPr>
            <w:r>
              <w:rPr>
                <w:rFonts w:hint="default" w:ascii="仿宋_GB2312" w:hAnsi="仿宋_GB2312" w:eastAsia="仿宋_GB2312" w:cs="仿宋_GB2312"/>
                <w:color w:val="auto"/>
                <w:sz w:val="24"/>
                <w:szCs w:val="24"/>
                <w:lang w:val="en-US"/>
              </w:rPr>
              <w:t>2022.1.21</w:t>
            </w:r>
          </w:p>
        </w:tc>
        <w:tc>
          <w:tcPr>
            <w:tcW w:w="2853" w:type="dxa"/>
            <w:vAlign w:val="center"/>
          </w:tcPr>
          <w:p>
            <w:pPr>
              <w:widowControl/>
              <w:spacing w:line="400" w:lineRule="exac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福田区海绵城市示范研究基地建设工程施工总承包</w:t>
            </w:r>
          </w:p>
        </w:tc>
        <w:tc>
          <w:tcPr>
            <w:tcW w:w="4100" w:type="dxa"/>
            <w:vAlign w:val="center"/>
          </w:tcPr>
          <w:p>
            <w:pPr>
              <w:widowControl/>
              <w:spacing w:line="400" w:lineRule="exac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1.竣工验收时，设计单位未提交质量报告，建设单位未提交竣工验收方案。</w:t>
            </w:r>
          </w:p>
          <w:p>
            <w:pPr>
              <w:widowControl/>
              <w:spacing w:line="400" w:lineRule="exact"/>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调蓄池PP模块检测报告未见CMA章，且未见生产许可证、水泵未见生产许可证、中药材植物、试验室设备及园件小品均未见进场报验资料，也未见检验批资料、阳光房钢结构材料进场数量不明确，钢结构外刷氟碳漆厚度未明确且未见相关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09" w:type="dxa"/>
            <w:vAlign w:val="center"/>
          </w:tcPr>
          <w:p>
            <w:pPr>
              <w:widowControl/>
              <w:spacing w:line="400" w:lineRule="exact"/>
              <w:jc w:val="center"/>
              <w:textAlignment w:val="center"/>
              <w:rPr>
                <w:rFonts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5</w:t>
            </w:r>
          </w:p>
        </w:tc>
        <w:tc>
          <w:tcPr>
            <w:tcW w:w="1425" w:type="dxa"/>
            <w:vAlign w:val="center"/>
          </w:tcPr>
          <w:p>
            <w:pPr>
              <w:widowControl/>
              <w:spacing w:line="400" w:lineRule="exact"/>
              <w:jc w:val="center"/>
              <w:textAlignment w:val="center"/>
              <w:rPr>
                <w:rFonts w:ascii="仿宋_GB2312" w:hAnsi="仿宋_GB2312" w:eastAsia="仿宋_GB2312" w:cs="仿宋_GB2312"/>
                <w:color w:val="auto"/>
                <w:sz w:val="24"/>
                <w:szCs w:val="24"/>
                <w:lang w:val="en-US" w:eastAsia="zh-CN" w:bidi="ar-SA"/>
              </w:rPr>
            </w:pPr>
            <w:r>
              <w:rPr>
                <w:rFonts w:hint="default" w:ascii="仿宋_GB2312" w:hAnsi="仿宋_GB2312" w:eastAsia="仿宋_GB2312" w:cs="仿宋_GB2312"/>
                <w:color w:val="auto"/>
                <w:sz w:val="24"/>
                <w:szCs w:val="24"/>
                <w:lang w:val="en-US"/>
              </w:rPr>
              <w:t>2022.2.15</w:t>
            </w:r>
          </w:p>
        </w:tc>
        <w:tc>
          <w:tcPr>
            <w:tcW w:w="2853" w:type="dxa"/>
            <w:vAlign w:val="center"/>
          </w:tcPr>
          <w:p>
            <w:pPr>
              <w:widowControl/>
              <w:spacing w:line="400" w:lineRule="exact"/>
              <w:jc w:val="left"/>
              <w:textAlignment w:val="center"/>
              <w:rPr>
                <w:rFonts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涉香蜜湖水库溢洪及放空设施迁改工程</w:t>
            </w:r>
          </w:p>
        </w:tc>
        <w:tc>
          <w:tcPr>
            <w:tcW w:w="4100" w:type="dxa"/>
            <w:vAlign w:val="center"/>
          </w:tcPr>
          <w:p>
            <w:pPr>
              <w:widowControl/>
              <w:spacing w:line="400" w:lineRule="exact"/>
              <w:jc w:val="left"/>
              <w:textAlignment w:val="center"/>
              <w:rPr>
                <w:rFonts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检测方案和项目划分资料不完善。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09" w:type="dxa"/>
            <w:vAlign w:val="center"/>
          </w:tcPr>
          <w:p>
            <w:pPr>
              <w:widowControl/>
              <w:spacing w:line="400" w:lineRule="exact"/>
              <w:jc w:val="center"/>
              <w:textAlignment w:val="center"/>
              <w:rPr>
                <w:rFonts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6</w:t>
            </w:r>
          </w:p>
        </w:tc>
        <w:tc>
          <w:tcPr>
            <w:tcW w:w="1425" w:type="dxa"/>
            <w:vAlign w:val="center"/>
          </w:tcPr>
          <w:p>
            <w:pPr>
              <w:widowControl/>
              <w:spacing w:line="400" w:lineRule="exact"/>
              <w:jc w:val="center"/>
              <w:textAlignment w:val="center"/>
              <w:rPr>
                <w:rFonts w:hint="default" w:ascii="仿宋_GB2312" w:hAnsi="仿宋_GB2312" w:eastAsia="仿宋_GB2312" w:cs="仿宋_GB2312"/>
                <w:color w:val="auto"/>
                <w:sz w:val="24"/>
                <w:szCs w:val="24"/>
                <w:lang w:val="en-US" w:eastAsia="zh-CN" w:bidi="ar-SA"/>
              </w:rPr>
            </w:pPr>
            <w:r>
              <w:rPr>
                <w:rFonts w:hint="default" w:ascii="仿宋_GB2312" w:hAnsi="仿宋_GB2312" w:eastAsia="仿宋_GB2312" w:cs="仿宋_GB2312"/>
                <w:color w:val="auto"/>
                <w:sz w:val="24"/>
                <w:szCs w:val="24"/>
                <w:lang w:val="en-US"/>
              </w:rPr>
              <w:t>2022.2.17</w:t>
            </w:r>
          </w:p>
        </w:tc>
        <w:tc>
          <w:tcPr>
            <w:tcW w:w="2853" w:type="dxa"/>
            <w:vAlign w:val="center"/>
          </w:tcPr>
          <w:p>
            <w:pPr>
              <w:widowControl/>
              <w:spacing w:line="400" w:lineRule="exact"/>
              <w:textAlignment w:val="center"/>
              <w:rPr>
                <w:rFonts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新洲河流域水环境提升工程－景观提升工程（福民路至五洲宾馆段）</w:t>
            </w:r>
          </w:p>
        </w:tc>
        <w:tc>
          <w:tcPr>
            <w:tcW w:w="4100" w:type="dxa"/>
            <w:vAlign w:val="center"/>
          </w:tcPr>
          <w:p>
            <w:pPr>
              <w:widowControl/>
              <w:spacing w:line="400" w:lineRule="exact"/>
              <w:textAlignment w:val="center"/>
              <w:rPr>
                <w:rFonts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未见特色廊架涂膜厚度检测报告。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09" w:type="dxa"/>
            <w:vAlign w:val="center"/>
          </w:tcPr>
          <w:p>
            <w:pPr>
              <w:widowControl/>
              <w:spacing w:line="400" w:lineRule="exact"/>
              <w:jc w:val="center"/>
              <w:textAlignment w:val="center"/>
              <w:rPr>
                <w:rFonts w:hint="default" w:ascii="仿宋_GB2312" w:hAnsi="仿宋_GB2312" w:eastAsia="仿宋_GB2312" w:cs="仿宋_GB2312"/>
                <w:color w:val="auto"/>
                <w:sz w:val="24"/>
                <w:szCs w:val="24"/>
                <w:lang w:val="en-US" w:bidi="ar"/>
              </w:rPr>
            </w:pPr>
            <w:r>
              <w:rPr>
                <w:rFonts w:hint="default" w:ascii="仿宋_GB2312" w:hAnsi="仿宋_GB2312" w:eastAsia="仿宋_GB2312" w:cs="仿宋_GB2312"/>
                <w:color w:val="auto"/>
                <w:sz w:val="24"/>
                <w:szCs w:val="24"/>
                <w:lang w:val="en-US" w:bidi="ar"/>
              </w:rPr>
              <w:t>7</w:t>
            </w:r>
          </w:p>
        </w:tc>
        <w:tc>
          <w:tcPr>
            <w:tcW w:w="1425" w:type="dxa"/>
            <w:vAlign w:val="center"/>
          </w:tcPr>
          <w:p>
            <w:pPr>
              <w:widowControl/>
              <w:spacing w:line="400" w:lineRule="exact"/>
              <w:jc w:val="center"/>
              <w:textAlignment w:val="center"/>
              <w:rPr>
                <w:rFonts w:ascii="仿宋_GB2312" w:hAnsi="仿宋_GB2312" w:eastAsia="仿宋_GB2312" w:cs="仿宋_GB2312"/>
                <w:color w:val="auto"/>
                <w:sz w:val="24"/>
                <w:szCs w:val="24"/>
                <w:lang w:val="en-US" w:eastAsia="zh-CN" w:bidi="ar-SA"/>
              </w:rPr>
            </w:pPr>
            <w:r>
              <w:rPr>
                <w:rFonts w:hint="default" w:ascii="仿宋_GB2312" w:hAnsi="仿宋_GB2312" w:eastAsia="仿宋_GB2312" w:cs="仿宋_GB2312"/>
                <w:color w:val="auto"/>
                <w:sz w:val="24"/>
                <w:szCs w:val="24"/>
                <w:lang w:val="en-US"/>
              </w:rPr>
              <w:t>2022.3.9</w:t>
            </w:r>
          </w:p>
        </w:tc>
        <w:tc>
          <w:tcPr>
            <w:tcW w:w="2853" w:type="dxa"/>
            <w:vAlign w:val="center"/>
          </w:tcPr>
          <w:p>
            <w:pPr>
              <w:widowControl/>
              <w:spacing w:line="400" w:lineRule="exact"/>
              <w:textAlignment w:val="center"/>
              <w:rPr>
                <w:rFonts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新洲河流域水环境提升工程－景观提升工程（示范段）</w:t>
            </w:r>
          </w:p>
        </w:tc>
        <w:tc>
          <w:tcPr>
            <w:tcW w:w="4100" w:type="dxa"/>
            <w:vAlign w:val="center"/>
          </w:tcPr>
          <w:p>
            <w:pPr>
              <w:widowControl/>
              <w:spacing w:line="400" w:lineRule="exact"/>
              <w:textAlignment w:val="center"/>
              <w:rPr>
                <w:rFonts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未及时进行焊缝检测，未见焊缝检测报告。</w:t>
            </w:r>
          </w:p>
        </w:tc>
      </w:tr>
    </w:tbl>
    <w:p>
      <w:pPr>
        <w:tabs>
          <w:tab w:val="left" w:pos="1485"/>
        </w:tabs>
        <w:snapToGrid w:val="0"/>
        <w:spacing w:line="560" w:lineRule="exact"/>
        <w:ind w:firstLine="320" w:firstLineChars="100"/>
        <w:outlineLvl w:val="1"/>
        <w:rPr>
          <w:rFonts w:ascii="楷体_GB2312" w:eastAsia="楷体_GB2312"/>
          <w:b w:val="0"/>
          <w:bCs/>
          <w:color w:val="000000" w:themeColor="text1"/>
          <w:sz w:val="32"/>
          <w:szCs w:val="22"/>
          <w14:textFill>
            <w14:solidFill>
              <w14:schemeClr w14:val="tx1"/>
            </w14:solidFill>
          </w14:textFill>
        </w:rPr>
      </w:pPr>
      <w:r>
        <w:rPr>
          <w:rFonts w:hint="eastAsia" w:ascii="楷体_GB2312" w:eastAsia="楷体_GB2312"/>
          <w:b w:val="0"/>
          <w:bCs/>
          <w:color w:val="000000" w:themeColor="text1"/>
          <w:sz w:val="32"/>
          <w:szCs w:val="22"/>
          <w14:textFill>
            <w14:solidFill>
              <w14:schemeClr w14:val="tx1"/>
            </w14:solidFill>
          </w14:textFill>
        </w:rPr>
        <w:t>（三）项目法人报送周检表方面</w:t>
      </w:r>
    </w:p>
    <w:p>
      <w:pPr>
        <w:tabs>
          <w:tab w:val="left" w:pos="1485"/>
        </w:tabs>
        <w:snapToGrid w:val="0"/>
        <w:spacing w:line="560" w:lineRule="exact"/>
        <w:ind w:firstLine="640" w:firstLineChars="200"/>
        <w:rPr>
          <w:rFonts w:ascii="方正小标宋简体" w:hAnsi="方正小标宋简体" w:eastAsia="方正小标宋简体" w:cs="方正小标宋简体"/>
          <w:sz w:val="28"/>
          <w:szCs w:val="28"/>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default" w:ascii="仿宋_GB2312" w:hAnsi="仿宋_GB2312" w:eastAsia="仿宋_GB2312" w:cs="仿宋_GB2312"/>
          <w:color w:val="000000" w:themeColor="text1"/>
          <w:sz w:val="32"/>
          <w:szCs w:val="32"/>
          <w:lang w:val="en-US"/>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年第</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季度共收到项目法人报送的周检表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w:t>
      </w:r>
      <w:r>
        <w:rPr>
          <w:rFonts w:hint="eastAsia" w:ascii="仿宋_GB2312" w:hAnsi="仿宋_GB2312" w:eastAsia="仿宋_GB2312" w:cs="仿宋_GB2312"/>
          <w:color w:val="000000" w:themeColor="text1"/>
          <w:sz w:val="32"/>
          <w:szCs w:val="32"/>
          <w14:textFill>
            <w14:solidFill>
              <w14:schemeClr w14:val="tx1"/>
            </w14:solidFill>
          </w14:textFill>
        </w:rPr>
        <w:t>份（详见表4），</w:t>
      </w:r>
      <w:r>
        <w:rPr>
          <w:rFonts w:hint="default" w:ascii="仿宋_GB2312" w:hAnsi="仿宋_GB2312" w:eastAsia="仿宋_GB2312" w:cs="仿宋_GB2312"/>
          <w:color w:val="000000" w:themeColor="text1"/>
          <w:sz w:val="32"/>
          <w:szCs w:val="32"/>
          <w:lang w:val="en-US"/>
          <w14:textFill>
            <w14:solidFill>
              <w14:schemeClr w14:val="tx1"/>
            </w14:solidFill>
          </w14:textFill>
        </w:rPr>
        <w:t>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月份因春节放假及疫情原因，大部分项目未复工，处于停工状态</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spacing w:line="560" w:lineRule="exact"/>
        <w:ind w:firstLine="1120" w:firstLineChars="400"/>
        <w:jc w:val="center"/>
        <w:rPr>
          <w:rFonts w:hint="eastAsia" w:ascii="方正小标宋简体" w:hAnsi="方正小标宋简体" w:eastAsia="方正小标宋简体" w:cs="方正小标宋简体"/>
          <w:sz w:val="21"/>
          <w:szCs w:val="21"/>
          <w:lang w:val="en-US" w:eastAsia="zh-CN" w:bidi="ar-SA"/>
        </w:rPr>
      </w:pPr>
      <w:r>
        <w:rPr>
          <w:rFonts w:hint="eastAsia" w:ascii="方正小标宋简体" w:hAnsi="方正小标宋简体" w:eastAsia="方正小标宋简体" w:cs="方正小标宋简体"/>
          <w:sz w:val="28"/>
          <w:szCs w:val="28"/>
        </w:rPr>
        <w:t>表4周检查报送情况一览表</w:t>
      </w:r>
      <w:r>
        <w:rPr>
          <w:rFonts w:hint="eastAsia" w:ascii="方正小标宋简体" w:hAnsi="方正小标宋简体" w:eastAsia="方正小标宋简体" w:cs="方正小标宋简体"/>
          <w:sz w:val="21"/>
          <w:szCs w:val="21"/>
          <w:lang w:val="en-US" w:eastAsia="zh-CN" w:bidi="ar-SA"/>
        </w:rPr>
        <w:t>（统计截止：</w:t>
      </w:r>
      <w:r>
        <w:rPr>
          <w:rFonts w:hint="default" w:ascii="方正小标宋简体" w:hAnsi="方正小标宋简体" w:eastAsia="方正小标宋简体" w:cs="方正小标宋简体"/>
          <w:sz w:val="21"/>
          <w:szCs w:val="21"/>
          <w:lang w:val="en-US" w:eastAsia="zh-CN" w:bidi="ar-SA"/>
        </w:rPr>
        <w:t>3</w:t>
      </w:r>
      <w:r>
        <w:rPr>
          <w:rFonts w:hint="eastAsia" w:ascii="方正小标宋简体" w:hAnsi="方正小标宋简体" w:eastAsia="方正小标宋简体" w:cs="方正小标宋简体"/>
          <w:sz w:val="21"/>
          <w:szCs w:val="21"/>
          <w:lang w:val="en-US" w:eastAsia="zh-CN" w:bidi="ar-SA"/>
        </w:rPr>
        <w:t>月31日）</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5919"/>
        <w:gridCol w:w="1322"/>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spacing w:line="400" w:lineRule="exact"/>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5919" w:type="dxa"/>
            <w:vAlign w:val="center"/>
          </w:tcPr>
          <w:p>
            <w:pPr>
              <w:spacing w:line="40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项目单位</w:t>
            </w:r>
          </w:p>
        </w:tc>
        <w:tc>
          <w:tcPr>
            <w:tcW w:w="1322" w:type="dxa"/>
            <w:vAlign w:val="center"/>
          </w:tcPr>
          <w:p>
            <w:pPr>
              <w:spacing w:line="400" w:lineRule="exact"/>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第一季度报送情况</w:t>
            </w:r>
          </w:p>
        </w:tc>
        <w:tc>
          <w:tcPr>
            <w:tcW w:w="1254" w:type="dxa"/>
            <w:vAlign w:val="center"/>
          </w:tcPr>
          <w:p>
            <w:pPr>
              <w:spacing w:line="400" w:lineRule="exact"/>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1</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福田区莲塘尾片区供水加压泵站工程</w:t>
            </w:r>
          </w:p>
        </w:tc>
        <w:tc>
          <w:tcPr>
            <w:tcW w:w="13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2</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新洲河流域水环境提升工程－景观提升工程（示范段）</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3</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新洲河流域水环境提升工程－水质提升工程</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4</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福田区居民小区二次供水设施提标改造工程-福东北片区（一标）</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5</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福田区居民小区二次供水设施提标改造工程-福东北片区（二标）</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6</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福田区居民小区二次供水设施提标改造工程-新洲片区（一标）</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7</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福田区居民小区二次供水设施提标改造工程-福东南片区（一标）</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8</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福田区居民小区二次供水设施提标改造工程-福东南片区（二标）</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9</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福田区居民小区二次供水设施提标改造工程-新洲片区（二标）</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10</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福田区居民小区二次供水设施提标改造工程-福东南片区（三标）</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bidi="ar-SA"/>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rPr>
              <w:t>1</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福田区小区排水设施修复工程（福东片区）</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rPr>
              <w:t>2</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福田区小区排水设施修复工程（福中片区）</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rPr>
              <w:t>3</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福田区小区排水设施修复工程（梅林片区）</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rPr>
              <w:t>4</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福田区小区排水设施修复工程（香蜜片区）</w:t>
            </w:r>
          </w:p>
        </w:tc>
        <w:tc>
          <w:tcPr>
            <w:tcW w:w="1322" w:type="dxa"/>
            <w:vAlign w:val="center"/>
          </w:tcPr>
          <w:p>
            <w:pPr>
              <w:jc w:val="center"/>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rPr>
              <w:t>5</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福田区第七期优质饮用水入户工程（第四批）施工总承包</w:t>
            </w:r>
          </w:p>
        </w:tc>
        <w:tc>
          <w:tcPr>
            <w:tcW w:w="13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16</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福田区第七期优质饮用水入户工程（第五批）施工总承包</w:t>
            </w:r>
          </w:p>
        </w:tc>
        <w:tc>
          <w:tcPr>
            <w:tcW w:w="13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17</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福田区第七期优质饮用水入户工程（第六批）施工总承包</w:t>
            </w:r>
          </w:p>
        </w:tc>
        <w:tc>
          <w:tcPr>
            <w:tcW w:w="13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18</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新洲河流域水环境提升工程</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景观提升工程（福民路至五洲宾馆段）</w:t>
            </w:r>
          </w:p>
        </w:tc>
        <w:tc>
          <w:tcPr>
            <w:tcW w:w="13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19</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eastAsia="zh-CN"/>
              </w:rPr>
              <w:t>福田区南园街道南华村棚户区改造项目市政箱涵工程</w:t>
            </w:r>
          </w:p>
        </w:tc>
        <w:tc>
          <w:tcPr>
            <w:tcW w:w="13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rPr>
              <w:t>20</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福田区新增防洪潮排涝工程（东区）-标段二</w:t>
            </w:r>
          </w:p>
        </w:tc>
        <w:tc>
          <w:tcPr>
            <w:tcW w:w="13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rPr>
              <w:t>1</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福田区新增防洪潮排涝工程（东区）-标段三</w:t>
            </w:r>
          </w:p>
        </w:tc>
        <w:tc>
          <w:tcPr>
            <w:tcW w:w="13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rPr>
              <w:t>2</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福田河笔架山调蓄池升级改造工程设计采购施工总承包（EPC）</w:t>
            </w:r>
          </w:p>
        </w:tc>
        <w:tc>
          <w:tcPr>
            <w:tcW w:w="13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1254"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65"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rPr>
              <w:t>3</w:t>
            </w:r>
          </w:p>
        </w:tc>
        <w:tc>
          <w:tcPr>
            <w:tcW w:w="5919" w:type="dxa"/>
            <w:vAlign w:val="center"/>
          </w:tcPr>
          <w:p>
            <w:pPr>
              <w:widowControl/>
              <w:spacing w:line="400" w:lineRule="exact"/>
              <w:jc w:val="center"/>
              <w:textAlignment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rPr>
              <w:t>涉香蜜湖水库溢洪及放空设施迁改工程</w:t>
            </w:r>
          </w:p>
        </w:tc>
        <w:tc>
          <w:tcPr>
            <w:tcW w:w="13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254" w:type="dxa"/>
            <w:vAlign w:val="center"/>
          </w:tcPr>
          <w:p>
            <w:pPr>
              <w:jc w:val="center"/>
              <w:rPr>
                <w:rFonts w:hint="eastAsia" w:ascii="仿宋_GB2312" w:hAnsi="仿宋_GB2312" w:eastAsia="仿宋_GB2312" w:cs="仿宋_GB2312"/>
                <w:sz w:val="24"/>
                <w:szCs w:val="24"/>
                <w:vertAlign w:val="baseline"/>
              </w:rPr>
            </w:pPr>
          </w:p>
        </w:tc>
      </w:tr>
    </w:tbl>
    <w:p/>
    <w:p>
      <w:pPr>
        <w:keepNext w:val="0"/>
        <w:keepLines w:val="0"/>
        <w:pageBreakBefore w:val="0"/>
        <w:tabs>
          <w:tab w:val="left" w:pos="1485"/>
        </w:tabs>
        <w:kinsoku/>
        <w:wordWrap/>
        <w:overflowPunct/>
        <w:topLinePunct w:val="0"/>
        <w:autoSpaceDE/>
        <w:autoSpaceDN/>
        <w:bidi w:val="0"/>
        <w:adjustRightInd/>
        <w:snapToGrid w:val="0"/>
        <w:spacing w:line="560" w:lineRule="exact"/>
        <w:textAlignment w:val="auto"/>
        <w:outlineLvl w:val="0"/>
        <w:rPr>
          <w:rFonts w:hint="eastAsia" w:ascii="黑体" w:hAnsi="黑体" w:eastAsia="黑体" w:cs="黑体"/>
          <w:b w:val="0"/>
          <w:bCs/>
          <w:color w:val="auto"/>
          <w:sz w:val="32"/>
          <w:szCs w:val="22"/>
        </w:rPr>
      </w:pPr>
    </w:p>
    <w:p>
      <w:pPr>
        <w:keepNext w:val="0"/>
        <w:keepLines w:val="0"/>
        <w:pageBreakBefore w:val="0"/>
        <w:tabs>
          <w:tab w:val="left" w:pos="1485"/>
        </w:tabs>
        <w:kinsoku/>
        <w:wordWrap/>
        <w:overflowPunct/>
        <w:topLinePunct w:val="0"/>
        <w:autoSpaceDE/>
        <w:autoSpaceDN/>
        <w:bidi w:val="0"/>
        <w:adjustRightInd/>
        <w:snapToGrid w:val="0"/>
        <w:spacing w:line="560" w:lineRule="exact"/>
        <w:ind w:firstLine="640" w:firstLineChars="200"/>
        <w:textAlignment w:val="auto"/>
        <w:outlineLvl w:val="0"/>
        <w:rPr>
          <w:rFonts w:ascii="黑体" w:hAnsi="黑体" w:eastAsia="黑体" w:cs="黑体"/>
          <w:b w:val="0"/>
          <w:bCs/>
          <w:color w:val="auto"/>
          <w:sz w:val="32"/>
          <w:szCs w:val="22"/>
        </w:rPr>
      </w:pPr>
      <w:r>
        <w:rPr>
          <w:rFonts w:hint="eastAsia" w:ascii="黑体" w:hAnsi="黑体" w:eastAsia="黑体" w:cs="黑体"/>
          <w:b w:val="0"/>
          <w:bCs/>
          <w:color w:val="auto"/>
          <w:sz w:val="32"/>
          <w:szCs w:val="22"/>
        </w:rPr>
        <w:t>三、勘察设计文件质量监督抽查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2022年第一季度质安监站委托第三方单位持续开展在监水务工程勘察设计文件质量监督抽查：</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1"/>
        <w:rPr>
          <w:rFonts w:ascii="楷体_GB2312" w:eastAsia="楷体_GB2312"/>
          <w:b w:val="0"/>
          <w:bCs/>
          <w:color w:val="auto"/>
          <w:sz w:val="32"/>
          <w:szCs w:val="22"/>
        </w:rPr>
      </w:pPr>
      <w:r>
        <w:rPr>
          <w:rFonts w:hint="eastAsia" w:ascii="楷体_GB2312" w:eastAsia="楷体_GB2312"/>
          <w:b w:val="0"/>
          <w:bCs/>
          <w:color w:val="auto"/>
          <w:sz w:val="32"/>
          <w:szCs w:val="22"/>
        </w:rPr>
        <w:t>（一）第一季度监督抽查项目完成情况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第一季度开展勘察设计文件质量监督抽查的项目2个（详见表5）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w:t>
      </w:r>
      <w:r>
        <w:rPr>
          <w:rFonts w:hint="eastAsia" w:ascii="仿宋_GB2312" w:hAnsi="仿宋_GB2312" w:eastAsia="仿宋_GB2312" w:cs="仿宋_GB2312"/>
          <w:color w:val="auto"/>
          <w:sz w:val="32"/>
          <w:szCs w:val="32"/>
          <w:lang w:val="en-US" w:eastAsia="zh-CN" w:bidi="ar-SA"/>
        </w:rPr>
        <w:t>中福田区第七期优质饮用水入户工程（第五批）施工总承包项目，纸质抽查整改意见书逾期未提交。</w:t>
      </w:r>
    </w:p>
    <w:p>
      <w:pPr>
        <w:pStyle w:val="2"/>
        <w:spacing w:line="560" w:lineRule="exact"/>
        <w:ind w:firstLine="1120" w:firstLineChars="400"/>
        <w:jc w:val="center"/>
        <w:rPr>
          <w:color w:val="auto"/>
        </w:rPr>
      </w:pPr>
      <w:r>
        <w:rPr>
          <w:rFonts w:hint="eastAsia" w:ascii="方正小标宋简体" w:hAnsi="方正小标宋简体" w:eastAsia="方正小标宋简体" w:cs="方正小标宋简体"/>
          <w:color w:val="auto"/>
          <w:sz w:val="28"/>
          <w:szCs w:val="28"/>
        </w:rPr>
        <w:t>表5监督抽查项目完成情况统计表</w:t>
      </w:r>
    </w:p>
    <w:tbl>
      <w:tblPr>
        <w:tblStyle w:val="34"/>
        <w:tblW w:w="8658" w:type="dxa"/>
        <w:tblInd w:w="250" w:type="dxa"/>
        <w:tblLayout w:type="fixed"/>
        <w:tblCellMar>
          <w:top w:w="0" w:type="dxa"/>
          <w:left w:w="108" w:type="dxa"/>
          <w:bottom w:w="0" w:type="dxa"/>
          <w:right w:w="108" w:type="dxa"/>
        </w:tblCellMar>
      </w:tblPr>
      <w:tblGrid>
        <w:gridCol w:w="567"/>
        <w:gridCol w:w="2764"/>
        <w:gridCol w:w="1364"/>
        <w:gridCol w:w="1346"/>
        <w:gridCol w:w="916"/>
        <w:gridCol w:w="850"/>
        <w:gridCol w:w="851"/>
      </w:tblGrid>
      <w:tr>
        <w:tblPrEx>
          <w:tblCellMar>
            <w:top w:w="0" w:type="dxa"/>
            <w:left w:w="108" w:type="dxa"/>
            <w:bottom w:w="0" w:type="dxa"/>
            <w:right w:w="108" w:type="dxa"/>
          </w:tblCellMar>
        </w:tblPrEx>
        <w:trPr>
          <w:trHeight w:val="675" w:hRule="atLeast"/>
        </w:trPr>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序号</w:t>
            </w:r>
          </w:p>
        </w:tc>
        <w:tc>
          <w:tcPr>
            <w:tcW w:w="27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项目名称</w:t>
            </w:r>
          </w:p>
        </w:tc>
        <w:tc>
          <w:tcPr>
            <w:tcW w:w="13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完成日期</w:t>
            </w:r>
          </w:p>
        </w:tc>
        <w:tc>
          <w:tcPr>
            <w:tcW w:w="13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程序性检查发现的问题</w:t>
            </w:r>
          </w:p>
        </w:tc>
        <w:tc>
          <w:tcPr>
            <w:tcW w:w="261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技术性检查发现的问题</w:t>
            </w:r>
          </w:p>
        </w:tc>
      </w:tr>
      <w:tr>
        <w:tblPrEx>
          <w:tblCellMar>
            <w:top w:w="0" w:type="dxa"/>
            <w:left w:w="108" w:type="dxa"/>
            <w:bottom w:w="0" w:type="dxa"/>
            <w:right w:w="108" w:type="dxa"/>
          </w:tblCellMar>
        </w:tblPrEx>
        <w:trPr>
          <w:trHeight w:val="540" w:hRule="atLeast"/>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黑体" w:hAnsi="黑体" w:eastAsia="黑体" w:cs="黑体"/>
                <w:color w:val="auto"/>
                <w:sz w:val="24"/>
                <w:szCs w:val="24"/>
              </w:rPr>
            </w:pPr>
          </w:p>
        </w:tc>
        <w:tc>
          <w:tcPr>
            <w:tcW w:w="2764"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黑体" w:hAnsi="黑体" w:eastAsia="黑体" w:cs="黑体"/>
                <w:color w:val="auto"/>
                <w:sz w:val="24"/>
                <w:szCs w:val="24"/>
              </w:rPr>
            </w:pPr>
          </w:p>
        </w:tc>
        <w:tc>
          <w:tcPr>
            <w:tcW w:w="1364"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黑体" w:hAnsi="黑体" w:eastAsia="黑体" w:cs="黑体"/>
                <w:color w:val="auto"/>
                <w:sz w:val="24"/>
                <w:szCs w:val="24"/>
              </w:rPr>
            </w:pPr>
          </w:p>
        </w:tc>
        <w:tc>
          <w:tcPr>
            <w:tcW w:w="1346"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黑体" w:hAnsi="黑体" w:eastAsia="黑体" w:cs="黑体"/>
                <w:color w:val="auto"/>
                <w:sz w:val="24"/>
                <w:szCs w:val="24"/>
              </w:rPr>
            </w:pP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违反标准规范</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违反法律法规</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设计质量问题</w:t>
            </w:r>
          </w:p>
        </w:tc>
      </w:tr>
      <w:tr>
        <w:tblPrEx>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76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Cs/>
                <w:color w:val="auto"/>
                <w:sz w:val="24"/>
                <w:szCs w:val="24"/>
                <w:lang w:eastAsia="zh-CN"/>
              </w:rPr>
              <w:t>福田区南园街道南华村棚户区改造项目市政箱涵工程</w:t>
            </w:r>
          </w:p>
        </w:tc>
        <w:tc>
          <w:tcPr>
            <w:tcW w:w="1364"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2022.2.21</w:t>
            </w:r>
          </w:p>
        </w:tc>
        <w:tc>
          <w:tcPr>
            <w:tcW w:w="1346"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916"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764"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新洲河流域水环境提升工程项目——景观提升工程（福民路到五洲宾馆段）</w:t>
            </w:r>
          </w:p>
        </w:tc>
        <w:tc>
          <w:tcPr>
            <w:tcW w:w="1364"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2022.2.22</w:t>
            </w:r>
          </w:p>
        </w:tc>
        <w:tc>
          <w:tcPr>
            <w:tcW w:w="1346"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16"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r>
      <w:tr>
        <w:tblPrEx>
          <w:tblCellMar>
            <w:top w:w="0" w:type="dxa"/>
            <w:left w:w="108" w:type="dxa"/>
            <w:bottom w:w="0" w:type="dxa"/>
            <w:right w:w="108" w:type="dxa"/>
          </w:tblCellMar>
        </w:tblPrEx>
        <w:trPr>
          <w:trHeight w:val="694" w:hRule="atLeast"/>
        </w:trPr>
        <w:tc>
          <w:tcPr>
            <w:tcW w:w="4695"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小  计</w:t>
            </w:r>
          </w:p>
        </w:tc>
        <w:tc>
          <w:tcPr>
            <w:tcW w:w="1346"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w:t>
            </w:r>
          </w:p>
        </w:tc>
        <w:tc>
          <w:tcPr>
            <w:tcW w:w="916"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5</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5</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30</w:t>
            </w:r>
          </w:p>
        </w:tc>
      </w:tr>
    </w:tbl>
    <w:p>
      <w:pPr>
        <w:rPr>
          <w:color w:val="auto"/>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ascii="楷体_GB2312" w:eastAsia="楷体_GB2312"/>
          <w:b w:val="0"/>
          <w:bCs/>
          <w:color w:val="auto"/>
          <w:sz w:val="32"/>
          <w:szCs w:val="22"/>
        </w:rPr>
      </w:pPr>
      <w:r>
        <w:rPr>
          <w:rFonts w:hint="eastAsia" w:ascii="楷体_GB2312" w:eastAsia="楷体_GB2312"/>
          <w:b w:val="0"/>
          <w:bCs/>
          <w:color w:val="auto"/>
          <w:sz w:val="32"/>
          <w:szCs w:val="22"/>
        </w:rPr>
        <w:t>（二）第一季度勘察设计文件质量监督检查结果分析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第一季度勘察设计文件质量监督检查结果为良好，其中程序性检查违规情况为3处：1处为景观设计未提供行政主管部门的审批意见，1处结构设计未提供地勘报告，1处为结构设计无相关计算书。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22"/>
        </w:rPr>
      </w:pPr>
      <w:r>
        <w:rPr>
          <w:rFonts w:hint="eastAsia" w:ascii="仿宋_GB2312" w:hAnsi="仿宋_GB2312" w:eastAsia="仿宋_GB2312" w:cs="仿宋_GB2312"/>
          <w:color w:val="auto"/>
          <w:sz w:val="32"/>
          <w:szCs w:val="32"/>
        </w:rPr>
        <w:t>技术性检查中违反标准规范共计为5处：结构专业3处，园建专业2处；违反法律法规5处：结构专业4处，园建专业1处，具体为结构专业2处（2个项目）未执行《深圳市预拌混凝土和预拌砂浆管理规定》（2009年12月1日执行）、结构专业2处（2个项目）未执行《深圳市建筑废弃物减排与利用条例》（深圳市第四届人民代表大会常务委员会公告 第一零四号）、《深圳市建筑废弃物再生产品应用工程技术规程》的规定；园建专业1处，具体为1处未执行广东省住房和城乡建设厅“关于加强建设用砂管理防止在工程上违规使用海砂的通知”（粤建质函[2013]450号）的规定；此外，均为图面质量问题或合理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eastAsia="楷体_GB2312"/>
          <w:b w:val="0"/>
          <w:bCs/>
          <w:color w:val="auto"/>
          <w:sz w:val="32"/>
          <w:szCs w:val="22"/>
        </w:rPr>
      </w:pPr>
      <w:r>
        <w:rPr>
          <w:rFonts w:hint="eastAsia" w:ascii="楷体_GB2312" w:eastAsia="楷体_GB2312"/>
          <w:b w:val="0"/>
          <w:bCs/>
          <w:color w:val="auto"/>
          <w:sz w:val="32"/>
          <w:szCs w:val="22"/>
        </w:rPr>
        <w:t>（三）水务工程勘察设计文件质量监督检查意见书发送和整改落实情况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抽查的2个项目均下发“勘察设计文件监督抽查意见书”及“监督检查意见记录单”，受疫情影响尚未收到设计单位的整改落实措施书面回复意见，现正催促建设（代建）单位尽快办理书面回复意见。目前，暂未收到勘察设计单位申诉，无其它违规问题需处理。</w:t>
      </w:r>
    </w:p>
    <w:p>
      <w:pPr>
        <w:keepNext w:val="0"/>
        <w:keepLines w:val="0"/>
        <w:pageBreakBefore w:val="0"/>
        <w:widowControl w:val="0"/>
        <w:tabs>
          <w:tab w:val="left" w:pos="1485"/>
        </w:tabs>
        <w:kinsoku/>
        <w:wordWrap/>
        <w:overflowPunct/>
        <w:topLinePunct w:val="0"/>
        <w:autoSpaceDE/>
        <w:autoSpaceDN/>
        <w:bidi w:val="0"/>
        <w:adjustRightInd/>
        <w:snapToGrid w:val="0"/>
        <w:spacing w:line="560" w:lineRule="exact"/>
        <w:ind w:firstLine="640" w:firstLineChars="200"/>
        <w:textAlignment w:val="auto"/>
        <w:outlineLvl w:val="0"/>
        <w:rPr>
          <w:rFonts w:ascii="黑体" w:hAnsi="黑体" w:eastAsia="黑体"/>
          <w:b/>
          <w:color w:val="auto"/>
          <w:sz w:val="32"/>
          <w:szCs w:val="22"/>
        </w:rPr>
      </w:pPr>
      <w:r>
        <w:rPr>
          <w:rFonts w:hint="eastAsia" w:ascii="黑体" w:hAnsi="黑体" w:eastAsia="黑体"/>
          <w:b w:val="0"/>
          <w:bCs/>
          <w:color w:val="auto"/>
          <w:sz w:val="32"/>
          <w:szCs w:val="22"/>
        </w:rPr>
        <w:t>四、工程实体质量方面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ascii="楷体_GB2312" w:eastAsia="楷体_GB2312"/>
          <w:b w:val="0"/>
          <w:bCs/>
          <w:color w:val="auto"/>
          <w:sz w:val="32"/>
        </w:rPr>
      </w:pPr>
      <w:r>
        <w:rPr>
          <w:rFonts w:hint="eastAsia" w:ascii="楷体_GB2312" w:eastAsia="楷体_GB2312"/>
          <w:b w:val="0"/>
          <w:bCs/>
          <w:color w:val="auto"/>
          <w:sz w:val="32"/>
        </w:rPr>
        <w:t>（一）材料与实体质量监督抽检情况</w:t>
      </w:r>
    </w:p>
    <w:p>
      <w:pPr>
        <w:keepNext w:val="0"/>
        <w:keepLines w:val="0"/>
        <w:pageBreakBefore w:val="0"/>
        <w:widowControl w:val="0"/>
        <w:tabs>
          <w:tab w:val="left" w:pos="1485"/>
        </w:tabs>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质安监站2022年第一季度完成在监水务工程监督抽检共52组（</w:t>
      </w:r>
      <w:r>
        <w:rPr>
          <w:rFonts w:hint="eastAsia" w:ascii="仿宋_GB2312" w:hAnsi="仿宋_GB2312" w:eastAsia="仿宋_GB2312" w:cs="仿宋_GB2312"/>
          <w:color w:val="000000" w:themeColor="text1"/>
          <w:sz w:val="32"/>
          <w:szCs w:val="32"/>
          <w14:textFill>
            <w14:solidFill>
              <w14:schemeClr w14:val="tx1"/>
            </w14:solidFill>
          </w14:textFill>
        </w:rPr>
        <w:t>详见</w:t>
      </w:r>
      <w:r>
        <w:rPr>
          <w:rFonts w:hint="eastAsia" w:ascii="仿宋_GB2312" w:hAnsi="仿宋_GB2312" w:eastAsia="仿宋_GB2312" w:cs="仿宋_GB2312"/>
          <w:color w:val="auto"/>
          <w:sz w:val="32"/>
          <w:szCs w:val="32"/>
        </w:rPr>
        <w:t>表6），其中有4组检测不合格。不合格情况如下：福田区第七期优质饮用水入户工程（第六批）施工总承包抽检1组DN22（45°弯头）薄壁不锈钢管件，受检样品铬（六价）检测参数不合格，已下发</w:t>
      </w:r>
      <w:r>
        <w:rPr>
          <w:rFonts w:hint="eastAsia" w:ascii="仿宋_GB2312" w:hAnsi="仿宋_GB2312" w:eastAsia="仿宋_GB2312" w:cs="仿宋_GB2312"/>
          <w:b/>
          <w:bCs/>
          <w:color w:val="auto"/>
          <w:sz w:val="32"/>
          <w:szCs w:val="32"/>
        </w:rPr>
        <w:t>福水质量安全监督〔2022〕改字第3号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福田区南园街道南华村棚户区改造项目市政箱涵工程</w:t>
      </w:r>
      <w:r>
        <w:rPr>
          <w:rFonts w:hint="eastAsia" w:ascii="仿宋_GB2312" w:hAnsi="仿宋_GB2312" w:eastAsia="仿宋_GB2312" w:cs="仿宋_GB2312"/>
          <w:color w:val="auto"/>
          <w:sz w:val="32"/>
          <w:szCs w:val="32"/>
        </w:rPr>
        <w:t>抽检1组橡胶止水带，受检样品硬度（邵尔A）、拉伸强度、拉断伸长率和撕裂强度检测参数不合格，已下发</w:t>
      </w:r>
      <w:r>
        <w:rPr>
          <w:rFonts w:hint="eastAsia" w:ascii="仿宋_GB2312" w:hAnsi="仿宋_GB2312" w:eastAsia="仿宋_GB2312" w:cs="仿宋_GB2312"/>
          <w:b/>
          <w:bCs/>
          <w:color w:val="auto"/>
          <w:sz w:val="32"/>
          <w:szCs w:val="32"/>
        </w:rPr>
        <w:t>福水质量安全监督〔2022〕改字第4号</w:t>
      </w:r>
      <w:r>
        <w:rPr>
          <w:rFonts w:hint="eastAsia" w:ascii="仿宋_GB2312" w:hAnsi="仿宋_GB2312" w:eastAsia="仿宋_GB2312" w:cs="仿宋_GB2312"/>
          <w:color w:val="auto"/>
          <w:sz w:val="32"/>
          <w:szCs w:val="32"/>
        </w:rPr>
        <w:t>；抽检1组回填压实度，受检部位压实度不符合设计要求，已下发</w:t>
      </w:r>
      <w:r>
        <w:rPr>
          <w:rFonts w:hint="eastAsia" w:ascii="仿宋_GB2312" w:hAnsi="仿宋_GB2312" w:eastAsia="仿宋_GB2312" w:cs="仿宋_GB2312"/>
          <w:b/>
          <w:bCs/>
          <w:color w:val="auto"/>
          <w:sz w:val="32"/>
          <w:szCs w:val="32"/>
        </w:rPr>
        <w:t>福水质量安全监督〔2022〕改字第5号</w:t>
      </w:r>
      <w:r>
        <w:rPr>
          <w:rFonts w:hint="eastAsia" w:ascii="仿宋_GB2312" w:hAnsi="仿宋_GB2312" w:eastAsia="仿宋_GB2312" w:cs="仿宋_GB2312"/>
          <w:color w:val="auto"/>
          <w:sz w:val="32"/>
          <w:szCs w:val="32"/>
        </w:rPr>
        <w:t>；福田区优质饮用水入户工程白沙岭片区工程抽检287米给水管道水压试验，受检管道水压试验不合格，已下发</w:t>
      </w:r>
      <w:r>
        <w:rPr>
          <w:rFonts w:hint="eastAsia" w:ascii="仿宋_GB2312" w:hAnsi="仿宋_GB2312" w:eastAsia="仿宋_GB2312" w:cs="仿宋_GB2312"/>
          <w:b/>
          <w:bCs/>
          <w:color w:val="auto"/>
          <w:sz w:val="32"/>
          <w:szCs w:val="32"/>
        </w:rPr>
        <w:t>福水质量安全监督〔2022〕改字第6号。</w:t>
      </w:r>
    </w:p>
    <w:p>
      <w:pPr>
        <w:tabs>
          <w:tab w:val="left" w:pos="1485"/>
        </w:tabs>
        <w:snapToGrid w:val="0"/>
        <w:spacing w:line="560" w:lineRule="exact"/>
        <w:jc w:val="center"/>
        <w:rPr>
          <w:rFonts w:ascii="方正粗黑宋简体" w:hAnsi="方正粗黑宋简体" w:eastAsia="方正粗黑宋简体" w:cs="方正粗黑宋简体"/>
          <w:b/>
          <w:bCs/>
          <w:color w:val="auto"/>
          <w:sz w:val="28"/>
          <w:szCs w:val="28"/>
        </w:rPr>
      </w:pPr>
      <w:r>
        <w:rPr>
          <w:rFonts w:hint="eastAsia" w:ascii="方正小标宋简体" w:hAnsi="方正小标宋简体" w:eastAsia="方正小标宋简体" w:cs="方正小标宋简体"/>
          <w:color w:val="auto"/>
          <w:sz w:val="28"/>
          <w:szCs w:val="28"/>
        </w:rPr>
        <w:t>表6监督抽检重点检测项目表</w:t>
      </w:r>
    </w:p>
    <w:tbl>
      <w:tblPr>
        <w:tblStyle w:val="34"/>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936"/>
        <w:gridCol w:w="900"/>
        <w:gridCol w:w="857"/>
        <w:gridCol w:w="994"/>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78" w:type="dxa"/>
            <w:shd w:val="clear" w:color="auto" w:fill="auto"/>
            <w:vAlign w:val="center"/>
          </w:tcPr>
          <w:p>
            <w:pPr>
              <w:widowControl/>
              <w:spacing w:line="400" w:lineRule="exact"/>
              <w:jc w:val="center"/>
              <w:textAlignment w:val="center"/>
              <w:rPr>
                <w:rFonts w:ascii="黑体" w:hAnsi="黑体" w:eastAsia="黑体" w:cs="黑体"/>
                <w:color w:val="auto"/>
                <w:sz w:val="24"/>
                <w:szCs w:val="24"/>
              </w:rPr>
            </w:pPr>
            <w:r>
              <w:rPr>
                <w:rFonts w:hint="eastAsia" w:ascii="黑体" w:hAnsi="黑体" w:eastAsia="黑体" w:cs="黑体"/>
                <w:color w:val="auto"/>
                <w:sz w:val="24"/>
                <w:szCs w:val="24"/>
              </w:rPr>
              <w:t>序号</w:t>
            </w:r>
          </w:p>
        </w:tc>
        <w:tc>
          <w:tcPr>
            <w:tcW w:w="1936" w:type="dxa"/>
            <w:shd w:val="clear" w:color="auto" w:fill="auto"/>
            <w:vAlign w:val="center"/>
          </w:tcPr>
          <w:p>
            <w:pPr>
              <w:widowControl/>
              <w:spacing w:line="400" w:lineRule="exact"/>
              <w:jc w:val="center"/>
              <w:textAlignment w:val="center"/>
              <w:rPr>
                <w:rFonts w:ascii="黑体" w:hAnsi="黑体" w:eastAsia="黑体" w:cs="黑体"/>
                <w:color w:val="auto"/>
                <w:sz w:val="24"/>
                <w:szCs w:val="24"/>
              </w:rPr>
            </w:pPr>
            <w:r>
              <w:rPr>
                <w:rFonts w:hint="eastAsia" w:ascii="黑体" w:hAnsi="黑体" w:eastAsia="黑体" w:cs="黑体"/>
                <w:color w:val="auto"/>
                <w:sz w:val="24"/>
                <w:szCs w:val="24"/>
              </w:rPr>
              <w:t>重点检测项目</w:t>
            </w:r>
          </w:p>
        </w:tc>
        <w:tc>
          <w:tcPr>
            <w:tcW w:w="900" w:type="dxa"/>
            <w:shd w:val="clear" w:color="auto" w:fill="auto"/>
            <w:vAlign w:val="center"/>
          </w:tcPr>
          <w:p>
            <w:pPr>
              <w:widowControl/>
              <w:spacing w:line="400" w:lineRule="exact"/>
              <w:jc w:val="center"/>
              <w:textAlignment w:val="center"/>
              <w:rPr>
                <w:rFonts w:ascii="黑体" w:hAnsi="黑体" w:eastAsia="黑体" w:cs="黑体"/>
                <w:color w:val="auto"/>
                <w:sz w:val="24"/>
                <w:szCs w:val="24"/>
              </w:rPr>
            </w:pPr>
            <w:r>
              <w:rPr>
                <w:rFonts w:hint="eastAsia" w:ascii="黑体" w:hAnsi="黑体" w:eastAsia="黑体" w:cs="黑体"/>
                <w:color w:val="auto"/>
                <w:sz w:val="24"/>
                <w:szCs w:val="24"/>
              </w:rPr>
              <w:t>检测数量</w:t>
            </w:r>
          </w:p>
        </w:tc>
        <w:tc>
          <w:tcPr>
            <w:tcW w:w="857" w:type="dxa"/>
            <w:vAlign w:val="center"/>
          </w:tcPr>
          <w:p>
            <w:pPr>
              <w:widowControl/>
              <w:spacing w:line="400" w:lineRule="exact"/>
              <w:jc w:val="center"/>
              <w:textAlignment w:val="center"/>
              <w:rPr>
                <w:rFonts w:ascii="黑体" w:hAnsi="黑体" w:eastAsia="黑体" w:cs="黑体"/>
                <w:color w:val="auto"/>
                <w:sz w:val="24"/>
                <w:szCs w:val="24"/>
              </w:rPr>
            </w:pPr>
            <w:r>
              <w:rPr>
                <w:rFonts w:hint="eastAsia" w:ascii="黑体" w:hAnsi="黑体" w:eastAsia="黑体" w:cs="黑体"/>
                <w:color w:val="auto"/>
                <w:sz w:val="24"/>
                <w:szCs w:val="24"/>
              </w:rPr>
              <w:t>合格数量</w:t>
            </w:r>
          </w:p>
        </w:tc>
        <w:tc>
          <w:tcPr>
            <w:tcW w:w="994" w:type="dxa"/>
            <w:vAlign w:val="center"/>
          </w:tcPr>
          <w:p>
            <w:pPr>
              <w:widowControl/>
              <w:spacing w:line="400" w:lineRule="exact"/>
              <w:jc w:val="center"/>
              <w:textAlignment w:val="center"/>
              <w:rPr>
                <w:rFonts w:ascii="黑体" w:hAnsi="黑体" w:eastAsia="黑体" w:cs="黑体"/>
                <w:color w:val="auto"/>
                <w:sz w:val="24"/>
                <w:szCs w:val="24"/>
              </w:rPr>
            </w:pPr>
            <w:r>
              <w:rPr>
                <w:rFonts w:hint="eastAsia" w:ascii="黑体" w:hAnsi="黑体" w:eastAsia="黑体" w:cs="黑体"/>
                <w:color w:val="auto"/>
                <w:sz w:val="24"/>
                <w:szCs w:val="24"/>
              </w:rPr>
              <w:t>不合格数量</w:t>
            </w:r>
          </w:p>
        </w:tc>
        <w:tc>
          <w:tcPr>
            <w:tcW w:w="3608" w:type="dxa"/>
            <w:vAlign w:val="center"/>
          </w:tcPr>
          <w:p>
            <w:pPr>
              <w:widowControl/>
              <w:spacing w:line="400" w:lineRule="exact"/>
              <w:jc w:val="center"/>
              <w:textAlignment w:val="center"/>
              <w:rPr>
                <w:rFonts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钢筋</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6组</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0组</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钢管</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0组</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止水带</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6组</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受检样品硬度（邵尔A）、拉伸强度、拉断伸长率、撕裂强度检测参数不符合标准要求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管材物理性能</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3组</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0组</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936" w:type="dxa"/>
            <w:shd w:val="clear" w:color="auto" w:fill="auto"/>
            <w:vAlign w:val="center"/>
          </w:tcPr>
          <w:p>
            <w:pPr>
              <w:widowControl/>
              <w:spacing w:line="400" w:lineRule="exact"/>
              <w:jc w:val="center"/>
              <w:textAlignment w:val="center"/>
              <w:rPr>
                <w:color w:val="auto"/>
                <w:sz w:val="24"/>
                <w:szCs w:val="24"/>
              </w:rPr>
            </w:pPr>
            <w:r>
              <w:rPr>
                <w:rFonts w:hint="eastAsia" w:ascii="仿宋_GB2312" w:hAnsi="仿宋_GB2312" w:eastAsia="仿宋_GB2312" w:cs="仿宋_GB2312"/>
                <w:color w:val="auto"/>
                <w:sz w:val="24"/>
                <w:szCs w:val="24"/>
              </w:rPr>
              <w:t>管材卫生性能</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3组</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0组</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管件物理性能</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0组</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管件卫生性能</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3组</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受检样品铬（六价）不符合标准要求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止水钢板</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0组</w:t>
            </w:r>
          </w:p>
        </w:tc>
        <w:tc>
          <w:tcPr>
            <w:tcW w:w="3608" w:type="dxa"/>
            <w:vAlign w:val="center"/>
          </w:tcPr>
          <w:p>
            <w:pPr>
              <w:widowControl/>
              <w:spacing w:line="400" w:lineRule="exact"/>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防水涂料</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0组</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水泥</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2组</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受检样品预测28天抗压强度不符合标准规定42.5R的要求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防水卷材</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0组</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桩基低应变检测</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3根</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3根</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0根</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回弹法测混凝土强度</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7构件</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4构件</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3构件</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受检部位强度推定值均不满足设计强度要求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防腐涂层检测</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8构件</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8构件</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0构件</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焊缝超声波检测</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6构件</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6构件</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0构件</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混凝土钢筋保护层厚度检测</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8构件</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8构件</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0构件</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击实检测/相对密度检测</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压实度检测</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4组</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3组</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1组</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受检部位压实度不满足设计图纸要求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78"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1936"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水压试验</w:t>
            </w:r>
          </w:p>
        </w:tc>
        <w:tc>
          <w:tcPr>
            <w:tcW w:w="900" w:type="dxa"/>
            <w:shd w:val="clear" w:color="auto" w:fill="auto"/>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287米</w:t>
            </w:r>
          </w:p>
        </w:tc>
        <w:tc>
          <w:tcPr>
            <w:tcW w:w="857"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0米</w:t>
            </w:r>
          </w:p>
        </w:tc>
        <w:tc>
          <w:tcPr>
            <w:tcW w:w="994"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287米</w:t>
            </w:r>
          </w:p>
        </w:tc>
        <w:tc>
          <w:tcPr>
            <w:tcW w:w="3608" w:type="dxa"/>
            <w:vAlign w:val="center"/>
          </w:tcPr>
          <w:p>
            <w:pPr>
              <w:widowControl/>
              <w:spacing w:line="40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水压试验不合格</w:t>
            </w:r>
          </w:p>
        </w:tc>
      </w:tr>
    </w:tbl>
    <w:p>
      <w:pPr>
        <w:rPr>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eastAsia="楷体_GB2312"/>
          <w:b w:val="0"/>
          <w:bCs/>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eastAsia="楷体_GB2312"/>
          <w:b w:val="0"/>
          <w:bCs/>
          <w:color w:val="auto"/>
          <w:sz w:val="32"/>
        </w:rPr>
      </w:pPr>
      <w:r>
        <w:rPr>
          <w:rFonts w:hint="eastAsia" w:ascii="楷体_GB2312" w:eastAsia="楷体_GB2312"/>
          <w:b w:val="0"/>
          <w:bCs/>
          <w:color w:val="auto"/>
          <w:sz w:val="32"/>
        </w:rPr>
        <w:t>（二）现</w:t>
      </w:r>
      <w:r>
        <w:rPr>
          <w:rFonts w:hint="eastAsia" w:ascii="楷体_GB2312" w:eastAsia="楷体_GB2312"/>
          <w:b w:val="0"/>
          <w:bCs/>
          <w:color w:val="auto"/>
          <w:sz w:val="32"/>
          <w:szCs w:val="22"/>
        </w:rPr>
        <w:t>场质量检查情况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color w:val="auto"/>
          <w:sz w:val="32"/>
          <w:szCs w:val="32"/>
        </w:rPr>
        <w:t>2022年第一季度福田区在</w:t>
      </w:r>
      <w:r>
        <w:rPr>
          <w:rFonts w:hint="eastAsia" w:ascii="仿宋_GB2312" w:hAnsi="仿宋_GB2312" w:eastAsia="仿宋_GB2312" w:cs="仿宋_GB2312"/>
          <w:color w:val="auto"/>
          <w:sz w:val="32"/>
          <w:szCs w:val="32"/>
          <w:lang w:eastAsia="zh-CN"/>
        </w:rPr>
        <w:t>监</w:t>
      </w:r>
      <w:r>
        <w:rPr>
          <w:rFonts w:hint="eastAsia" w:ascii="仿宋_GB2312" w:hAnsi="仿宋_GB2312" w:eastAsia="仿宋_GB2312" w:cs="仿宋_GB2312"/>
          <w:color w:val="auto"/>
          <w:sz w:val="32"/>
          <w:szCs w:val="32"/>
        </w:rPr>
        <w:t>水务工程施工质量总体情况稳定，但在监督检查中发现部分项目存在钢结构焊缝不饱满、立柱预埋板尺寸不满足设计要求、箱涵分缝处止水带跑模等问题（详见表7）：</w:t>
      </w:r>
    </w:p>
    <w:p>
      <w:pPr>
        <w:tabs>
          <w:tab w:val="left" w:pos="1485"/>
        </w:tabs>
        <w:snapToGrid w:val="0"/>
        <w:spacing w:line="560" w:lineRule="exact"/>
        <w:jc w:val="center"/>
        <w:rPr>
          <w:rFonts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表7现场质量检查主要问题</w:t>
      </w:r>
    </w:p>
    <w:tbl>
      <w:tblPr>
        <w:tblStyle w:val="34"/>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21"/>
        <w:gridCol w:w="1736"/>
        <w:gridCol w:w="2421"/>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4" w:type="dxa"/>
            <w:shd w:val="clear" w:color="auto" w:fill="auto"/>
            <w:vAlign w:val="center"/>
          </w:tcPr>
          <w:p>
            <w:pPr>
              <w:tabs>
                <w:tab w:val="left" w:pos="1485"/>
              </w:tabs>
              <w:snapToGrid w:val="0"/>
              <w:spacing w:line="560" w:lineRule="exact"/>
              <w:jc w:val="center"/>
              <w:rPr>
                <w:rFonts w:ascii="黑体" w:hAnsi="黑体" w:eastAsia="黑体" w:cs="黑体"/>
                <w:color w:val="auto"/>
                <w:sz w:val="24"/>
                <w:szCs w:val="24"/>
              </w:rPr>
            </w:pPr>
            <w:r>
              <w:rPr>
                <w:rFonts w:hint="eastAsia" w:ascii="黑体" w:hAnsi="黑体" w:eastAsia="黑体" w:cs="黑体"/>
                <w:color w:val="auto"/>
                <w:sz w:val="24"/>
                <w:szCs w:val="24"/>
              </w:rPr>
              <w:t>序号</w:t>
            </w:r>
          </w:p>
        </w:tc>
        <w:tc>
          <w:tcPr>
            <w:tcW w:w="1321" w:type="dxa"/>
            <w:shd w:val="clear" w:color="auto" w:fill="auto"/>
            <w:vAlign w:val="center"/>
          </w:tcPr>
          <w:p>
            <w:pPr>
              <w:tabs>
                <w:tab w:val="left" w:pos="1485"/>
              </w:tabs>
              <w:snapToGrid w:val="0"/>
              <w:spacing w:line="560" w:lineRule="exact"/>
              <w:jc w:val="center"/>
              <w:rPr>
                <w:rFonts w:ascii="黑体" w:hAnsi="黑体" w:eastAsia="黑体" w:cs="黑体"/>
                <w:color w:val="auto"/>
                <w:sz w:val="24"/>
                <w:szCs w:val="24"/>
              </w:rPr>
            </w:pPr>
            <w:r>
              <w:rPr>
                <w:rFonts w:hint="eastAsia" w:ascii="黑体" w:hAnsi="黑体" w:eastAsia="黑体" w:cs="黑体"/>
                <w:color w:val="auto"/>
                <w:sz w:val="24"/>
                <w:szCs w:val="24"/>
              </w:rPr>
              <w:t>检查时间</w:t>
            </w:r>
          </w:p>
        </w:tc>
        <w:tc>
          <w:tcPr>
            <w:tcW w:w="1736" w:type="dxa"/>
            <w:shd w:val="clear" w:color="auto" w:fill="auto"/>
            <w:vAlign w:val="center"/>
          </w:tcPr>
          <w:p>
            <w:pPr>
              <w:tabs>
                <w:tab w:val="left" w:pos="1485"/>
              </w:tabs>
              <w:snapToGrid w:val="0"/>
              <w:spacing w:line="560" w:lineRule="exact"/>
              <w:jc w:val="center"/>
              <w:rPr>
                <w:rFonts w:ascii="黑体" w:hAnsi="黑体" w:eastAsia="黑体" w:cs="黑体"/>
                <w:color w:val="auto"/>
                <w:sz w:val="24"/>
                <w:szCs w:val="24"/>
              </w:rPr>
            </w:pPr>
            <w:r>
              <w:rPr>
                <w:rFonts w:hint="eastAsia" w:ascii="黑体" w:hAnsi="黑体" w:eastAsia="黑体" w:cs="黑体"/>
                <w:color w:val="auto"/>
                <w:sz w:val="24"/>
                <w:szCs w:val="24"/>
              </w:rPr>
              <w:t>检查项目名称</w:t>
            </w:r>
          </w:p>
        </w:tc>
        <w:tc>
          <w:tcPr>
            <w:tcW w:w="2421" w:type="dxa"/>
            <w:vAlign w:val="center"/>
          </w:tcPr>
          <w:p>
            <w:pPr>
              <w:tabs>
                <w:tab w:val="left" w:pos="1485"/>
              </w:tabs>
              <w:snapToGrid w:val="0"/>
              <w:spacing w:line="560" w:lineRule="exact"/>
              <w:jc w:val="center"/>
              <w:rPr>
                <w:rFonts w:ascii="黑体" w:hAnsi="黑体" w:eastAsia="黑体" w:cs="黑体"/>
                <w:color w:val="auto"/>
                <w:sz w:val="24"/>
                <w:szCs w:val="24"/>
              </w:rPr>
            </w:pPr>
            <w:r>
              <w:rPr>
                <w:rFonts w:hint="eastAsia" w:ascii="黑体" w:hAnsi="黑体" w:eastAsia="黑体" w:cs="黑体"/>
                <w:color w:val="auto"/>
                <w:sz w:val="24"/>
                <w:szCs w:val="24"/>
              </w:rPr>
              <w:t>问题归类</w:t>
            </w:r>
          </w:p>
        </w:tc>
        <w:tc>
          <w:tcPr>
            <w:tcW w:w="2728" w:type="dxa"/>
            <w:vAlign w:val="center"/>
          </w:tcPr>
          <w:p>
            <w:pPr>
              <w:tabs>
                <w:tab w:val="left" w:pos="1485"/>
              </w:tabs>
              <w:snapToGrid w:val="0"/>
              <w:spacing w:line="560" w:lineRule="exact"/>
              <w:jc w:val="center"/>
              <w:rPr>
                <w:rFonts w:ascii="黑体" w:hAnsi="黑体" w:eastAsia="黑体" w:cs="黑体"/>
                <w:color w:val="auto"/>
                <w:sz w:val="24"/>
                <w:szCs w:val="24"/>
              </w:rPr>
            </w:pPr>
            <w:r>
              <w:rPr>
                <w:rFonts w:hint="eastAsia" w:ascii="黑体" w:hAnsi="黑体" w:eastAsia="黑体" w:cs="黑体"/>
                <w:color w:val="auto"/>
                <w:sz w:val="24"/>
                <w:szCs w:val="24"/>
              </w:rPr>
              <w:t>问题事项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64"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321"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2022.1.5</w:t>
            </w:r>
          </w:p>
        </w:tc>
        <w:tc>
          <w:tcPr>
            <w:tcW w:w="1736" w:type="dxa"/>
            <w:shd w:val="clear" w:color="auto" w:fill="auto"/>
            <w:vAlign w:val="center"/>
          </w:tcPr>
          <w:p>
            <w:pPr>
              <w:tabs>
                <w:tab w:val="left" w:pos="1485"/>
              </w:tabs>
              <w:snapToGrid w:val="0"/>
              <w:spacing w:line="40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福田区南园街道南华村棚户区改造项目市政箱涵工程</w:t>
            </w:r>
          </w:p>
        </w:tc>
        <w:tc>
          <w:tcPr>
            <w:tcW w:w="2421"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混凝土及钢筋混凝土工程质量缺陷（混凝土工程-混凝土施工）</w:t>
            </w:r>
          </w:p>
        </w:tc>
        <w:tc>
          <w:tcPr>
            <w:tcW w:w="2728"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桩号为BC4.02箱涵分缝处止水带局部不居中、跑模、钢板桩支护上部围檩端连接不到位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64"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321"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2022.1.11</w:t>
            </w:r>
          </w:p>
        </w:tc>
        <w:tc>
          <w:tcPr>
            <w:tcW w:w="1736" w:type="dxa"/>
            <w:shd w:val="clear" w:color="auto" w:fill="auto"/>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福田河笔架山调蓄池升级改造工程</w:t>
            </w:r>
          </w:p>
        </w:tc>
        <w:tc>
          <w:tcPr>
            <w:tcW w:w="2421"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施工单位质量管理违规行为（施工质量保证)</w:t>
            </w:r>
          </w:p>
        </w:tc>
        <w:tc>
          <w:tcPr>
            <w:tcW w:w="2728"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调蓄池内壁防渗防腐的质量未经监理机构复核合格并签字同意或者复核不合格，即擅自进入下一单元工程（检验批、工序）施工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64"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321"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2022.1.12</w:t>
            </w:r>
          </w:p>
        </w:tc>
        <w:tc>
          <w:tcPr>
            <w:tcW w:w="1736" w:type="dxa"/>
            <w:shd w:val="clear" w:color="auto" w:fill="auto"/>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新洲河流域水环境提升工程－景观提升工程（福民路至五洲宾馆段）</w:t>
            </w:r>
          </w:p>
        </w:tc>
        <w:tc>
          <w:tcPr>
            <w:tcW w:w="2421"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金属结构及机电安装工程质量缺陷（金属结构制作）</w:t>
            </w:r>
          </w:p>
        </w:tc>
        <w:tc>
          <w:tcPr>
            <w:tcW w:w="2728"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都市花园特色廊架的部分立柱与预埋件焊缝不饱满、部分立柱预埋板尺寸不满足设计要求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64"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321"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2022.1.25</w:t>
            </w:r>
          </w:p>
        </w:tc>
        <w:tc>
          <w:tcPr>
            <w:tcW w:w="1736" w:type="dxa"/>
            <w:shd w:val="clear" w:color="auto" w:fill="auto"/>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新洲河流域水环境提升工程－景观提升工程（示范段）</w:t>
            </w:r>
          </w:p>
        </w:tc>
        <w:tc>
          <w:tcPr>
            <w:tcW w:w="2421"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供水管道安装工程质量缺陷、金属结构及机电安装工程质量缺陷（金属结构制作）</w:t>
            </w:r>
          </w:p>
        </w:tc>
        <w:tc>
          <w:tcPr>
            <w:tcW w:w="2728"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百花四路铸铁管安装不在沟槽中心，紧贴沟槽壁、碧水云桥一层铝扣板与钢构架（柱）固结点少不牢固，存在安全隐患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64"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321"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2022.2.2</w:t>
            </w:r>
          </w:p>
        </w:tc>
        <w:tc>
          <w:tcPr>
            <w:tcW w:w="1736" w:type="dxa"/>
            <w:shd w:val="clear" w:color="auto" w:fill="auto"/>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福田区优质饮用水入户工程白沙岭片区工程</w:t>
            </w:r>
          </w:p>
        </w:tc>
        <w:tc>
          <w:tcPr>
            <w:tcW w:w="2421"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混凝土及钢筋混凝土工程质量缺陷（混凝土工程-混凝土施工）</w:t>
            </w:r>
          </w:p>
        </w:tc>
        <w:tc>
          <w:tcPr>
            <w:tcW w:w="2728"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恢复路面下混凝土稳定层面不平整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64"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321"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2022.3.1</w:t>
            </w:r>
          </w:p>
        </w:tc>
        <w:tc>
          <w:tcPr>
            <w:tcW w:w="1736" w:type="dxa"/>
            <w:shd w:val="clear" w:color="auto" w:fill="auto"/>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新洲河流域水环境提升工程－景观提升工程（福民路至五洲宾馆段）</w:t>
            </w:r>
          </w:p>
        </w:tc>
        <w:tc>
          <w:tcPr>
            <w:tcW w:w="2421"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混凝土及钢筋混凝土工程质量缺陷（混凝土工程-混凝土施工）</w:t>
            </w:r>
          </w:p>
        </w:tc>
        <w:tc>
          <w:tcPr>
            <w:tcW w:w="2728"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园建C区（都市花园小区对面）悬挑结构施工因原树和污水井占置空间较大，导致结构断面变化，请设计复核。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64"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321"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2022.3.2</w:t>
            </w:r>
          </w:p>
        </w:tc>
        <w:tc>
          <w:tcPr>
            <w:tcW w:w="1736" w:type="dxa"/>
            <w:shd w:val="clear" w:color="auto" w:fill="auto"/>
            <w:vAlign w:val="center"/>
          </w:tcPr>
          <w:p>
            <w:pPr>
              <w:tabs>
                <w:tab w:val="left" w:pos="1485"/>
              </w:tabs>
              <w:snapToGrid w:val="0"/>
              <w:spacing w:line="40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福田区南园街道南华村棚户区改造项目市政箱涵工程</w:t>
            </w:r>
          </w:p>
        </w:tc>
        <w:tc>
          <w:tcPr>
            <w:tcW w:w="2421"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施工单位质量管理违规行为（施工质量保证）</w:t>
            </w:r>
          </w:p>
        </w:tc>
        <w:tc>
          <w:tcPr>
            <w:tcW w:w="2728" w:type="dxa"/>
            <w:vAlign w:val="center"/>
          </w:tcPr>
          <w:p>
            <w:pPr>
              <w:tabs>
                <w:tab w:val="left" w:pos="1485"/>
              </w:tabs>
              <w:snapToGrid w:val="0"/>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东段箱涵回填土土料不符合设计要求、箱涵检查井上下爬梯未安装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764"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321" w:type="dxa"/>
            <w:shd w:val="clear" w:color="auto" w:fill="auto"/>
            <w:vAlign w:val="center"/>
          </w:tcPr>
          <w:p>
            <w:pPr>
              <w:tabs>
                <w:tab w:val="left" w:pos="1485"/>
              </w:tabs>
              <w:snapToGrid w:val="0"/>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2022.3.4</w:t>
            </w:r>
          </w:p>
        </w:tc>
        <w:tc>
          <w:tcPr>
            <w:tcW w:w="1736" w:type="dxa"/>
            <w:shd w:val="clear" w:color="auto" w:fill="auto"/>
            <w:vAlign w:val="center"/>
          </w:tcPr>
          <w:p>
            <w:pPr>
              <w:tabs>
                <w:tab w:val="left" w:pos="1485"/>
              </w:tabs>
              <w:snapToGrid w:val="0"/>
              <w:spacing w:line="400" w:lineRule="exact"/>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福田河笔架山调蓄池升级改造工程</w:t>
            </w:r>
          </w:p>
        </w:tc>
        <w:tc>
          <w:tcPr>
            <w:tcW w:w="2421" w:type="dxa"/>
            <w:vAlign w:val="center"/>
          </w:tcPr>
          <w:p>
            <w:pPr>
              <w:tabs>
                <w:tab w:val="left" w:pos="1485"/>
              </w:tabs>
              <w:snapToGrid w:val="0"/>
              <w:spacing w:line="400" w:lineRule="exact"/>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供水管道安装工程质量缺陷、施工单位质量管理违规行为（施工质量保证）</w:t>
            </w:r>
          </w:p>
        </w:tc>
        <w:tc>
          <w:tcPr>
            <w:tcW w:w="2728" w:type="dxa"/>
            <w:vAlign w:val="center"/>
          </w:tcPr>
          <w:p>
            <w:pPr>
              <w:tabs>
                <w:tab w:val="left" w:pos="1485"/>
              </w:tabs>
              <w:snapToGrid w:val="0"/>
              <w:spacing w:line="400" w:lineRule="exact"/>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负二层水管支架螺栓未做抗拔试验，且未做防锈防腐处理、负二层放置钢管与地面的转弯处未做支架（支墩），未提请设计明确</w:t>
            </w:r>
          </w:p>
        </w:tc>
      </w:tr>
    </w:tbl>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color w:val="auto"/>
        </w:rPr>
      </w:pP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color w:val="auto"/>
        </w:rPr>
      </w:pPr>
      <w:r>
        <w:rPr>
          <w:rFonts w:hint="eastAsia"/>
          <w:color w:val="auto"/>
        </w:rPr>
        <w:t>五、施工安全管理方面</w:t>
      </w:r>
    </w:p>
    <w:p>
      <w:pPr>
        <w:keepNext w:val="0"/>
        <w:keepLines w:val="0"/>
        <w:pageBreakBefore w:val="0"/>
        <w:widowControl w:val="0"/>
        <w:suppressAutoHyphens/>
        <w:kinsoku/>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rPr>
        <w:t>2022</w:t>
      </w:r>
      <w:r>
        <w:rPr>
          <w:rFonts w:hint="eastAsia" w:ascii="仿宋_GB2312" w:hAnsi="仿宋_GB2312" w:eastAsia="仿宋_GB2312" w:cs="仿宋_GB2312"/>
          <w:color w:val="auto"/>
          <w:sz w:val="32"/>
          <w:szCs w:val="32"/>
          <w:lang w:val="en-US" w:eastAsia="zh-CN"/>
        </w:rPr>
        <w:t>年第一季度</w:t>
      </w:r>
      <w:r>
        <w:rPr>
          <w:rFonts w:hint="eastAsia" w:ascii="仿宋_GB2312" w:hAnsi="仿宋_GB2312" w:eastAsia="仿宋_GB2312" w:cs="仿宋_GB2312"/>
          <w:color w:val="auto"/>
          <w:sz w:val="32"/>
          <w:szCs w:val="32"/>
        </w:rPr>
        <w:t>福田区在监水务工程施工安全总体情况稳定，对21个项目进行现场监督检查和视频</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检查，发现整改问题和提醒事项共385项，因2、3月份受疫情影响，因此疫情防控成为主要隐患问题，其次是安全文明施工、安全管理、临时用电等安全隐患问题，相关问题已下发监督文书，责令相关责任单位整改回复。具体问题如下：</w:t>
      </w:r>
    </w:p>
    <w:p>
      <w:pPr>
        <w:pStyle w:val="2"/>
        <w:keepNext w:val="0"/>
        <w:keepLines w:val="0"/>
        <w:pageBreakBefore w:val="0"/>
        <w:kinsoku/>
        <w:overflowPunct/>
        <w:topLinePunct w:val="0"/>
        <w:autoSpaceDE/>
        <w:autoSpaceDN/>
        <w:bidi w:val="0"/>
        <w:adjustRightInd/>
        <w:snapToGrid/>
        <w:spacing w:line="560" w:lineRule="exact"/>
        <w:ind w:firstLine="840" w:firstLineChars="300"/>
        <w:jc w:val="center"/>
        <w:rPr>
          <w:rFonts w:hint="eastAsia" w:ascii="方正小标宋简体" w:hAnsi="方正小标宋简体" w:eastAsia="方正小标宋简体" w:cs="方正小标宋简体"/>
          <w:color w:val="auto"/>
          <w:sz w:val="28"/>
          <w:szCs w:val="28"/>
          <w:lang w:val="en-US" w:eastAsia="zh-CN" w:bidi="ar-SA"/>
        </w:rPr>
      </w:pPr>
      <w:r>
        <w:rPr>
          <w:rFonts w:hint="eastAsia" w:ascii="方正小标宋简体" w:hAnsi="方正小标宋简体" w:eastAsia="方正小标宋简体" w:cs="方正小标宋简体"/>
          <w:color w:val="auto"/>
          <w:sz w:val="28"/>
          <w:szCs w:val="28"/>
          <w:lang w:val="en-US" w:eastAsia="zh-CN" w:bidi="ar-SA"/>
        </w:rPr>
        <w:t>表</w:t>
      </w:r>
      <w:r>
        <w:rPr>
          <w:rFonts w:hint="default" w:ascii="方正小标宋简体" w:hAnsi="方正小标宋简体" w:eastAsia="方正小标宋简体" w:cs="方正小标宋简体"/>
          <w:color w:val="auto"/>
          <w:sz w:val="28"/>
          <w:szCs w:val="28"/>
          <w:lang w:val="en-US" w:eastAsia="zh-CN" w:bidi="ar-SA"/>
        </w:rPr>
        <w:t>8</w:t>
      </w:r>
      <w:r>
        <w:rPr>
          <w:rFonts w:hint="eastAsia" w:ascii="方正小标宋简体" w:hAnsi="方正小标宋简体" w:eastAsia="方正小标宋简体" w:cs="方正小标宋简体"/>
          <w:color w:val="auto"/>
          <w:sz w:val="28"/>
          <w:szCs w:val="28"/>
          <w:lang w:val="en-US" w:eastAsia="zh-CN" w:bidi="ar-SA"/>
        </w:rPr>
        <w:t>第1季度安全隐患分类统计表</w:t>
      </w:r>
    </w:p>
    <w:tbl>
      <w:tblPr>
        <w:tblStyle w:val="34"/>
        <w:tblpPr w:leftFromText="180" w:rightFromText="180" w:vertAnchor="text" w:horzAnchor="page" w:tblpX="1980" w:tblpY="183"/>
        <w:tblOverlap w:val="never"/>
        <w:tblW w:w="8552" w:type="dxa"/>
        <w:tblInd w:w="0" w:type="dxa"/>
        <w:tblLayout w:type="fixed"/>
        <w:tblCellMar>
          <w:top w:w="0" w:type="dxa"/>
          <w:left w:w="108" w:type="dxa"/>
          <w:bottom w:w="0" w:type="dxa"/>
          <w:right w:w="108" w:type="dxa"/>
        </w:tblCellMar>
      </w:tblPr>
      <w:tblGrid>
        <w:gridCol w:w="903"/>
        <w:gridCol w:w="2814"/>
        <w:gridCol w:w="1970"/>
        <w:gridCol w:w="2865"/>
      </w:tblGrid>
      <w:tr>
        <w:tblPrEx>
          <w:tblCellMar>
            <w:top w:w="0" w:type="dxa"/>
            <w:left w:w="108" w:type="dxa"/>
            <w:bottom w:w="0" w:type="dxa"/>
            <w:right w:w="108" w:type="dxa"/>
          </w:tblCellMar>
        </w:tblPrEx>
        <w:trPr>
          <w:trHeight w:val="926"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序号</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隐患类型</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频次</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bidi="ar"/>
              </w:rPr>
              <w:t>百分比</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疫情防控</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87</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文明施工</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73</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安全管理</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临时用电</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内业资料</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临边防护</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施工机具</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高处作业</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起重吊装</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脚手架</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消防安全</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基坑工程</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危化品管理</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有限空间</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管线保护</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监理管理</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防洪度汛</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沟槽开挖</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地下暗挖</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r>
      <w:tr>
        <w:tblPrEx>
          <w:tblCellMar>
            <w:top w:w="0" w:type="dxa"/>
            <w:left w:w="108" w:type="dxa"/>
            <w:bottom w:w="0" w:type="dxa"/>
            <w:right w:w="108" w:type="dxa"/>
          </w:tblCellMar>
        </w:tblPrEx>
        <w:trPr>
          <w:trHeight w:val="482"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color w:val="auto"/>
                <w:sz w:val="24"/>
                <w:szCs w:val="24"/>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合计</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385</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85"/>
              </w:tabs>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100%</w:t>
            </w:r>
          </w:p>
        </w:tc>
      </w:tr>
    </w:tbl>
    <w:p>
      <w:pPr>
        <w:pStyle w:val="3"/>
        <w:keepNext w:val="0"/>
        <w:keepLines w:val="0"/>
        <w:pageBreakBefore w:val="0"/>
        <w:numPr>
          <w:ilvl w:val="0"/>
          <w:numId w:val="0"/>
        </w:numPr>
        <w:kinsoku/>
        <w:overflowPunct/>
        <w:topLinePunct w:val="0"/>
        <w:autoSpaceDE/>
        <w:autoSpaceDN/>
        <w:bidi w:val="0"/>
        <w:adjustRightInd/>
        <w:spacing w:before="156" w:line="560" w:lineRule="exact"/>
        <w:jc w:val="both"/>
        <w:textAlignment w:val="auto"/>
        <w:rPr>
          <w:rFonts w:hint="eastAsia"/>
          <w:b w:val="0"/>
          <w:bCs/>
          <w:lang w:eastAsia="zh-CN"/>
        </w:rPr>
      </w:pPr>
    </w:p>
    <w:p>
      <w:pPr>
        <w:pStyle w:val="3"/>
        <w:keepNext w:val="0"/>
        <w:keepLines w:val="0"/>
        <w:pageBreakBefore w:val="0"/>
        <w:numPr>
          <w:ilvl w:val="0"/>
          <w:numId w:val="0"/>
        </w:numPr>
        <w:kinsoku/>
        <w:overflowPunct/>
        <w:topLinePunct w:val="0"/>
        <w:autoSpaceDE/>
        <w:autoSpaceDN/>
        <w:bidi w:val="0"/>
        <w:adjustRightInd/>
        <w:spacing w:before="156" w:line="560" w:lineRule="exact"/>
        <w:ind w:firstLine="640" w:firstLineChars="200"/>
        <w:jc w:val="both"/>
        <w:textAlignment w:val="auto"/>
        <w:rPr>
          <w:b w:val="0"/>
          <w:bCs/>
        </w:rPr>
      </w:pPr>
      <w:r>
        <w:rPr>
          <w:rFonts w:hint="eastAsia"/>
          <w:b w:val="0"/>
          <w:bCs/>
          <w:lang w:eastAsia="zh-CN"/>
        </w:rPr>
        <w:t>（一）</w:t>
      </w:r>
      <w:r>
        <w:rPr>
          <w:rFonts w:hint="eastAsia"/>
          <w:b w:val="0"/>
          <w:bCs/>
        </w:rPr>
        <w:t>疫情防控</w:t>
      </w:r>
    </w:p>
    <w:p>
      <w:pPr>
        <w:keepNext w:val="0"/>
        <w:keepLines w:val="0"/>
        <w:pageBreakBefore w:val="0"/>
        <w:suppressAutoHyphens/>
        <w:kinsoku/>
        <w:overflowPunct/>
        <w:topLinePunct w:val="0"/>
        <w:autoSpaceDE/>
        <w:autoSpaceDN/>
        <w:bidi w:val="0"/>
        <w:adjustRightInd/>
        <w:snapToGrid w:val="0"/>
        <w:spacing w:line="560" w:lineRule="exact"/>
        <w:ind w:firstLine="640" w:firstLineChars="200"/>
        <w:jc w:val="both"/>
        <w:textAlignment w:val="auto"/>
        <w:rPr>
          <w:sz w:val="32"/>
          <w:szCs w:val="32"/>
        </w:rPr>
      </w:pPr>
      <w:r>
        <w:rPr>
          <w:rFonts w:hint="default" w:ascii="仿宋_GB2312" w:hAnsi="仿宋_GB2312" w:eastAsia="仿宋_GB2312" w:cs="仿宋_GB2312"/>
          <w:color w:val="auto"/>
          <w:sz w:val="32"/>
          <w:szCs w:val="32"/>
          <w:lang w:val="en-US"/>
        </w:rPr>
        <w:t>2022</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第一季度监督检查中，发现21个项目存在87项疫情防控问题。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582285" cy="2552065"/>
            <wp:effectExtent l="4445" t="4445" r="13970" b="1524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
        <w:keepNext w:val="0"/>
        <w:keepLines w:val="0"/>
        <w:pageBreakBefore w:val="0"/>
        <w:widowControl/>
        <w:numPr>
          <w:ilvl w:val="0"/>
          <w:numId w:val="1"/>
        </w:numPr>
        <w:kinsoku/>
        <w:wordWrap w:val="0"/>
        <w:overflowPunct/>
        <w:topLinePunct w:val="0"/>
        <w:autoSpaceDE/>
        <w:autoSpaceDN/>
        <w:bidi w:val="0"/>
        <w:adjustRightInd/>
        <w:snapToGrid/>
        <w:spacing w:before="156" w:line="560" w:lineRule="exact"/>
        <w:ind w:left="640" w:leftChars="0" w:firstLine="0" w:firstLineChars="0"/>
        <w:jc w:val="both"/>
        <w:textAlignment w:val="auto"/>
        <w:rPr>
          <w:rFonts w:hint="eastAsia"/>
          <w:b w:val="0"/>
          <w:bCs/>
        </w:rPr>
      </w:pPr>
      <w:r>
        <w:rPr>
          <w:rFonts w:hint="eastAsia"/>
          <w:b w:val="0"/>
          <w:bCs/>
        </w:rPr>
        <w:t>文明施工</w:t>
      </w:r>
    </w:p>
    <w:p>
      <w:pPr>
        <w:pStyle w:val="3"/>
        <w:keepNext w:val="0"/>
        <w:keepLines w:val="0"/>
        <w:pageBreakBefore w:val="0"/>
        <w:widowControl/>
        <w:numPr>
          <w:ilvl w:val="0"/>
          <w:numId w:val="0"/>
        </w:numPr>
        <w:kinsoku/>
        <w:wordWrap w:val="0"/>
        <w:overflowPunct/>
        <w:topLinePunct w:val="0"/>
        <w:autoSpaceDE/>
        <w:autoSpaceDN/>
        <w:bidi w:val="0"/>
        <w:adjustRightInd/>
        <w:snapToGrid/>
        <w:spacing w:before="156" w:line="560" w:lineRule="exact"/>
        <w:ind w:firstLine="640" w:firstLineChars="200"/>
        <w:jc w:val="both"/>
        <w:textAlignment w:val="auto"/>
        <w:rPr>
          <w:rFonts w:ascii="仿宋_GB2312" w:hAnsi="仿宋_GB2312" w:eastAsia="仿宋_GB2312" w:cs="仿宋_GB2312"/>
          <w:color w:val="0000FF"/>
          <w:sz w:val="32"/>
          <w:szCs w:val="32"/>
        </w:rPr>
      </w:pPr>
      <w:r>
        <w:rPr>
          <w:rFonts w:hint="default" w:ascii="仿宋_GB2312" w:hAnsi="仿宋_GB2312" w:eastAsia="仿宋_GB2312" w:cs="仿宋_GB2312"/>
          <w:b w:val="0"/>
          <w:bCs/>
          <w:color w:val="auto"/>
          <w:sz w:val="32"/>
          <w:szCs w:val="32"/>
          <w:lang w:val="en-US"/>
        </w:rPr>
        <w:t>2022</w:t>
      </w:r>
      <w:r>
        <w:rPr>
          <w:rFonts w:hint="eastAsia" w:ascii="仿宋_GB2312" w:hAnsi="仿宋_GB2312" w:eastAsia="仿宋_GB2312" w:cs="仿宋_GB2312"/>
          <w:b w:val="0"/>
          <w:bCs/>
          <w:color w:val="auto"/>
          <w:sz w:val="32"/>
          <w:szCs w:val="32"/>
          <w:lang w:val="en-US" w:eastAsia="zh-CN"/>
        </w:rPr>
        <w:t>年</w:t>
      </w:r>
      <w:r>
        <w:rPr>
          <w:rFonts w:hint="eastAsia" w:ascii="仿宋_GB2312" w:hAnsi="仿宋_GB2312" w:eastAsia="仿宋_GB2312" w:cs="仿宋_GB2312"/>
          <w:b w:val="0"/>
          <w:bCs/>
          <w:color w:val="auto"/>
          <w:sz w:val="32"/>
          <w:szCs w:val="32"/>
        </w:rPr>
        <w:t>第一季度监督检查中</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发现13个项目存在73项材料堆放不规范、地下管线未采取保护措施、施工围档不封闭、施工现场照明不足、裸露土未覆盖等不文明行为</w:t>
      </w:r>
      <w:r>
        <w:rPr>
          <w:rFonts w:hint="eastAsia" w:ascii="仿宋_GB2312" w:hAnsi="仿宋_GB2312" w:eastAsia="仿宋_GB2312" w:cs="仿宋_GB2312"/>
          <w:b w:val="0"/>
          <w:bCs/>
          <w:color w:val="0000FF"/>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32"/>
          <w:szCs w:val="32"/>
        </w:rPr>
      </w:pPr>
      <w:r>
        <w:drawing>
          <wp:inline distT="0" distB="0" distL="114300" distR="114300">
            <wp:extent cx="5607050" cy="2552065"/>
            <wp:effectExtent l="4445" t="4445" r="8255" b="15240"/>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eastAsia="楷体" w:cs="Times New Roman"/>
          <w:b w:val="0"/>
          <w:bCs/>
          <w:sz w:val="32"/>
          <w:szCs w:val="32"/>
          <w:lang w:val="en-US" w:eastAsia="zh-CN" w:bidi="ar-SA"/>
        </w:rPr>
        <w:t>（</w:t>
      </w:r>
      <w:r>
        <w:rPr>
          <w:rFonts w:hint="eastAsia" w:ascii="Times New Roman" w:hAnsi="Times New Roman" w:eastAsia="楷体" w:cs="Times New Roman"/>
          <w:b w:val="0"/>
          <w:bCs/>
          <w:sz w:val="32"/>
          <w:szCs w:val="32"/>
          <w:lang w:val="en-US" w:eastAsia="zh-CN" w:bidi="ar-SA"/>
        </w:rPr>
        <w:t>三）安全管理</w:t>
      </w:r>
    </w:p>
    <w:p>
      <w:pPr>
        <w:keepNext w:val="0"/>
        <w:keepLines w:val="0"/>
        <w:pageBreakBefore w:val="0"/>
        <w:suppressAutoHyphens/>
        <w:kinsoku/>
        <w:overflowPunct/>
        <w:topLinePunct w:val="0"/>
        <w:autoSpaceDE/>
        <w:autoSpaceDN/>
        <w:bidi w:val="0"/>
        <w:snapToGrid w:val="0"/>
        <w:spacing w:line="560" w:lineRule="exact"/>
        <w:ind w:firstLine="640" w:firstLineChars="200"/>
        <w:jc w:val="both"/>
        <w:textAlignment w:val="auto"/>
        <w:rPr>
          <w:rFonts w:hint="default" w:ascii="仿宋_GB2312" w:hAnsi="仿宋_GB2312" w:eastAsia="仿宋_GB2312" w:cs="仿宋_GB2312"/>
          <w:b w:val="0"/>
          <w:bCs/>
          <w:color w:val="auto"/>
          <w:sz w:val="32"/>
          <w:szCs w:val="32"/>
          <w:lang w:val="en-US"/>
        </w:rPr>
      </w:pPr>
      <w:r>
        <w:rPr>
          <w:rFonts w:hint="default" w:ascii="仿宋_GB2312" w:hAnsi="仿宋_GB2312" w:eastAsia="仿宋_GB2312" w:cs="仿宋_GB2312"/>
          <w:b w:val="0"/>
          <w:bCs/>
          <w:color w:val="auto"/>
          <w:sz w:val="32"/>
          <w:szCs w:val="32"/>
          <w:lang w:val="en-US"/>
        </w:rPr>
        <w:t>2022</w:t>
      </w:r>
      <w:r>
        <w:rPr>
          <w:rFonts w:hint="eastAsia" w:ascii="仿宋_GB2312" w:hAnsi="仿宋_GB2312" w:eastAsia="仿宋_GB2312" w:cs="仿宋_GB2312"/>
          <w:b w:val="0"/>
          <w:bCs/>
          <w:color w:val="auto"/>
          <w:sz w:val="32"/>
          <w:szCs w:val="32"/>
          <w:lang w:val="en-US" w:eastAsia="zh-CN"/>
        </w:rPr>
        <w:t>年</w:t>
      </w:r>
      <w:r>
        <w:rPr>
          <w:rFonts w:hint="eastAsia" w:ascii="仿宋_GB2312" w:hAnsi="仿宋_GB2312" w:eastAsia="仿宋_GB2312" w:cs="仿宋_GB2312"/>
          <w:b w:val="0"/>
          <w:bCs/>
          <w:color w:val="auto"/>
          <w:sz w:val="32"/>
          <w:szCs w:val="32"/>
          <w:lang w:val="en-US"/>
        </w:rPr>
        <w:t>第一季度监督检查中，发现13个项目存在44项有关员工安全教育、全员安全技术交底、落实复工复产“六个一”和“五个必须”相关措施、加强员工宿舍、办公区域临时用电、消防及电动自行车的安全管理工作等提醒和整改事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675630" cy="2995295"/>
            <wp:effectExtent l="4445" t="4445" r="15875" b="10160"/>
            <wp:docPr id="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3"/>
        <w:keepNext w:val="0"/>
        <w:keepLines w:val="0"/>
        <w:pageBreakBefore w:val="0"/>
        <w:numPr>
          <w:ilvl w:val="0"/>
          <w:numId w:val="0"/>
        </w:numPr>
        <w:kinsoku/>
        <w:overflowPunct/>
        <w:topLinePunct w:val="0"/>
        <w:autoSpaceDE/>
        <w:autoSpaceDN/>
        <w:bidi w:val="0"/>
        <w:adjustRightInd/>
        <w:spacing w:before="156" w:line="560" w:lineRule="exact"/>
        <w:ind w:firstLine="640" w:firstLineChars="200"/>
        <w:jc w:val="both"/>
        <w:textAlignment w:val="auto"/>
        <w:rPr>
          <w:b w:val="0"/>
          <w:bCs/>
          <w:color w:val="auto"/>
        </w:rPr>
      </w:pPr>
      <w:r>
        <w:rPr>
          <w:rFonts w:hint="eastAsia"/>
          <w:b w:val="0"/>
          <w:bCs/>
          <w:color w:val="auto"/>
          <w:lang w:eastAsia="zh-CN"/>
        </w:rPr>
        <w:t>（四）</w:t>
      </w:r>
      <w:r>
        <w:rPr>
          <w:rFonts w:hint="eastAsia"/>
          <w:b w:val="0"/>
          <w:bCs/>
          <w:color w:val="auto"/>
        </w:rPr>
        <w:t>临时用电</w:t>
      </w:r>
    </w:p>
    <w:p>
      <w:pPr>
        <w:keepNext w:val="0"/>
        <w:keepLines w:val="0"/>
        <w:pageBreakBefore w:val="0"/>
        <w:suppressAutoHyphens/>
        <w:kinsoku/>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color w:val="auto"/>
          <w:sz w:val="32"/>
          <w:szCs w:val="22"/>
        </w:rPr>
      </w:pPr>
      <w:r>
        <w:rPr>
          <w:rFonts w:hint="default" w:ascii="仿宋_GB2312" w:hAnsi="仿宋_GB2312" w:eastAsia="仿宋_GB2312" w:cs="仿宋_GB2312"/>
          <w:b w:val="0"/>
          <w:bCs/>
          <w:color w:val="auto"/>
          <w:sz w:val="32"/>
          <w:szCs w:val="32"/>
          <w:lang w:val="en-US"/>
        </w:rPr>
        <w:t>2022</w:t>
      </w:r>
      <w:r>
        <w:rPr>
          <w:rFonts w:hint="eastAsia" w:ascii="仿宋_GB2312" w:hAnsi="仿宋_GB2312" w:eastAsia="仿宋_GB2312" w:cs="仿宋_GB2312"/>
          <w:b w:val="0"/>
          <w:bCs/>
          <w:color w:val="auto"/>
          <w:sz w:val="32"/>
          <w:szCs w:val="32"/>
          <w:lang w:val="en-US" w:eastAsia="zh-CN"/>
        </w:rPr>
        <w:t>年</w:t>
      </w:r>
      <w:r>
        <w:rPr>
          <w:rFonts w:hint="eastAsia" w:ascii="仿宋_GB2312" w:hAnsi="仿宋_GB2312" w:eastAsia="仿宋_GB2312" w:cs="仿宋_GB2312"/>
          <w:b w:val="0"/>
          <w:bCs/>
          <w:color w:val="auto"/>
          <w:sz w:val="32"/>
          <w:szCs w:val="32"/>
        </w:rPr>
        <w:t>第一季度监督检查中</w:t>
      </w:r>
      <w:r>
        <w:rPr>
          <w:rFonts w:hint="eastAsia" w:ascii="仿宋_GB2312" w:hAnsi="仿宋_GB2312" w:eastAsia="仿宋_GB2312" w:cs="仿宋_GB2312"/>
          <w:color w:val="auto"/>
          <w:sz w:val="32"/>
          <w:szCs w:val="22"/>
        </w:rPr>
        <w:t>，发现11个项目施工现场临时用电存在43项</w:t>
      </w:r>
      <w:r>
        <w:rPr>
          <w:rFonts w:hint="eastAsia" w:ascii="仿宋_GB2312" w:hAnsi="仿宋_GB2312" w:eastAsia="仿宋_GB2312" w:cs="仿宋_GB2312"/>
          <w:color w:val="auto"/>
          <w:sz w:val="32"/>
          <w:szCs w:val="22"/>
          <w:lang w:eastAsia="zh-CN"/>
        </w:rPr>
        <w:t>安全隐患问题，包含</w:t>
      </w:r>
      <w:r>
        <w:rPr>
          <w:rFonts w:hint="eastAsia" w:ascii="仿宋_GB2312" w:hAnsi="仿宋_GB2312" w:eastAsia="仿宋_GB2312" w:cs="仿宋_GB2312"/>
          <w:color w:val="auto"/>
          <w:sz w:val="32"/>
          <w:szCs w:val="22"/>
        </w:rPr>
        <w:t>使用多插孔插座、配电箱内PE线没接地或接地不规范、电缆线敷设不规范、电箱存在“一闸多接”不符合“一机一闸一漏报”的要求、电箱位置设置不符合要求等安全隐患。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482590" cy="2921635"/>
            <wp:effectExtent l="4445" t="4445" r="18415" b="7620"/>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3"/>
        <w:keepNext w:val="0"/>
        <w:keepLines w:val="0"/>
        <w:pageBreakBefore w:val="0"/>
        <w:numPr>
          <w:ilvl w:val="0"/>
          <w:numId w:val="0"/>
        </w:numPr>
        <w:kinsoku/>
        <w:overflowPunct/>
        <w:topLinePunct w:val="0"/>
        <w:autoSpaceDE/>
        <w:autoSpaceDN/>
        <w:bidi w:val="0"/>
        <w:adjustRightInd/>
        <w:spacing w:before="156" w:line="560" w:lineRule="exact"/>
        <w:ind w:firstLine="640" w:firstLineChars="200"/>
        <w:jc w:val="both"/>
        <w:textAlignment w:val="auto"/>
        <w:rPr>
          <w:b w:val="0"/>
          <w:bCs/>
          <w:color w:val="auto"/>
        </w:rPr>
      </w:pPr>
      <w:r>
        <w:rPr>
          <w:rFonts w:hint="eastAsia"/>
          <w:b w:val="0"/>
          <w:bCs/>
          <w:color w:val="auto"/>
          <w:lang w:eastAsia="zh-CN"/>
        </w:rPr>
        <w:t>（五）</w:t>
      </w:r>
      <w:r>
        <w:rPr>
          <w:rFonts w:hint="eastAsia"/>
          <w:b w:val="0"/>
          <w:bCs/>
          <w:color w:val="auto"/>
        </w:rPr>
        <w:t>内业资料</w:t>
      </w:r>
    </w:p>
    <w:p>
      <w:pPr>
        <w:keepNext w:val="0"/>
        <w:keepLines w:val="0"/>
        <w:pageBreakBefore w:val="0"/>
        <w:suppressAutoHyphens/>
        <w:kinsoku/>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color w:val="auto"/>
          <w:sz w:val="32"/>
          <w:szCs w:val="22"/>
        </w:rPr>
      </w:pPr>
      <w:r>
        <w:rPr>
          <w:rFonts w:hint="default" w:ascii="仿宋_GB2312" w:hAnsi="仿宋_GB2312" w:eastAsia="仿宋_GB2312" w:cs="仿宋_GB2312"/>
          <w:b w:val="0"/>
          <w:bCs/>
          <w:color w:val="auto"/>
          <w:sz w:val="32"/>
          <w:szCs w:val="32"/>
          <w:lang w:val="en-US"/>
        </w:rPr>
        <w:t>2022</w:t>
      </w:r>
      <w:r>
        <w:rPr>
          <w:rFonts w:hint="eastAsia" w:ascii="仿宋_GB2312" w:hAnsi="仿宋_GB2312" w:eastAsia="仿宋_GB2312" w:cs="仿宋_GB2312"/>
          <w:b w:val="0"/>
          <w:bCs/>
          <w:color w:val="auto"/>
          <w:sz w:val="32"/>
          <w:szCs w:val="32"/>
          <w:lang w:val="en-US" w:eastAsia="zh-CN"/>
        </w:rPr>
        <w:t>年</w:t>
      </w:r>
      <w:r>
        <w:rPr>
          <w:rFonts w:hint="eastAsia" w:ascii="仿宋_GB2312" w:hAnsi="仿宋_GB2312" w:eastAsia="仿宋_GB2312" w:cs="仿宋_GB2312"/>
          <w:b w:val="0"/>
          <w:bCs/>
          <w:color w:val="auto"/>
          <w:sz w:val="32"/>
          <w:szCs w:val="32"/>
        </w:rPr>
        <w:t>第一季度监督检查中</w:t>
      </w:r>
      <w:r>
        <w:rPr>
          <w:rFonts w:hint="eastAsia" w:ascii="仿宋_GB2312" w:hAnsi="仿宋_GB2312" w:eastAsia="仿宋_GB2312" w:cs="仿宋_GB2312"/>
          <w:color w:val="auto"/>
          <w:sz w:val="32"/>
          <w:szCs w:val="22"/>
        </w:rPr>
        <w:t>，发现10个项目</w:t>
      </w:r>
      <w:r>
        <w:rPr>
          <w:rFonts w:hint="eastAsia" w:ascii="仿宋_GB2312" w:hAnsi="仿宋_GB2312" w:eastAsia="仿宋_GB2312" w:cs="仿宋_GB2312"/>
          <w:color w:val="auto"/>
          <w:sz w:val="32"/>
          <w:szCs w:val="22"/>
          <w:lang w:eastAsia="zh-CN"/>
        </w:rPr>
        <w:t>内业资料有</w:t>
      </w:r>
      <w:r>
        <w:rPr>
          <w:rFonts w:hint="eastAsia" w:ascii="仿宋_GB2312" w:hAnsi="仿宋_GB2312" w:eastAsia="仿宋_GB2312" w:cs="仿宋_GB2312"/>
          <w:color w:val="auto"/>
          <w:sz w:val="32"/>
          <w:szCs w:val="22"/>
        </w:rPr>
        <w:t>25项</w:t>
      </w:r>
      <w:r>
        <w:rPr>
          <w:rFonts w:hint="eastAsia" w:ascii="仿宋_GB2312" w:hAnsi="仿宋_GB2312" w:eastAsia="仿宋_GB2312" w:cs="仿宋_GB2312"/>
          <w:color w:val="auto"/>
          <w:sz w:val="32"/>
          <w:szCs w:val="22"/>
          <w:lang w:eastAsia="zh-CN"/>
        </w:rPr>
        <w:t>问题，包含</w:t>
      </w:r>
      <w:r>
        <w:rPr>
          <w:rFonts w:hint="eastAsia" w:ascii="仿宋_GB2312" w:hAnsi="仿宋_GB2312" w:eastAsia="仿宋_GB2312" w:cs="仿宋_GB2312"/>
          <w:color w:val="auto"/>
          <w:sz w:val="32"/>
          <w:szCs w:val="22"/>
        </w:rPr>
        <w:t>人员组织架构、施工组织设计、各专项施工方案和应急预案编制不完善，复工复产方案未完善，精准截流井专项施工方案、有限空间专项施工方案无可操作性，未见应急演练计划和应急演练记录等安全管理行为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608955" cy="2713990"/>
            <wp:effectExtent l="4445" t="4445" r="6350" b="571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3"/>
        <w:keepNext w:val="0"/>
        <w:keepLines w:val="0"/>
        <w:pageBreakBefore w:val="0"/>
        <w:kinsoku/>
        <w:overflowPunct/>
        <w:topLinePunct w:val="0"/>
        <w:autoSpaceDE/>
        <w:autoSpaceDN/>
        <w:bidi w:val="0"/>
        <w:spacing w:before="156" w:line="560" w:lineRule="exact"/>
        <w:ind w:left="0" w:leftChars="0" w:firstLine="640" w:firstLineChars="200"/>
        <w:jc w:val="both"/>
        <w:textAlignment w:val="auto"/>
      </w:pPr>
      <w:r>
        <w:rPr>
          <w:rFonts w:hint="eastAsia"/>
          <w:b w:val="0"/>
          <w:bCs/>
        </w:rPr>
        <w:t>（六）临边防护</w:t>
      </w:r>
    </w:p>
    <w:p>
      <w:pPr>
        <w:keepNext w:val="0"/>
        <w:keepLines w:val="0"/>
        <w:pageBreakBefore w:val="0"/>
        <w:suppressAutoHyphens/>
        <w:kinsoku/>
        <w:overflowPunct/>
        <w:topLinePunct w:val="0"/>
        <w:autoSpaceDE/>
        <w:autoSpaceDN/>
        <w:bidi w:val="0"/>
        <w:snapToGrid w:val="0"/>
        <w:spacing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default" w:ascii="仿宋_GB2312" w:hAnsi="仿宋_GB2312" w:eastAsia="仿宋_GB2312" w:cs="仿宋_GB2312"/>
          <w:b w:val="0"/>
          <w:bCs/>
          <w:color w:val="auto"/>
          <w:sz w:val="32"/>
          <w:szCs w:val="32"/>
          <w:lang w:val="en-US"/>
        </w:rPr>
        <w:t>2022</w:t>
      </w:r>
      <w:r>
        <w:rPr>
          <w:rFonts w:hint="eastAsia" w:ascii="仿宋_GB2312" w:hAnsi="仿宋_GB2312" w:eastAsia="仿宋_GB2312" w:cs="仿宋_GB2312"/>
          <w:b w:val="0"/>
          <w:bCs/>
          <w:color w:val="auto"/>
          <w:sz w:val="32"/>
          <w:szCs w:val="32"/>
          <w:lang w:val="en-US" w:eastAsia="zh-CN"/>
        </w:rPr>
        <w:t>年</w:t>
      </w:r>
      <w:r>
        <w:rPr>
          <w:rFonts w:hint="eastAsia" w:ascii="仿宋_GB2312" w:hAnsi="仿宋_GB2312" w:eastAsia="仿宋_GB2312" w:cs="仿宋_GB2312"/>
          <w:b w:val="0"/>
          <w:bCs/>
          <w:color w:val="auto"/>
          <w:sz w:val="32"/>
          <w:szCs w:val="32"/>
        </w:rPr>
        <w:t>第一季度监督检查中</w:t>
      </w:r>
      <w:r>
        <w:rPr>
          <w:rFonts w:hint="eastAsia" w:ascii="仿宋_GB2312" w:eastAsia="仿宋_GB2312"/>
          <w:color w:val="auto"/>
          <w:sz w:val="32"/>
          <w:szCs w:val="32"/>
        </w:rPr>
        <w:t>，发现8个项目有20项施工现场存在临边防护缺失或不可靠、多个洞口防护不可靠、现场临边、临水作业未见防护措施，未见救生设施、未见设置安全绳挂设点、临边防护不到位等临边防护安全隐患。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561330" cy="2970530"/>
            <wp:effectExtent l="4445" t="4445" r="15875" b="1587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3"/>
        <w:keepNext w:val="0"/>
        <w:keepLines w:val="0"/>
        <w:pageBreakBefore w:val="0"/>
        <w:numPr>
          <w:ilvl w:val="0"/>
          <w:numId w:val="0"/>
        </w:numPr>
        <w:kinsoku/>
        <w:overflowPunct/>
        <w:topLinePunct w:val="0"/>
        <w:autoSpaceDE/>
        <w:autoSpaceDN/>
        <w:bidi w:val="0"/>
        <w:adjustRightInd/>
        <w:spacing w:before="156" w:line="560" w:lineRule="exact"/>
        <w:ind w:firstLine="640" w:firstLineChars="200"/>
        <w:jc w:val="both"/>
        <w:textAlignment w:val="auto"/>
        <w:rPr>
          <w:rFonts w:hint="eastAsia"/>
          <w:b w:val="0"/>
          <w:bCs/>
          <w:color w:val="auto"/>
          <w:lang w:eastAsia="zh-CN"/>
        </w:rPr>
      </w:pPr>
      <w:r>
        <w:rPr>
          <w:rFonts w:hint="eastAsia"/>
          <w:b w:val="0"/>
          <w:bCs/>
          <w:color w:val="auto"/>
          <w:lang w:eastAsia="zh-CN"/>
        </w:rPr>
        <w:t>（七）施工机具</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default" w:ascii="仿宋_GB2312" w:hAnsi="仿宋_GB2312" w:eastAsia="仿宋_GB2312" w:cs="仿宋_GB2312"/>
          <w:b w:val="0"/>
          <w:bCs/>
          <w:color w:val="auto"/>
          <w:sz w:val="32"/>
          <w:szCs w:val="32"/>
          <w:lang w:val="en-US" w:eastAsia="zh-CN"/>
        </w:rPr>
        <w:t>2022</w:t>
      </w:r>
      <w:r>
        <w:rPr>
          <w:rFonts w:hint="eastAsia" w:ascii="仿宋_GB2312" w:hAnsi="仿宋_GB2312" w:eastAsia="仿宋_GB2312" w:cs="仿宋_GB2312"/>
          <w:b w:val="0"/>
          <w:bCs/>
          <w:color w:val="auto"/>
          <w:sz w:val="32"/>
          <w:szCs w:val="32"/>
          <w:lang w:val="en-US" w:eastAsia="zh-CN"/>
        </w:rPr>
        <w:t>年第一季度监督检查中，发现7个项目有20项施工机具安全隐患问题：施工现场现场多台切割机夹紧装置缺失、作业人员切割作业时用脚固定、手持机具防护罩缺失、电焊机二次接线柱防护罩缺失、挖机无后视镜未张贴环保二维码、高空作业车未作业时未收放到地面、施工现场升降机没有验收牌等安全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428615" cy="2809240"/>
            <wp:effectExtent l="4445" t="4445" r="15240" b="571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
        <w:keepNext w:val="0"/>
        <w:keepLines w:val="0"/>
        <w:pageBreakBefore w:val="0"/>
        <w:numPr>
          <w:ilvl w:val="0"/>
          <w:numId w:val="0"/>
        </w:numPr>
        <w:kinsoku/>
        <w:overflowPunct/>
        <w:topLinePunct w:val="0"/>
        <w:autoSpaceDE/>
        <w:autoSpaceDN/>
        <w:bidi w:val="0"/>
        <w:adjustRightInd/>
        <w:spacing w:before="156" w:line="560" w:lineRule="exact"/>
        <w:ind w:firstLine="640" w:firstLineChars="200"/>
        <w:jc w:val="both"/>
        <w:textAlignment w:val="auto"/>
        <w:rPr>
          <w:rFonts w:hint="eastAsia"/>
          <w:b w:val="0"/>
          <w:bCs/>
          <w:color w:val="auto"/>
          <w:lang w:eastAsia="zh-CN"/>
        </w:rPr>
      </w:pPr>
      <w:r>
        <w:rPr>
          <w:rFonts w:hint="eastAsia"/>
          <w:b w:val="0"/>
          <w:bCs/>
          <w:color w:val="auto"/>
          <w:lang w:eastAsia="zh-CN"/>
        </w:rPr>
        <w:t>（八）高处作业</w:t>
      </w:r>
    </w:p>
    <w:p>
      <w:pPr>
        <w:pStyle w:val="3"/>
        <w:keepNext w:val="0"/>
        <w:keepLines w:val="0"/>
        <w:pageBreakBefore w:val="0"/>
        <w:numPr>
          <w:ilvl w:val="0"/>
          <w:numId w:val="0"/>
        </w:numPr>
        <w:kinsoku/>
        <w:overflowPunct/>
        <w:topLinePunct w:val="0"/>
        <w:autoSpaceDE/>
        <w:autoSpaceDN/>
        <w:bidi w:val="0"/>
        <w:adjustRightInd/>
        <w:spacing w:before="156"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bidi="ar-SA"/>
        </w:rPr>
      </w:pPr>
      <w:r>
        <w:rPr>
          <w:rFonts w:hint="default" w:ascii="仿宋_GB2312" w:hAnsi="仿宋_GB2312" w:eastAsia="仿宋_GB2312" w:cs="仿宋_GB2312"/>
          <w:b w:val="0"/>
          <w:bCs/>
          <w:color w:val="auto"/>
          <w:sz w:val="32"/>
          <w:szCs w:val="32"/>
          <w:lang w:val="en-US" w:eastAsia="zh-CN" w:bidi="ar-SA"/>
        </w:rPr>
        <w:t>2022</w:t>
      </w:r>
      <w:r>
        <w:rPr>
          <w:rFonts w:hint="eastAsia" w:ascii="仿宋_GB2312" w:hAnsi="仿宋_GB2312" w:eastAsia="仿宋_GB2312" w:cs="仿宋_GB2312"/>
          <w:b w:val="0"/>
          <w:bCs/>
          <w:color w:val="auto"/>
          <w:sz w:val="32"/>
          <w:szCs w:val="32"/>
          <w:lang w:val="en-US" w:eastAsia="zh-CN" w:bidi="ar-SA"/>
        </w:rPr>
        <w:t>年第一季度监督检查中，发现4个项目有11项高处作业隐患问题：登高作业施工人员未系安全带、操作平台无防护栏杆，脚手板未满铺、高处作业时临边防护缺失、高处作业人员未穿戴劳动防护用品等安全隐患。</w:t>
      </w:r>
    </w:p>
    <w:p>
      <w:pPr>
        <w:pStyle w:val="42"/>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cs="Times New Roman"/>
          <w:b/>
          <w:bCs/>
          <w:sz w:val="28"/>
          <w:szCs w:val="28"/>
        </w:rPr>
      </w:pPr>
      <w:r>
        <w:drawing>
          <wp:inline distT="0" distB="0" distL="114300" distR="114300">
            <wp:extent cx="5600065" cy="2712085"/>
            <wp:effectExtent l="4445" t="4445" r="15240" b="762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3"/>
        <w:keepNext w:val="0"/>
        <w:keepLines w:val="0"/>
        <w:pageBreakBefore w:val="0"/>
        <w:numPr>
          <w:ilvl w:val="0"/>
          <w:numId w:val="0"/>
        </w:numPr>
        <w:kinsoku/>
        <w:overflowPunct/>
        <w:topLinePunct w:val="0"/>
        <w:autoSpaceDE/>
        <w:autoSpaceDN/>
        <w:bidi w:val="0"/>
        <w:adjustRightInd/>
        <w:spacing w:before="156" w:line="560" w:lineRule="exact"/>
        <w:ind w:firstLine="640" w:firstLineChars="200"/>
        <w:jc w:val="both"/>
        <w:textAlignment w:val="auto"/>
        <w:rPr>
          <w:rFonts w:hint="eastAsia"/>
          <w:b w:val="0"/>
          <w:bCs/>
          <w:color w:val="auto"/>
          <w:lang w:eastAsia="zh-CN"/>
        </w:rPr>
      </w:pPr>
      <w:r>
        <w:rPr>
          <w:rFonts w:hint="eastAsia"/>
          <w:b w:val="0"/>
          <w:bCs/>
          <w:color w:val="auto"/>
          <w:lang w:eastAsia="zh-CN"/>
        </w:rPr>
        <w:t>（九）起重吊装</w:t>
      </w:r>
    </w:p>
    <w:p>
      <w:pPr>
        <w:keepNext w:val="0"/>
        <w:keepLines w:val="0"/>
        <w:pageBreakBefore w:val="0"/>
        <w:suppressAutoHyphens/>
        <w:kinsoku/>
        <w:overflowPunct/>
        <w:topLinePunct w:val="0"/>
        <w:autoSpaceDE/>
        <w:autoSpaceDN/>
        <w:bidi w:val="0"/>
        <w:snapToGrid w:val="0"/>
        <w:spacing w:line="560" w:lineRule="exact"/>
        <w:ind w:firstLine="640" w:firstLineChars="200"/>
        <w:jc w:val="both"/>
        <w:textAlignment w:val="auto"/>
        <w:rPr>
          <w:rFonts w:ascii="仿宋_GB2312" w:eastAsia="仿宋_GB2312"/>
          <w:color w:val="auto"/>
          <w:sz w:val="32"/>
          <w:szCs w:val="32"/>
        </w:rPr>
      </w:pPr>
      <w:r>
        <w:rPr>
          <w:rFonts w:hint="default" w:ascii="仿宋_GB2312" w:hAnsi="仿宋_GB2312" w:eastAsia="仿宋_GB2312" w:cs="仿宋_GB2312"/>
          <w:b w:val="0"/>
          <w:bCs/>
          <w:color w:val="auto"/>
          <w:sz w:val="32"/>
          <w:szCs w:val="32"/>
          <w:lang w:val="en-US" w:eastAsia="zh-CN" w:bidi="ar-SA"/>
        </w:rPr>
        <w:t>2022</w:t>
      </w:r>
      <w:r>
        <w:rPr>
          <w:rFonts w:hint="eastAsia" w:ascii="仿宋_GB2312" w:hAnsi="仿宋_GB2312" w:eastAsia="仿宋_GB2312" w:cs="仿宋_GB2312"/>
          <w:b w:val="0"/>
          <w:bCs/>
          <w:color w:val="auto"/>
          <w:sz w:val="32"/>
          <w:szCs w:val="32"/>
          <w:lang w:val="en-US" w:eastAsia="zh-CN" w:bidi="ar-SA"/>
        </w:rPr>
        <w:t>年第一季度监督检查中</w:t>
      </w:r>
      <w:r>
        <w:rPr>
          <w:rFonts w:hint="eastAsia" w:ascii="仿宋_GB2312" w:eastAsia="仿宋_GB2312"/>
          <w:color w:val="auto"/>
          <w:sz w:val="32"/>
          <w:szCs w:val="32"/>
        </w:rPr>
        <w:t>，发现5个项目有11项</w:t>
      </w:r>
      <w:r>
        <w:rPr>
          <w:rFonts w:hint="eastAsia" w:ascii="仿宋_GB2312" w:eastAsia="仿宋_GB2312"/>
          <w:color w:val="auto"/>
          <w:sz w:val="32"/>
          <w:szCs w:val="32"/>
          <w:lang w:eastAsia="zh-CN"/>
        </w:rPr>
        <w:t>起重吊装安全</w:t>
      </w:r>
      <w:r>
        <w:rPr>
          <w:rFonts w:hint="eastAsia" w:ascii="仿宋_GB2312" w:eastAsia="仿宋_GB2312"/>
          <w:color w:val="auto"/>
          <w:sz w:val="32"/>
          <w:szCs w:val="32"/>
        </w:rPr>
        <w:t>隐患</w:t>
      </w:r>
      <w:r>
        <w:rPr>
          <w:rFonts w:hint="eastAsia" w:ascii="仿宋_GB2312" w:eastAsia="仿宋_GB2312"/>
          <w:color w:val="auto"/>
          <w:sz w:val="32"/>
          <w:szCs w:val="32"/>
          <w:lang w:eastAsia="zh-CN"/>
        </w:rPr>
        <w:t>问题</w:t>
      </w:r>
      <w:r>
        <w:rPr>
          <w:rFonts w:hint="eastAsia" w:ascii="仿宋_GB2312" w:eastAsia="仿宋_GB2312"/>
          <w:color w:val="auto"/>
          <w:sz w:val="32"/>
          <w:szCs w:val="32"/>
        </w:rPr>
        <w:t>：吊装带破损严重、作业时无信号司索及现场监护人员、现场用自制焊接支架进行管道吊装作业、长短件混吊，吊装带破损等安全隐患。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color w:val="0000FF"/>
          <w:sz w:val="32"/>
          <w:szCs w:val="32"/>
        </w:rPr>
      </w:pPr>
      <w:r>
        <w:drawing>
          <wp:inline distT="0" distB="0" distL="114300" distR="114300">
            <wp:extent cx="5571490" cy="2688590"/>
            <wp:effectExtent l="4445" t="4445" r="5715" b="12065"/>
            <wp:docPr id="2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3"/>
        <w:keepNext w:val="0"/>
        <w:keepLines w:val="0"/>
        <w:pageBreakBefore w:val="0"/>
        <w:numPr>
          <w:ilvl w:val="0"/>
          <w:numId w:val="0"/>
        </w:numPr>
        <w:kinsoku/>
        <w:overflowPunct/>
        <w:topLinePunct w:val="0"/>
        <w:autoSpaceDE/>
        <w:autoSpaceDN/>
        <w:bidi w:val="0"/>
        <w:spacing w:before="156" w:line="560" w:lineRule="exact"/>
        <w:ind w:firstLine="640" w:firstLineChars="200"/>
        <w:jc w:val="both"/>
        <w:textAlignment w:val="auto"/>
        <w:rPr>
          <w:rFonts w:hint="eastAsia"/>
          <w:b w:val="0"/>
          <w:bCs/>
          <w:lang w:eastAsia="zh-CN"/>
        </w:rPr>
      </w:pPr>
    </w:p>
    <w:p>
      <w:pPr>
        <w:pStyle w:val="3"/>
        <w:keepNext w:val="0"/>
        <w:keepLines w:val="0"/>
        <w:pageBreakBefore w:val="0"/>
        <w:numPr>
          <w:ilvl w:val="0"/>
          <w:numId w:val="0"/>
        </w:numPr>
        <w:kinsoku/>
        <w:overflowPunct/>
        <w:topLinePunct w:val="0"/>
        <w:autoSpaceDE/>
        <w:autoSpaceDN/>
        <w:bidi w:val="0"/>
        <w:spacing w:before="156" w:line="560" w:lineRule="exact"/>
        <w:ind w:firstLine="640" w:firstLineChars="200"/>
        <w:jc w:val="both"/>
        <w:textAlignment w:val="auto"/>
        <w:rPr>
          <w:b w:val="0"/>
          <w:bCs/>
        </w:rPr>
      </w:pPr>
      <w:r>
        <w:rPr>
          <w:rFonts w:hint="eastAsia"/>
          <w:b w:val="0"/>
          <w:bCs/>
          <w:lang w:eastAsia="zh-CN"/>
        </w:rPr>
        <w:t>（十）</w:t>
      </w:r>
      <w:r>
        <w:rPr>
          <w:rFonts w:hint="eastAsia"/>
          <w:b w:val="0"/>
          <w:bCs/>
        </w:rPr>
        <w:t>脚手架</w:t>
      </w:r>
    </w:p>
    <w:p>
      <w:pPr>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eastAsia="仿宋_GB2312"/>
          <w:color w:val="auto"/>
          <w:sz w:val="32"/>
          <w:szCs w:val="32"/>
        </w:rPr>
      </w:pPr>
      <w:r>
        <w:rPr>
          <w:rFonts w:hint="default" w:ascii="仿宋_GB2312" w:hAnsi="仿宋_GB2312" w:eastAsia="仿宋_GB2312" w:cs="仿宋_GB2312"/>
          <w:b w:val="0"/>
          <w:bCs/>
          <w:color w:val="auto"/>
          <w:sz w:val="32"/>
          <w:szCs w:val="32"/>
          <w:lang w:val="en-US" w:eastAsia="zh-CN" w:bidi="ar-SA"/>
        </w:rPr>
        <w:t>2022</w:t>
      </w:r>
      <w:r>
        <w:rPr>
          <w:rFonts w:hint="eastAsia" w:ascii="仿宋_GB2312" w:hAnsi="仿宋_GB2312" w:eastAsia="仿宋_GB2312" w:cs="仿宋_GB2312"/>
          <w:b w:val="0"/>
          <w:bCs/>
          <w:color w:val="auto"/>
          <w:sz w:val="32"/>
          <w:szCs w:val="32"/>
          <w:lang w:val="en-US" w:eastAsia="zh-CN" w:bidi="ar-SA"/>
        </w:rPr>
        <w:t>年第一季度监督检查中</w:t>
      </w:r>
      <w:r>
        <w:rPr>
          <w:rFonts w:hint="eastAsia" w:ascii="仿宋_GB2312" w:eastAsia="仿宋_GB2312"/>
          <w:color w:val="auto"/>
          <w:sz w:val="32"/>
          <w:szCs w:val="32"/>
        </w:rPr>
        <w:t>，发现5个项目有10项</w:t>
      </w:r>
      <w:r>
        <w:rPr>
          <w:rFonts w:hint="eastAsia" w:ascii="仿宋_GB2312" w:eastAsia="仿宋_GB2312"/>
          <w:color w:val="auto"/>
          <w:sz w:val="32"/>
          <w:szCs w:val="32"/>
          <w:lang w:eastAsia="zh-CN"/>
        </w:rPr>
        <w:t>脚手架安全</w:t>
      </w:r>
      <w:r>
        <w:rPr>
          <w:rFonts w:hint="eastAsia" w:ascii="仿宋_GB2312" w:eastAsia="仿宋_GB2312"/>
          <w:color w:val="auto"/>
          <w:sz w:val="32"/>
          <w:szCs w:val="32"/>
        </w:rPr>
        <w:t>隐患</w:t>
      </w:r>
      <w:r>
        <w:rPr>
          <w:rFonts w:hint="eastAsia" w:ascii="仿宋_GB2312" w:eastAsia="仿宋_GB2312"/>
          <w:color w:val="auto"/>
          <w:sz w:val="32"/>
          <w:szCs w:val="32"/>
          <w:lang w:eastAsia="zh-CN"/>
        </w:rPr>
        <w:t>问题</w:t>
      </w:r>
      <w:r>
        <w:rPr>
          <w:rFonts w:hint="eastAsia" w:ascii="仿宋_GB2312" w:eastAsia="仿宋_GB2312"/>
          <w:color w:val="auto"/>
          <w:sz w:val="32"/>
          <w:szCs w:val="32"/>
        </w:rPr>
        <w:t>：脚手架搭设无安全网防护；脚手架缺少连墙件，无抛撑，脚手架板未满铺；脚手架扫地杆缺失，部分立杆悬空；脚手架未设置上下通道，临桥面间隙较大，未设置防护栏杆等安全隐患。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657850" cy="2864485"/>
            <wp:effectExtent l="4445" t="4445" r="14605" b="7620"/>
            <wp:docPr id="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3"/>
        <w:keepNext w:val="0"/>
        <w:keepLines w:val="0"/>
        <w:pageBreakBefore w:val="0"/>
        <w:kinsoku/>
        <w:overflowPunct/>
        <w:topLinePunct w:val="0"/>
        <w:autoSpaceDE/>
        <w:autoSpaceDN/>
        <w:bidi w:val="0"/>
        <w:spacing w:before="156" w:line="560" w:lineRule="exact"/>
        <w:ind w:left="0" w:leftChars="0" w:firstLine="640" w:firstLineChars="200"/>
        <w:jc w:val="both"/>
        <w:textAlignment w:val="auto"/>
        <w:rPr>
          <w:b w:val="0"/>
          <w:bCs/>
        </w:rPr>
      </w:pPr>
      <w:r>
        <w:rPr>
          <w:rFonts w:hint="eastAsia"/>
          <w:b w:val="0"/>
          <w:bCs/>
        </w:rPr>
        <w:t>（十一）消防安全</w:t>
      </w:r>
    </w:p>
    <w:p>
      <w:pPr>
        <w:keepNext w:val="0"/>
        <w:keepLines w:val="0"/>
        <w:pageBreakBefore w:val="0"/>
        <w:suppressAutoHyphens/>
        <w:kinsoku/>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bidi="ar-SA"/>
        </w:rPr>
      </w:pPr>
      <w:r>
        <w:rPr>
          <w:rFonts w:hint="default" w:ascii="仿宋_GB2312" w:hAnsi="仿宋_GB2312" w:eastAsia="仿宋_GB2312" w:cs="仿宋_GB2312"/>
          <w:b w:val="0"/>
          <w:bCs/>
          <w:color w:val="auto"/>
          <w:sz w:val="32"/>
          <w:szCs w:val="32"/>
          <w:lang w:val="en-US" w:eastAsia="zh-CN" w:bidi="ar-SA"/>
        </w:rPr>
        <w:t>2022</w:t>
      </w:r>
      <w:r>
        <w:rPr>
          <w:rFonts w:hint="eastAsia" w:ascii="仿宋_GB2312" w:hAnsi="仿宋_GB2312" w:eastAsia="仿宋_GB2312" w:cs="仿宋_GB2312"/>
          <w:b w:val="0"/>
          <w:bCs/>
          <w:color w:val="auto"/>
          <w:sz w:val="32"/>
          <w:szCs w:val="32"/>
          <w:lang w:val="en-US" w:eastAsia="zh-CN" w:bidi="ar-SA"/>
        </w:rPr>
        <w:t>年第一季度监督检查中，发现12个项目有9项消防安全隐患问题：动火作业无审批手续；油漆喷涂作业人员现场抽烟；消防设施未配备或配备不足；消防设施未定期巡检或损坏等安全隐患。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542280" cy="2720340"/>
            <wp:effectExtent l="4445" t="4445" r="15875" b="18415"/>
            <wp:docPr id="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3"/>
        <w:keepNext w:val="0"/>
        <w:keepLines w:val="0"/>
        <w:pageBreakBefore w:val="0"/>
        <w:kinsoku/>
        <w:overflowPunct/>
        <w:topLinePunct w:val="0"/>
        <w:autoSpaceDE/>
        <w:autoSpaceDN/>
        <w:bidi w:val="0"/>
        <w:adjustRightInd/>
        <w:spacing w:before="156" w:line="560" w:lineRule="exact"/>
        <w:ind w:left="0" w:leftChars="0" w:firstLine="640" w:firstLineChars="200"/>
        <w:jc w:val="both"/>
        <w:textAlignment w:val="auto"/>
        <w:rPr>
          <w:rFonts w:hint="eastAsia"/>
          <w:b w:val="0"/>
          <w:bCs/>
        </w:rPr>
      </w:pPr>
      <w:r>
        <w:rPr>
          <w:rFonts w:hint="eastAsia"/>
          <w:b w:val="0"/>
          <w:bCs/>
          <w:lang w:eastAsia="zh-CN"/>
        </w:rPr>
        <w:t>（十二）</w:t>
      </w:r>
      <w:r>
        <w:rPr>
          <w:rFonts w:hint="eastAsia"/>
          <w:b w:val="0"/>
          <w:bCs/>
        </w:rPr>
        <w:t>基坑工程</w:t>
      </w:r>
    </w:p>
    <w:p>
      <w:pPr>
        <w:keepNext w:val="0"/>
        <w:keepLines w:val="0"/>
        <w:pageBreakBefore w:val="0"/>
        <w:suppressAutoHyphens/>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bidi="ar-SA"/>
        </w:rPr>
      </w:pPr>
      <w:r>
        <w:rPr>
          <w:rFonts w:hint="default" w:ascii="仿宋_GB2312" w:hAnsi="仿宋_GB2312" w:eastAsia="仿宋_GB2312" w:cs="仿宋_GB2312"/>
          <w:b w:val="0"/>
          <w:bCs/>
          <w:color w:val="auto"/>
          <w:sz w:val="32"/>
          <w:szCs w:val="32"/>
          <w:lang w:val="en-US" w:eastAsia="zh-CN" w:bidi="ar-SA"/>
        </w:rPr>
        <w:t>2022</w:t>
      </w:r>
      <w:r>
        <w:rPr>
          <w:rFonts w:hint="eastAsia" w:ascii="仿宋_GB2312" w:hAnsi="仿宋_GB2312" w:eastAsia="仿宋_GB2312" w:cs="仿宋_GB2312"/>
          <w:b w:val="0"/>
          <w:bCs/>
          <w:color w:val="auto"/>
          <w:sz w:val="32"/>
          <w:szCs w:val="32"/>
          <w:lang w:val="en-US" w:eastAsia="zh-CN" w:bidi="ar-SA"/>
        </w:rPr>
        <w:t>年第一季度监督检查中，发现2个项目有7项基坑工程安全隐患问题：沉井作业区域未设置上下施工通道、沉井工作井临边堆放大量渣土、井坑内有积水未及时排出等安全隐患。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629275" cy="2133600"/>
            <wp:effectExtent l="4445" t="4445" r="5080" b="14605"/>
            <wp:docPr id="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3"/>
        <w:keepNext w:val="0"/>
        <w:keepLines w:val="0"/>
        <w:pageBreakBefore w:val="0"/>
        <w:numPr>
          <w:ilvl w:val="0"/>
          <w:numId w:val="0"/>
        </w:numPr>
        <w:kinsoku/>
        <w:overflowPunct/>
        <w:topLinePunct w:val="0"/>
        <w:autoSpaceDE/>
        <w:autoSpaceDN/>
        <w:bidi w:val="0"/>
        <w:spacing w:before="156" w:line="560" w:lineRule="exact"/>
        <w:ind w:firstLine="640" w:firstLineChars="200"/>
        <w:jc w:val="both"/>
        <w:textAlignment w:val="auto"/>
        <w:rPr>
          <w:b w:val="0"/>
          <w:bCs/>
        </w:rPr>
      </w:pPr>
      <w:r>
        <w:rPr>
          <w:rFonts w:hint="eastAsia"/>
          <w:b w:val="0"/>
          <w:bCs/>
          <w:lang w:eastAsia="zh-CN"/>
        </w:rPr>
        <w:t>（十三）</w:t>
      </w:r>
      <w:r>
        <w:rPr>
          <w:rFonts w:hint="eastAsia"/>
          <w:b w:val="0"/>
          <w:bCs/>
        </w:rPr>
        <w:t>危化品管理</w:t>
      </w:r>
    </w:p>
    <w:p>
      <w:pPr>
        <w:keepNext w:val="0"/>
        <w:keepLines w:val="0"/>
        <w:pageBreakBefore w:val="0"/>
        <w:suppressAutoHyphens/>
        <w:kinsoku/>
        <w:overflowPunct/>
        <w:topLinePunct w:val="0"/>
        <w:autoSpaceDE/>
        <w:autoSpaceDN/>
        <w:bidi w:val="0"/>
        <w:snapToGrid w:val="0"/>
        <w:spacing w:line="560" w:lineRule="exact"/>
        <w:ind w:firstLine="640" w:firstLineChars="200"/>
        <w:jc w:val="both"/>
        <w:textAlignment w:val="auto"/>
      </w:pPr>
      <w:r>
        <w:rPr>
          <w:rFonts w:hint="default" w:ascii="仿宋_GB2312" w:hAnsi="仿宋_GB2312" w:eastAsia="仿宋_GB2312" w:cs="仿宋_GB2312"/>
          <w:b w:val="0"/>
          <w:bCs/>
          <w:color w:val="auto"/>
          <w:sz w:val="32"/>
          <w:szCs w:val="32"/>
          <w:lang w:val="en-US" w:eastAsia="zh-CN" w:bidi="ar-SA"/>
        </w:rPr>
        <w:t>2022</w:t>
      </w:r>
      <w:r>
        <w:rPr>
          <w:rFonts w:hint="eastAsia" w:ascii="仿宋_GB2312" w:hAnsi="仿宋_GB2312" w:eastAsia="仿宋_GB2312" w:cs="仿宋_GB2312"/>
          <w:b w:val="0"/>
          <w:bCs/>
          <w:color w:val="auto"/>
          <w:sz w:val="32"/>
          <w:szCs w:val="32"/>
          <w:lang w:val="en-US" w:eastAsia="zh-CN" w:bidi="ar-SA"/>
        </w:rPr>
        <w:t>年第一季度监督检查中，发现5个项目有7项危化品管理安全隐患问题：现场存放的丙烯酸(危险）桶，没有设置任何消防设施，未在专用库房存放；油桶随意存放；油漆、油桶与其它材料混放等安全隐患。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581015" cy="2239645"/>
            <wp:effectExtent l="4445" t="4445" r="15240" b="22860"/>
            <wp:docPr id="3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3"/>
        <w:keepNext w:val="0"/>
        <w:keepLines w:val="0"/>
        <w:pageBreakBefore w:val="0"/>
        <w:widowControl/>
        <w:numPr>
          <w:ilvl w:val="0"/>
          <w:numId w:val="0"/>
        </w:numPr>
        <w:kinsoku/>
        <w:wordWrap w:val="0"/>
        <w:overflowPunct/>
        <w:topLinePunct w:val="0"/>
        <w:autoSpaceDE/>
        <w:autoSpaceDN/>
        <w:bidi w:val="0"/>
        <w:adjustRightInd/>
        <w:snapToGrid/>
        <w:spacing w:before="156" w:line="560" w:lineRule="exact"/>
        <w:ind w:firstLine="640" w:firstLineChars="200"/>
        <w:jc w:val="both"/>
        <w:textAlignment w:val="auto"/>
        <w:rPr>
          <w:rFonts w:hint="eastAsia"/>
          <w:b w:val="0"/>
          <w:bCs/>
          <w:lang w:eastAsia="zh-CN"/>
        </w:rPr>
      </w:pPr>
      <w:r>
        <w:rPr>
          <w:rFonts w:hint="eastAsia"/>
          <w:b w:val="0"/>
          <w:bCs/>
          <w:lang w:eastAsia="zh-CN"/>
        </w:rPr>
        <w:t>（十四）其他安全隐患问题</w:t>
      </w:r>
    </w:p>
    <w:p>
      <w:pPr>
        <w:pStyle w:val="3"/>
        <w:keepNext w:val="0"/>
        <w:keepLines w:val="0"/>
        <w:pageBreakBefore w:val="0"/>
        <w:widowControl/>
        <w:numPr>
          <w:ilvl w:val="0"/>
          <w:numId w:val="0"/>
        </w:numPr>
        <w:kinsoku/>
        <w:wordWrap w:val="0"/>
        <w:overflowPunct/>
        <w:topLinePunct w:val="0"/>
        <w:autoSpaceDE/>
        <w:autoSpaceDN/>
        <w:bidi w:val="0"/>
        <w:adjustRightInd/>
        <w:snapToGrid/>
        <w:spacing w:before="156"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bidi="ar-SA"/>
        </w:rPr>
      </w:pPr>
      <w:r>
        <w:rPr>
          <w:rFonts w:hint="default" w:ascii="仿宋_GB2312" w:hAnsi="仿宋_GB2312" w:eastAsia="仿宋_GB2312" w:cs="仿宋_GB2312"/>
          <w:b w:val="0"/>
          <w:bCs/>
          <w:color w:val="auto"/>
          <w:sz w:val="32"/>
          <w:szCs w:val="32"/>
          <w:lang w:val="en-US" w:eastAsia="zh-CN" w:bidi="ar-SA"/>
        </w:rPr>
        <w:t>2022</w:t>
      </w:r>
      <w:r>
        <w:rPr>
          <w:rFonts w:hint="eastAsia" w:ascii="仿宋_GB2312" w:hAnsi="仿宋_GB2312" w:eastAsia="仿宋_GB2312" w:cs="仿宋_GB2312"/>
          <w:b w:val="0"/>
          <w:bCs/>
          <w:color w:val="auto"/>
          <w:sz w:val="32"/>
          <w:szCs w:val="32"/>
          <w:lang w:val="en-US" w:eastAsia="zh-CN" w:bidi="ar-SA"/>
        </w:rPr>
        <w:t>年第一季度监督检查中，发现10个项目有18项其它安全隐患问题：有限空间作业5项、管线保护作业4项、防洪渡汛2项、沟槽开挖2项、地下暗挖1项等安全隐患。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5532120" cy="2657475"/>
            <wp:effectExtent l="4445" t="4445" r="6985" b="5080"/>
            <wp:docPr id="3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2"/>
        <w:keepNext w:val="0"/>
        <w:keepLines w:val="0"/>
        <w:pageBreakBefore w:val="0"/>
        <w:kinsoku/>
        <w:overflowPunct/>
        <w:topLinePunct w:val="0"/>
        <w:autoSpaceDE/>
        <w:autoSpaceDN/>
        <w:bidi w:val="0"/>
        <w:spacing w:line="560" w:lineRule="exact"/>
        <w:ind w:firstLine="640" w:firstLineChars="200"/>
        <w:jc w:val="both"/>
        <w:textAlignment w:val="auto"/>
      </w:pPr>
      <w:r>
        <w:rPr>
          <w:rFonts w:hint="eastAsia"/>
        </w:rPr>
        <w:t>六、分析与建议</w:t>
      </w:r>
    </w:p>
    <w:p>
      <w:pPr>
        <w:pStyle w:val="3"/>
        <w:keepNext w:val="0"/>
        <w:keepLines w:val="0"/>
        <w:pageBreakBefore w:val="0"/>
        <w:kinsoku/>
        <w:overflowPunct/>
        <w:topLinePunct w:val="0"/>
        <w:autoSpaceDE/>
        <w:autoSpaceDN/>
        <w:bidi w:val="0"/>
        <w:adjustRightInd/>
        <w:spacing w:before="156" w:line="560" w:lineRule="exact"/>
        <w:ind w:left="0" w:leftChars="0" w:firstLine="640" w:firstLineChars="200"/>
        <w:jc w:val="both"/>
        <w:textAlignment w:val="auto"/>
        <w:rPr>
          <w:b w:val="0"/>
          <w:bCs/>
          <w:color w:val="auto"/>
        </w:rPr>
      </w:pPr>
      <w:r>
        <w:rPr>
          <w:rFonts w:hint="eastAsia"/>
          <w:b w:val="0"/>
          <w:bCs/>
          <w:color w:val="auto"/>
        </w:rPr>
        <w:t>（一）加强疫情防控力度</w:t>
      </w:r>
    </w:p>
    <w:p>
      <w:pPr>
        <w:keepNext w:val="0"/>
        <w:keepLines w:val="0"/>
        <w:pageBreakBefore w:val="0"/>
        <w:suppressAutoHyphens/>
        <w:kinsoku/>
        <w:overflowPunct/>
        <w:topLinePunct w:val="0"/>
        <w:autoSpaceDE/>
        <w:autoSpaceDN/>
        <w:bidi w:val="0"/>
        <w:adjustRightInd/>
        <w:snapToGrid w:val="0"/>
        <w:spacing w:line="560" w:lineRule="exact"/>
        <w:ind w:firstLine="640" w:firstLineChars="200"/>
        <w:jc w:val="both"/>
        <w:textAlignment w:val="auto"/>
        <w:rPr>
          <w:rFonts w:ascii="楷体" w:hAnsi="楷体" w:eastAsia="楷体" w:cs="楷体"/>
          <w:color w:val="auto"/>
          <w:sz w:val="32"/>
          <w:szCs w:val="32"/>
        </w:rPr>
      </w:pPr>
      <w:r>
        <w:rPr>
          <w:rFonts w:ascii="仿宋_GB2312" w:hAnsi="仿宋_GB2312" w:eastAsia="仿宋_GB2312" w:cs="仿宋_GB2312"/>
          <w:color w:val="auto"/>
          <w:sz w:val="32"/>
          <w:szCs w:val="32"/>
        </w:rPr>
        <w:t>近期疫情防控形势严峻，尤其是</w:t>
      </w:r>
      <w:r>
        <w:rPr>
          <w:rFonts w:hint="eastAsia" w:ascii="仿宋_GB2312" w:hAnsi="仿宋_GB2312" w:eastAsia="仿宋_GB2312" w:cs="仿宋_GB2312"/>
          <w:color w:val="auto"/>
          <w:sz w:val="32"/>
          <w:szCs w:val="32"/>
        </w:rPr>
        <w:t>水务</w:t>
      </w:r>
      <w:r>
        <w:rPr>
          <w:rFonts w:ascii="仿宋_GB2312" w:hAnsi="仿宋_GB2312" w:eastAsia="仿宋_GB2312" w:cs="仿宋_GB2312"/>
          <w:color w:val="auto"/>
          <w:sz w:val="32"/>
          <w:szCs w:val="32"/>
        </w:rPr>
        <w:t>工程项目施工现场人员密集、流动性大</w:t>
      </w:r>
      <w:r>
        <w:rPr>
          <w:rFonts w:hint="eastAsia" w:ascii="仿宋_GB2312" w:hAnsi="仿宋_GB2312" w:eastAsia="仿宋_GB2312" w:cs="仿宋_GB2312"/>
          <w:color w:val="auto"/>
          <w:sz w:val="32"/>
          <w:szCs w:val="32"/>
        </w:rPr>
        <w:t>、点多面广</w:t>
      </w:r>
      <w:r>
        <w:rPr>
          <w:rFonts w:ascii="仿宋_GB2312" w:hAnsi="仿宋_GB2312" w:eastAsia="仿宋_GB2312" w:cs="仿宋_GB2312"/>
          <w:color w:val="auto"/>
          <w:sz w:val="32"/>
          <w:szCs w:val="32"/>
        </w:rPr>
        <w:t>，管控难度较大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1"/>
          <w:szCs w:val="31"/>
          <w:lang w:eastAsia="zh-CN" w:bidi="ar"/>
        </w:rPr>
        <w:t>水务工程项目</w:t>
      </w:r>
      <w:r>
        <w:rPr>
          <w:rFonts w:ascii="仿宋_GB2312" w:hAnsi="仿宋_GB2312" w:eastAsia="仿宋_GB2312" w:cs="仿宋_GB2312"/>
          <w:color w:val="auto"/>
          <w:sz w:val="31"/>
          <w:szCs w:val="31"/>
          <w:lang w:bidi="ar"/>
        </w:rPr>
        <w:t>建设、施工、监理单位必须扛起疫情防控主体责任，严格落实疫情防控措施</w:t>
      </w:r>
      <w:r>
        <w:rPr>
          <w:rFonts w:hint="eastAsia" w:ascii="仿宋_GB2312" w:hAnsi="仿宋_GB2312" w:eastAsia="仿宋_GB2312" w:cs="仿宋_GB2312"/>
          <w:color w:val="auto"/>
          <w:sz w:val="31"/>
          <w:szCs w:val="31"/>
          <w:lang w:bidi="ar"/>
        </w:rPr>
        <w:t>，</w:t>
      </w:r>
      <w:r>
        <w:rPr>
          <w:rFonts w:ascii="仿宋_GB2312" w:hAnsi="仿宋_GB2312" w:eastAsia="仿宋_GB2312" w:cs="仿宋_GB2312"/>
          <w:color w:val="auto"/>
          <w:sz w:val="31"/>
          <w:szCs w:val="31"/>
          <w:lang w:bidi="ar"/>
        </w:rPr>
        <w:t>切实履行监管责任，确保守住防控底线</w:t>
      </w:r>
      <w:r>
        <w:rPr>
          <w:rFonts w:hint="eastAsia" w:ascii="仿宋_GB2312" w:hAnsi="仿宋_GB2312" w:eastAsia="仿宋_GB2312" w:cs="仿宋_GB2312"/>
          <w:color w:val="auto"/>
          <w:sz w:val="31"/>
          <w:szCs w:val="31"/>
          <w:lang w:bidi="ar"/>
        </w:rPr>
        <w:t>。</w:t>
      </w:r>
      <w:r>
        <w:rPr>
          <w:rFonts w:hint="eastAsia" w:ascii="仿宋_GB2312" w:hAnsi="仿宋_GB2312" w:eastAsia="仿宋_GB2312" w:cs="仿宋_GB2312"/>
          <w:color w:val="auto"/>
          <w:sz w:val="31"/>
          <w:szCs w:val="31"/>
          <w:lang w:eastAsia="zh-CN" w:bidi="ar"/>
        </w:rPr>
        <w:t>各单位应</w:t>
      </w:r>
      <w:r>
        <w:rPr>
          <w:rFonts w:hint="eastAsia" w:ascii="仿宋_GB2312" w:hAnsi="仿宋_GB2312" w:eastAsia="仿宋_GB2312" w:cs="仿宋_GB2312"/>
          <w:color w:val="auto"/>
          <w:sz w:val="32"/>
          <w:szCs w:val="32"/>
        </w:rPr>
        <w:t>严格按照《</w:t>
      </w:r>
      <w:r>
        <w:rPr>
          <w:rFonts w:hint="eastAsia" w:ascii="仿宋_GB2312" w:hAnsi="仿宋_GB2312" w:eastAsia="仿宋_GB2312" w:cs="仿宋_GB2312"/>
          <w:color w:val="auto"/>
          <w:sz w:val="31"/>
          <w:szCs w:val="31"/>
          <w:lang w:bidi="ar"/>
        </w:rPr>
        <w:t>深圳市建设工地疫情防控工作专班关于稳妥有序推进建设工地复工复产的通知》要求，</w:t>
      </w:r>
      <w:r>
        <w:rPr>
          <w:rFonts w:ascii="仿宋_GB2312" w:hAnsi="仿宋_GB2312" w:eastAsia="仿宋_GB2312" w:cs="仿宋_GB2312"/>
          <w:color w:val="auto"/>
          <w:sz w:val="31"/>
          <w:szCs w:val="31"/>
          <w:lang w:bidi="ar"/>
        </w:rPr>
        <w:t>严格</w:t>
      </w:r>
      <w:r>
        <w:rPr>
          <w:rFonts w:hint="eastAsia" w:ascii="仿宋_GB2312" w:hAnsi="仿宋_GB2312" w:eastAsia="仿宋_GB2312" w:cs="仿宋_GB2312"/>
          <w:color w:val="auto"/>
          <w:sz w:val="32"/>
          <w:szCs w:val="32"/>
        </w:rPr>
        <w:t>落实工地围合管理，</w:t>
      </w:r>
      <w:r>
        <w:rPr>
          <w:rFonts w:ascii="仿宋_GB2312" w:hAnsi="仿宋_GB2312" w:eastAsia="仿宋_GB2312" w:cs="仿宋_GB2312"/>
          <w:color w:val="auto"/>
          <w:sz w:val="31"/>
          <w:szCs w:val="31"/>
          <w:lang w:bidi="ar"/>
        </w:rPr>
        <w:t>严格落实网格化管理</w:t>
      </w:r>
      <w:r>
        <w:rPr>
          <w:rFonts w:hint="eastAsia" w:ascii="仿宋_GB2312" w:hAnsi="仿宋_GB2312" w:eastAsia="仿宋_GB2312" w:cs="仿宋_GB2312"/>
          <w:color w:val="auto"/>
          <w:sz w:val="31"/>
          <w:szCs w:val="31"/>
          <w:lang w:bidi="ar"/>
        </w:rPr>
        <w:t>，</w:t>
      </w:r>
      <w:r>
        <w:rPr>
          <w:rFonts w:ascii="仿宋_GB2312" w:hAnsi="仿宋_GB2312" w:eastAsia="仿宋_GB2312" w:cs="仿宋_GB2312"/>
          <w:color w:val="auto"/>
          <w:sz w:val="31"/>
          <w:szCs w:val="31"/>
          <w:lang w:bidi="ar"/>
        </w:rPr>
        <w:t>严格“两点一线”闭环管理</w:t>
      </w:r>
      <w:r>
        <w:rPr>
          <w:rFonts w:hint="eastAsia" w:ascii="仿宋_GB2312" w:hAnsi="仿宋_GB2312" w:eastAsia="仿宋_GB2312" w:cs="仿宋_GB2312"/>
          <w:color w:val="auto"/>
          <w:sz w:val="31"/>
          <w:szCs w:val="31"/>
          <w:lang w:bidi="ar"/>
        </w:rPr>
        <w:t>，</w:t>
      </w:r>
      <w:r>
        <w:rPr>
          <w:rFonts w:ascii="仿宋_GB2312" w:hAnsi="仿宋_GB2312" w:eastAsia="仿宋_GB2312" w:cs="仿宋_GB2312"/>
          <w:color w:val="auto"/>
          <w:sz w:val="31"/>
          <w:szCs w:val="31"/>
          <w:lang w:bidi="ar"/>
        </w:rPr>
        <w:t>严格货物进场及临时人员管理</w:t>
      </w:r>
      <w:r>
        <w:rPr>
          <w:rFonts w:hint="eastAsia" w:ascii="仿宋_GB2312" w:hAnsi="仿宋_GB2312" w:eastAsia="仿宋_GB2312" w:cs="仿宋_GB2312"/>
          <w:color w:val="auto"/>
          <w:sz w:val="31"/>
          <w:szCs w:val="31"/>
          <w:lang w:bidi="ar"/>
        </w:rPr>
        <w:t>，</w:t>
      </w:r>
      <w:r>
        <w:rPr>
          <w:rFonts w:ascii="仿宋_GB2312" w:hAnsi="仿宋_GB2312" w:eastAsia="仿宋_GB2312" w:cs="仿宋_GB2312"/>
          <w:color w:val="auto"/>
          <w:sz w:val="31"/>
          <w:szCs w:val="31"/>
          <w:lang w:bidi="ar"/>
        </w:rPr>
        <w:t>强化应急准备工作。</w:t>
      </w:r>
      <w:r>
        <w:rPr>
          <w:rFonts w:ascii="仿宋_GB2312" w:hAnsi="仿宋_GB2312" w:eastAsia="仿宋_GB2312" w:cs="仿宋_GB2312"/>
          <w:color w:val="auto"/>
          <w:sz w:val="32"/>
          <w:szCs w:val="32"/>
        </w:rPr>
        <w:t>对于违反疫情防控规定的责任单位及责任人将依法严肃追责并给予处罚。</w:t>
      </w:r>
    </w:p>
    <w:p>
      <w:pPr>
        <w:pStyle w:val="3"/>
        <w:keepNext w:val="0"/>
        <w:keepLines w:val="0"/>
        <w:pageBreakBefore w:val="0"/>
        <w:kinsoku/>
        <w:overflowPunct/>
        <w:topLinePunct w:val="0"/>
        <w:autoSpaceDE/>
        <w:autoSpaceDN/>
        <w:bidi w:val="0"/>
        <w:adjustRightInd/>
        <w:spacing w:before="156" w:line="560" w:lineRule="exact"/>
        <w:ind w:left="0" w:leftChars="0" w:firstLine="640" w:firstLineChars="200"/>
        <w:jc w:val="both"/>
        <w:textAlignment w:val="auto"/>
        <w:rPr>
          <w:b w:val="0"/>
          <w:bCs/>
          <w:color w:val="auto"/>
        </w:rPr>
      </w:pPr>
      <w:r>
        <w:rPr>
          <w:rFonts w:hint="eastAsia"/>
          <w:b w:val="0"/>
          <w:bCs/>
          <w:color w:val="auto"/>
        </w:rPr>
        <w:t>（二）切实加强安全风险管控和隐患排查治理工作</w:t>
      </w:r>
    </w:p>
    <w:p>
      <w:pPr>
        <w:keepNext w:val="0"/>
        <w:keepLines w:val="0"/>
        <w:pageBreakBefore w:val="0"/>
        <w:suppressAutoHyphens/>
        <w:kinsoku/>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 w:eastAsia="仿宋_GB2312"/>
          <w:bCs/>
          <w:color w:val="auto"/>
          <w:sz w:val="32"/>
          <w:szCs w:val="32"/>
        </w:rPr>
        <w:t>“新洲河流域水环境提升工程－水质提升工程1.7</w:t>
      </w:r>
      <w:r>
        <w:rPr>
          <w:rFonts w:ascii="仿宋_GB2312" w:hAnsi="仿宋" w:eastAsia="仿宋_GB2312"/>
          <w:bCs/>
          <w:color w:val="auto"/>
          <w:sz w:val="32"/>
          <w:szCs w:val="32"/>
        </w:rPr>
        <w:t>”</w:t>
      </w:r>
      <w:r>
        <w:rPr>
          <w:rFonts w:hint="eastAsia" w:ascii="仿宋_GB2312" w:hAnsi="仿宋" w:eastAsia="仿宋_GB2312"/>
          <w:bCs/>
          <w:color w:val="auto"/>
          <w:sz w:val="32"/>
          <w:szCs w:val="32"/>
        </w:rPr>
        <w:t>、“福田区南园街道南华村棚户区改造项目市政箱涵工程1.21”、“涉香蜜湖水库溢洪及放空设施迁改工程3.2”等事件，反映出施工单位三级安全教育培训存在培训不到位、无培训记录、</w:t>
      </w:r>
      <w:r>
        <w:rPr>
          <w:rFonts w:ascii="仿宋_GB2312" w:hAnsi="仿宋" w:eastAsia="仿宋_GB2312"/>
          <w:bCs/>
          <w:color w:val="auto"/>
          <w:sz w:val="32"/>
          <w:szCs w:val="32"/>
        </w:rPr>
        <w:t>有限空间作业人员</w:t>
      </w:r>
      <w:r>
        <w:rPr>
          <w:rFonts w:hint="eastAsia" w:ascii="仿宋_GB2312" w:hAnsi="仿宋" w:eastAsia="仿宋_GB2312"/>
          <w:bCs/>
          <w:color w:val="auto"/>
          <w:sz w:val="32"/>
          <w:szCs w:val="32"/>
        </w:rPr>
        <w:t>无</w:t>
      </w:r>
      <w:r>
        <w:rPr>
          <w:rFonts w:ascii="仿宋_GB2312" w:hAnsi="仿宋" w:eastAsia="仿宋_GB2312"/>
          <w:bCs/>
          <w:color w:val="auto"/>
          <w:sz w:val="32"/>
          <w:szCs w:val="32"/>
        </w:rPr>
        <w:t>班前教育</w:t>
      </w:r>
      <w:r>
        <w:rPr>
          <w:rFonts w:hint="eastAsia" w:ascii="仿宋_GB2312" w:hAnsi="仿宋" w:eastAsia="仿宋_GB2312"/>
          <w:bCs/>
          <w:color w:val="auto"/>
          <w:sz w:val="32"/>
          <w:szCs w:val="32"/>
        </w:rPr>
        <w:t>、三级安全教育资料应付及施工工人对安全生产存在侥幸心理的情况。</w:t>
      </w:r>
      <w:r>
        <w:rPr>
          <w:rFonts w:ascii="仿宋_GB2312" w:hAnsi="仿宋_GB2312" w:eastAsia="仿宋_GB2312" w:cs="仿宋_GB2312"/>
          <w:color w:val="auto"/>
          <w:sz w:val="32"/>
          <w:szCs w:val="32"/>
        </w:rPr>
        <w:t>各项目参建单位要深刻吸取教训，全面落实安全生产主体责任，建立完善风险分级管控与事故隐患排查治理双重预防机制，严格按照《水务行业安全生产隐患排查基本指引（试行）》要求，切实加强安全风险管控，全面开展安全事故隐患排查工作，要切实提高专项方案质量、强化分包施工人员安全交底，确保安全隐患全部整改落实到位，遏制生产安全事故发生</w:t>
      </w:r>
      <w:r>
        <w:rPr>
          <w:rFonts w:hint="eastAsia" w:ascii="仿宋_GB2312" w:hAnsi="仿宋_GB2312" w:eastAsia="仿宋_GB2312" w:cs="仿宋_GB2312"/>
          <w:color w:val="auto"/>
          <w:sz w:val="32"/>
          <w:szCs w:val="32"/>
        </w:rPr>
        <w:t>。</w:t>
      </w:r>
    </w:p>
    <w:p>
      <w:pPr>
        <w:pStyle w:val="3"/>
        <w:keepNext w:val="0"/>
        <w:keepLines w:val="0"/>
        <w:pageBreakBefore w:val="0"/>
        <w:kinsoku/>
        <w:overflowPunct/>
        <w:topLinePunct w:val="0"/>
        <w:autoSpaceDE/>
        <w:autoSpaceDN/>
        <w:bidi w:val="0"/>
        <w:adjustRightInd/>
        <w:spacing w:before="156" w:line="560" w:lineRule="exact"/>
        <w:ind w:left="0" w:leftChars="0" w:firstLine="640" w:firstLineChars="200"/>
        <w:jc w:val="both"/>
        <w:textAlignment w:val="auto"/>
        <w:rPr>
          <w:b w:val="0"/>
          <w:bCs/>
          <w:color w:val="auto"/>
        </w:rPr>
      </w:pPr>
      <w:r>
        <w:rPr>
          <w:rFonts w:hint="eastAsia"/>
          <w:b w:val="0"/>
          <w:bCs/>
          <w:color w:val="auto"/>
        </w:rPr>
        <w:t>（三）强化文明施工、临时用电、临边防护、施工机具、高处作业、起重吊装、脚手架施工、消防安全等安全管理</w:t>
      </w:r>
    </w:p>
    <w:p>
      <w:pPr>
        <w:keepNext w:val="0"/>
        <w:keepLines w:val="0"/>
        <w:pageBreakBefore w:val="0"/>
        <w:suppressAutoHyphens/>
        <w:kinsoku/>
        <w:overflowPunct/>
        <w:topLinePunct w:val="0"/>
        <w:autoSpaceDE/>
        <w:autoSpaceDN/>
        <w:bidi w:val="0"/>
        <w:adjustRightInd/>
        <w:snapToGrid w:val="0"/>
        <w:spacing w:line="560" w:lineRule="exact"/>
        <w:ind w:firstLine="640" w:firstLineChars="200"/>
        <w:jc w:val="both"/>
        <w:textAlignment w:val="auto"/>
        <w:rPr>
          <w:rFonts w:ascii="仿宋_GB2312" w:hAnsi="黑体" w:eastAsia="仿宋_GB2312"/>
          <w:color w:val="auto"/>
          <w:sz w:val="32"/>
          <w:szCs w:val="22"/>
        </w:rPr>
      </w:pPr>
      <w:r>
        <w:rPr>
          <w:rFonts w:hint="eastAsia" w:ascii="仿宋_GB2312" w:hAnsi="黑体" w:eastAsia="仿宋_GB2312"/>
          <w:color w:val="auto"/>
          <w:sz w:val="32"/>
          <w:szCs w:val="22"/>
        </w:rPr>
        <w:t>从第一季度检查发现文明施工、临时用电、临边防护、施工机具、高处作业等存在的安全隐患较多，</w:t>
      </w:r>
      <w:r>
        <w:rPr>
          <w:rFonts w:hint="eastAsia" w:ascii="仿宋_GB2312" w:eastAsia="仿宋_GB2312"/>
          <w:color w:val="auto"/>
          <w:sz w:val="32"/>
          <w:szCs w:val="32"/>
        </w:rPr>
        <w:t>各参建单位</w:t>
      </w:r>
      <w:r>
        <w:rPr>
          <w:rFonts w:hint="eastAsia" w:ascii="仿宋_GB2312" w:hAnsi="仿宋" w:eastAsia="仿宋_GB2312" w:cs="仿宋"/>
          <w:color w:val="auto"/>
          <w:sz w:val="32"/>
          <w:szCs w:val="32"/>
        </w:rPr>
        <w:t>要加强现场安全管理，加强对施工区域安全隐患排查，及时闭环管理，同时需引导加强施工人员的自身劳动保护意识，加强宣传教育。</w:t>
      </w:r>
      <w:r>
        <w:rPr>
          <w:rFonts w:hint="eastAsia" w:ascii="仿宋_GB2312" w:hAnsi="仿宋_GB2312" w:eastAsia="仿宋_GB2312" w:cs="仿宋_GB2312"/>
          <w:color w:val="auto"/>
          <w:sz w:val="32"/>
          <w:szCs w:val="32"/>
        </w:rPr>
        <w:t>各单位要严格落实安全生产主体责任，强化有限空间作业安全风险管控，认清当前消防安全的严峻形势，提高认识和政治站位，严格落实“四个一”工作要求，严防各类事故发生</w:t>
      </w:r>
      <w:r>
        <w:rPr>
          <w:rFonts w:hint="eastAsia" w:ascii="仿宋_GB2312" w:hAnsi="黑体" w:eastAsia="仿宋_GB2312"/>
          <w:color w:val="auto"/>
          <w:sz w:val="32"/>
          <w:szCs w:val="22"/>
        </w:rPr>
        <w:t>。</w:t>
      </w:r>
    </w:p>
    <w:p>
      <w:pPr>
        <w:pStyle w:val="3"/>
        <w:keepNext w:val="0"/>
        <w:keepLines w:val="0"/>
        <w:pageBreakBefore w:val="0"/>
        <w:kinsoku/>
        <w:overflowPunct/>
        <w:topLinePunct w:val="0"/>
        <w:autoSpaceDE/>
        <w:autoSpaceDN/>
        <w:bidi w:val="0"/>
        <w:adjustRightInd/>
        <w:spacing w:before="156" w:line="560" w:lineRule="exact"/>
        <w:ind w:left="0" w:leftChars="0" w:firstLine="640" w:firstLineChars="200"/>
        <w:jc w:val="both"/>
        <w:textAlignment w:val="auto"/>
        <w:rPr>
          <w:b w:val="0"/>
          <w:bCs/>
          <w:color w:val="auto"/>
        </w:rPr>
      </w:pPr>
      <w:r>
        <w:rPr>
          <w:rFonts w:hint="eastAsia"/>
          <w:b w:val="0"/>
          <w:bCs/>
          <w:color w:val="auto"/>
        </w:rPr>
        <w:t>（四）加强防洪度汛工作</w:t>
      </w:r>
    </w:p>
    <w:p>
      <w:pPr>
        <w:pStyle w:val="2"/>
        <w:keepNext w:val="0"/>
        <w:keepLines w:val="0"/>
        <w:pageBreakBefore w:val="0"/>
        <w:kinsoku/>
        <w:overflowPunct/>
        <w:topLinePunct w:val="0"/>
        <w:autoSpaceDE/>
        <w:autoSpaceDN/>
        <w:bidi w:val="0"/>
        <w:adjustRightInd/>
        <w:spacing w:line="560" w:lineRule="exact"/>
        <w:ind w:firstLine="640" w:firstLineChars="200"/>
        <w:jc w:val="both"/>
        <w:textAlignment w:val="auto"/>
        <w:rPr>
          <w:rFonts w:ascii="仿宋_GB2312" w:hAnsi="仿宋" w:eastAsia="仿宋_GB2312" w:cs="仿宋"/>
          <w:color w:val="auto"/>
          <w:szCs w:val="32"/>
        </w:rPr>
      </w:pPr>
      <w:r>
        <w:rPr>
          <w:rFonts w:hint="eastAsia" w:ascii="仿宋_GB2312" w:hAnsi="仿宋" w:eastAsia="仿宋_GB2312" w:cs="仿宋"/>
          <w:color w:val="auto"/>
          <w:szCs w:val="32"/>
        </w:rPr>
        <w:t>根据《广东省防汛防旱防风条例》，综合考虑今年三防形势和工作实际，省防总、市防指定于3月24日宣布进入2022年汛期，区防汛防旱防风指挥部同步入汛。各单位要切实落实各项三防责任，严格执行防汛工作制度，加强值班值守，密切监视天气变化，及时掌握雨情、水情、风情、工情、险情、灾情，遇异常情况及时处置，扎实做好汛期防灾减灾救灾各项工作，全力保障人民群众生命财产安全。</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Times New Roman"/>
          <w:b w:val="0"/>
          <w:bCs/>
          <w:color w:val="auto"/>
          <w:sz w:val="32"/>
          <w:lang w:val="en-US" w:eastAsia="zh-CN" w:bidi="ar-SA"/>
        </w:rPr>
      </w:pPr>
      <w:r>
        <w:rPr>
          <w:rFonts w:hint="eastAsia" w:ascii="Times New Roman" w:hAnsi="Times New Roman" w:eastAsia="楷体" w:cs="Times New Roman"/>
          <w:b w:val="0"/>
          <w:bCs/>
          <w:color w:val="auto"/>
          <w:sz w:val="32"/>
          <w:lang w:val="en-US" w:eastAsia="zh-CN" w:bidi="ar-SA"/>
        </w:rPr>
        <w:t>（五）加强质量管控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从第一季度质量监督检查情况来看，主要问题集中在工程实体质量管控方面，如：福田区南园街道南华村棚户区改造项目市政箱涵工程箱涵分缝处止水带局部跑模、新洲河流域水环境提升工程－景观提升工程（示范段）百花四路铸铁管安装不在沟槽中心、新洲河流域水环境提升工程－景观提升工程（福民路至五洲宾馆段）都市花园特色廊架部分立柱与预埋件焊缝不饱满、预埋板尺寸不满足设计要求、福田河笔架山调蓄池升级改造工程负二层水管支架螺栓未做抗拔试验，且未做防锈防腐处理等质量问题。各参建单位要深刻认识质量管理的重要性，严格落实质量管理责任。建设单位应督促参建各方建立落实各项质量管理制度，施工单位应在施工过程中强化质量自控，严格工序管理，建立健全质量检验制度，监理单位应对涉及工程结构安全的关键工序和隐蔽工程切实做好旁站工作。</w:t>
      </w:r>
    </w:p>
    <w:p>
      <w:pPr>
        <w:suppressAutoHyphens/>
        <w:wordWrap w:val="0"/>
        <w:snapToGrid w:val="0"/>
        <w:spacing w:line="560" w:lineRule="exact"/>
        <w:ind w:firstLine="640" w:firstLineChars="200"/>
        <w:jc w:val="right"/>
        <w:rPr>
          <w:rFonts w:ascii="仿宋_GB2312" w:hAnsi="黑体" w:eastAsia="仿宋_GB2312"/>
          <w:sz w:val="32"/>
          <w:szCs w:val="22"/>
        </w:rPr>
      </w:pPr>
    </w:p>
    <w:p>
      <w:pPr>
        <w:suppressAutoHyphens/>
        <w:wordWrap w:val="0"/>
        <w:snapToGrid w:val="0"/>
        <w:spacing w:line="560" w:lineRule="exact"/>
        <w:ind w:firstLine="640" w:firstLineChars="200"/>
        <w:jc w:val="right"/>
        <w:rPr>
          <w:rFonts w:ascii="仿宋_GB2312" w:hAnsi="黑体" w:eastAsia="仿宋_GB2312"/>
          <w:sz w:val="32"/>
          <w:szCs w:val="22"/>
        </w:rPr>
      </w:pPr>
    </w:p>
    <w:p>
      <w:pPr>
        <w:suppressAutoHyphens/>
        <w:wordWrap w:val="0"/>
        <w:snapToGrid w:val="0"/>
        <w:spacing w:line="560" w:lineRule="exact"/>
        <w:ind w:firstLine="640" w:firstLineChars="200"/>
        <w:jc w:val="right"/>
        <w:rPr>
          <w:rFonts w:ascii="仿宋_GB2312" w:hAnsi="黑体" w:eastAsia="仿宋_GB2312"/>
          <w:sz w:val="32"/>
          <w:szCs w:val="22"/>
        </w:rPr>
      </w:pPr>
      <w:r>
        <w:rPr>
          <w:rFonts w:hint="eastAsia" w:ascii="仿宋_GB2312" w:hAnsi="黑体" w:eastAsia="仿宋_GB2312"/>
          <w:sz w:val="32"/>
          <w:szCs w:val="22"/>
        </w:rPr>
        <w:t xml:space="preserve">福田区水务工程质量安全监督站     </w:t>
      </w:r>
    </w:p>
    <w:p>
      <w:pPr>
        <w:suppressAutoHyphens/>
        <w:wordWrap w:val="0"/>
        <w:snapToGrid w:val="0"/>
        <w:spacing w:line="560" w:lineRule="exact"/>
        <w:ind w:firstLine="640" w:firstLineChars="200"/>
        <w:jc w:val="right"/>
        <w:rPr>
          <w:rFonts w:ascii="黑体" w:hAnsi="黑体" w:eastAsia="黑体"/>
          <w:sz w:val="32"/>
        </w:rPr>
      </w:pPr>
      <w:r>
        <w:rPr>
          <w:rFonts w:hint="eastAsia" w:ascii="仿宋_GB2312" w:hAnsi="黑体" w:eastAsia="仿宋_GB2312"/>
          <w:sz w:val="32"/>
          <w:szCs w:val="22"/>
        </w:rPr>
        <w:t xml:space="preserve">2022年3月31日        </w:t>
      </w:r>
    </w:p>
    <w:p>
      <w:pPr>
        <w:spacing w:line="560" w:lineRule="exact"/>
        <w:rPr>
          <w:rFonts w:ascii="黑体" w:hAnsi="黑体" w:eastAsia="黑体"/>
          <w:color w:val="0000FF"/>
          <w:sz w:val="32"/>
        </w:rPr>
      </w:pPr>
      <w:r>
        <w:rPr>
          <w:rFonts w:hint="eastAsia" w:ascii="黑体" w:hAnsi="黑体" w:eastAsia="黑体"/>
          <w:color w:val="0000FF"/>
          <w:sz w:val="32"/>
        </w:rPr>
        <w:br w:type="page"/>
      </w:r>
    </w:p>
    <w:p>
      <w:pPr>
        <w:tabs>
          <w:tab w:val="left" w:pos="1485"/>
        </w:tabs>
        <w:spacing w:line="560" w:lineRule="exact"/>
        <w:rPr>
          <w:rFonts w:ascii="黑体" w:hAnsi="黑体" w:eastAsia="黑体"/>
          <w:color w:val="auto"/>
          <w:sz w:val="32"/>
          <w:szCs w:val="32"/>
        </w:rPr>
      </w:pPr>
      <w:r>
        <w:rPr>
          <w:rFonts w:hint="eastAsia" w:ascii="黑体" w:hAnsi="黑体" w:eastAsia="黑体"/>
          <w:color w:val="auto"/>
          <w:sz w:val="32"/>
          <w:szCs w:val="32"/>
        </w:rPr>
        <w:t>附件</w:t>
      </w:r>
    </w:p>
    <w:p>
      <w:pPr>
        <w:tabs>
          <w:tab w:val="left" w:pos="1485"/>
        </w:tabs>
        <w:snapToGrid w:val="0"/>
        <w:spacing w:line="560" w:lineRule="exact"/>
        <w:jc w:val="center"/>
        <w:rPr>
          <w:rFonts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2022年1月1日至3月31日质量安全监督检查整改情况一览表</w:t>
      </w:r>
    </w:p>
    <w:tbl>
      <w:tblPr>
        <w:tblStyle w:val="34"/>
        <w:tblW w:w="96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915"/>
        <w:gridCol w:w="4125"/>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8" w:hRule="atLeast"/>
          <w:jc w:val="center"/>
        </w:trPr>
        <w:tc>
          <w:tcPr>
            <w:tcW w:w="454"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915"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福田区南园街道南华村棚户区改造项目市政箱涵工程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rPr>
              <w:t>建</w:t>
            </w:r>
            <w:r>
              <w:rPr>
                <w:rFonts w:hint="eastAsia" w:ascii="仿宋_GB2312" w:hAnsi="仿宋_GB2312" w:eastAsia="仿宋_GB2312" w:cs="仿宋_GB2312"/>
                <w:color w:val="auto"/>
                <w:sz w:val="18"/>
                <w:szCs w:val="18"/>
                <w:highlight w:val="none"/>
                <w:lang w:eastAsia="zh-CN"/>
              </w:rPr>
              <w:t>设单位:深圳市福田福河建设开发有限公司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代建单位：华润（深圳）有限公司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勘察单位：深圳市岩土综合勘察设计有限公司</w:t>
            </w:r>
          </w:p>
          <w:p>
            <w:pPr>
              <w:keepNext w:val="0"/>
              <w:keepLines w:val="0"/>
              <w:pageBreakBefore w:val="0"/>
              <w:widowControl w:val="0"/>
              <w:kinsoku/>
              <w:wordWrap/>
              <w:overflowPunct/>
              <w:topLinePunct w:val="0"/>
              <w:autoSpaceDE/>
              <w:autoSpaceDN/>
              <w:bidi w:val="0"/>
              <w:adjustRightInd/>
              <w:snapToGrid/>
              <w:spacing w:line="240" w:lineRule="exact"/>
              <w:ind w:left="900" w:hanging="900" w:hangingChars="500"/>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设计单位：中机国际工程设计研究院有限责任公司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监理单位：深圳市中行建设工程顾问有限公司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highlight w:val="none"/>
                <w:lang w:eastAsia="zh-CN"/>
              </w:rPr>
              <w:t>施工单位：深圳市国艺园林建设有限</w:t>
            </w:r>
            <w:r>
              <w:rPr>
                <w:rFonts w:hint="eastAsia" w:ascii="仿宋_GB2312" w:hAnsi="仿宋_GB2312" w:eastAsia="仿宋_GB2312" w:cs="仿宋_GB2312"/>
                <w:color w:val="auto"/>
                <w:sz w:val="18"/>
                <w:szCs w:val="18"/>
              </w:rPr>
              <w:t>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1月1日元旦节安全生产巡查：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1.箱涵AC段接驳处配电箱无检查记录；</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2.箱涵AC段接驳处配电箱进出线口无防割伤措施；</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3.箱涵AC段中间位置一电缆线线头裸露；</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4.箱涵AC段多个电箱未设置编号且检查记录滞后；</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5.箱涵AC段末尾处抽水泵电缆线沿地面明设且无防护措施；</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6.箱涵AC段接驳处乙炔瓶未配备灭火器；</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7.箱涵AC段接驳处基坑内大量积水未及时抽排；</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8.箱涵AC段中间位置杂物乱堆乱放，未及时清理。</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对上述检查发现存在问题，已转发第三方安全评估报告（HT-FTD2021187998-A-JJR-008）要求相关单位处理。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6"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福田区居民小区二次供水设施提标改造工程-福东南片区（三标）</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代建单位：深圳市水务（集团）有限公司等联合单位</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勘察单位：黄河勘测规划设计研究院有限公司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监理单位：深圳市大众工程管理有限公司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施工单位：深圳市东远泰建筑工程有限公司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1月1日元旦节安全生产巡查：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1.外贸大厦一体化泵房缺少围挡及警示标志，且对泵房内设备保护措施缺失。</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2.福乔大厦一体化泵房缺少围挡及警示标志，且对泵房内设备保护措施缺失。</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对上述检查发现存在问题，已转发第三方安全评估报告（HT-FTD2021187998-A-JJR-00</w:t>
            </w:r>
            <w:r>
              <w:rPr>
                <w:rFonts w:hint="default" w:ascii="仿宋_GB2312" w:hAnsi="仿宋_GB2312" w:eastAsia="仿宋_GB2312" w:cs="仿宋_GB2312"/>
                <w:color w:val="auto"/>
                <w:sz w:val="18"/>
                <w:szCs w:val="18"/>
                <w:highlight w:val="none"/>
                <w:lang w:val="en-US" w:eastAsia="zh-CN" w:bidi="ar-SA"/>
              </w:rPr>
              <w:t>9</w:t>
            </w:r>
            <w:r>
              <w:rPr>
                <w:rFonts w:hint="eastAsia" w:ascii="仿宋_GB2312" w:hAnsi="仿宋_GB2312" w:eastAsia="仿宋_GB2312" w:cs="仿宋_GB2312"/>
                <w:color w:val="auto"/>
                <w:sz w:val="18"/>
                <w:szCs w:val="18"/>
                <w:highlight w:val="none"/>
                <w:lang w:val="en-US" w:eastAsia="zh-CN" w:bidi="ar-SA"/>
              </w:rPr>
              <w:t>）要求相关单位处理。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4"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福田区第七期优质饮用水入户工程（第五批）施工总承包</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监理单位：深圳市甘泉建设监理有限公司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施工单位：深圳建设（集团）有限公司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1月2日元旦节安全生产巡查：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1.新新家园打压试验时阀门井沟槽内少量积水未处理；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2.蓝色海云居施工现场局部围挡未连续设置；</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3.蓝色海云居施工现场局部裸土未覆盖到位；</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4.蓝色海云居个别阀门井未采取防护措施。</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w:t>
            </w:r>
            <w:r>
              <w:rPr>
                <w:rFonts w:hint="default" w:ascii="仿宋_GB2312" w:hAnsi="仿宋_GB2312" w:eastAsia="仿宋_GB2312" w:cs="仿宋_GB2312"/>
                <w:color w:val="auto"/>
                <w:sz w:val="18"/>
                <w:szCs w:val="18"/>
                <w:highlight w:val="none"/>
                <w:lang w:val="en-US" w:eastAsia="zh-CN" w:bidi="ar-SA"/>
              </w:rPr>
              <w:t>10</w:t>
            </w:r>
            <w:r>
              <w:rPr>
                <w:rFonts w:hint="eastAsia" w:ascii="仿宋_GB2312" w:hAnsi="仿宋_GB2312" w:eastAsia="仿宋_GB2312" w:cs="仿宋_GB2312"/>
                <w:color w:val="auto"/>
                <w:sz w:val="18"/>
                <w:szCs w:val="18"/>
                <w:highlight w:val="none"/>
                <w:lang w:val="en-US" w:eastAsia="zh-CN" w:bidi="ar-SA"/>
              </w:rPr>
              <w:t>）要求相关单位处理。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新洲河流域水环境提升工程－景观提升工程（示范段）</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ind w:left="900" w:hanging="900" w:hangingChars="50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勘察单位:浙江华东建设工程有限公司//中国电建集团华东勘测设计研究院有限公司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监理单位：深圳市深水水务咨询有限公司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施工单位：深圳市市政工程总公司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1月3日元旦节安全生产巡查：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工程现场施工区域黏土堆放未覆盖；</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乙炔瓶、氧气瓶附近未配置灭火器、安全距离不足5米；</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现场员工使用切割工具进行切割未配置使用防护用品；</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现场使用的磨轮机未配置防护罩；</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电缆接头铜丝线外漏未采取处理措施；</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板房内施工用电一插多排使用；</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施工区域盖板未完全覆盖，存在坠落安全隐患；</w:t>
            </w:r>
          </w:p>
          <w:p>
            <w:pPr>
              <w:pStyle w:val="2"/>
              <w:keepNext w:val="0"/>
              <w:keepLines w:val="0"/>
              <w:pageBreakBefore w:val="0"/>
              <w:widowControl w:val="0"/>
              <w:kinsoku/>
              <w:overflowPunct/>
              <w:topLinePunct w:val="0"/>
              <w:autoSpaceDE/>
              <w:autoSpaceDN/>
              <w:bidi w:val="0"/>
              <w:adjustRightInd/>
              <w:snapToGrid/>
              <w:spacing w:line="240" w:lineRule="exact"/>
              <w:ind w:left="180" w:hanging="180" w:hangingChars="1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临边防护未全覆盖，登高员工个别未系安全带。</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default"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w:t>
            </w:r>
            <w:r>
              <w:rPr>
                <w:rFonts w:hint="default" w:ascii="仿宋_GB2312" w:hAnsi="仿宋_GB2312" w:eastAsia="仿宋_GB2312" w:cs="仿宋_GB2312"/>
                <w:color w:val="auto"/>
                <w:sz w:val="18"/>
                <w:szCs w:val="18"/>
                <w:highlight w:val="none"/>
                <w:lang w:val="en-US" w:eastAsia="zh-CN" w:bidi="ar-SA"/>
              </w:rPr>
              <w:t>11</w:t>
            </w:r>
            <w:r>
              <w:rPr>
                <w:rFonts w:hint="eastAsia" w:ascii="仿宋_GB2312" w:hAnsi="仿宋_GB2312" w:eastAsia="仿宋_GB2312" w:cs="仿宋_GB2312"/>
                <w:color w:val="auto"/>
                <w:sz w:val="18"/>
                <w:szCs w:val="18"/>
                <w:highlight w:val="none"/>
                <w:lang w:val="en-US" w:eastAsia="zh-CN" w:bidi="ar-SA"/>
              </w:rPr>
              <w:t>）要求相关单位处理。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福田区第七期优质饮用水入户工程（第四批）施工总承包</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监理单位：建艺国际工程管理集团股份有限公司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施工单位：上海建工集团股份有限公司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1月4日监督检查</w:t>
            </w:r>
            <w:r>
              <w:rPr>
                <w:rFonts w:hint="eastAsia" w:ascii="仿宋_GB2312" w:hAnsi="仿宋_GB2312" w:eastAsia="仿宋_GB2312" w:cs="仿宋_GB2312"/>
                <w:color w:val="auto"/>
                <w:sz w:val="18"/>
                <w:szCs w:val="18"/>
                <w:highlight w:val="none"/>
                <w:lang w:val="en-US" w:eastAsia="zh-CN" w:bidi="ar-SA"/>
              </w:rPr>
              <w:t>：</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现场局部围挡不稳固或不连续；</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现场局部裸土覆盖不到位；</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东方雅苑临时用电线缆沿地敷设无防护措施，个别二次连接处绝缘不可靠；</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云顶翠峰消防栓阀门井井盖与井体相交处安装错位。</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w:t>
            </w:r>
            <w:r>
              <w:rPr>
                <w:rFonts w:hint="default" w:ascii="仿宋_GB2312" w:hAnsi="仿宋_GB2312" w:eastAsia="仿宋_GB2312" w:cs="仿宋_GB2312"/>
                <w:color w:val="auto"/>
                <w:sz w:val="18"/>
                <w:szCs w:val="18"/>
                <w:highlight w:val="none"/>
                <w:lang w:val="en-US" w:eastAsia="zh-CN" w:bidi="ar-SA"/>
              </w:rPr>
              <w:t>457</w:t>
            </w:r>
            <w:r>
              <w:rPr>
                <w:rFonts w:hint="eastAsia" w:ascii="仿宋_GB2312" w:hAnsi="仿宋_GB2312" w:eastAsia="仿宋_GB2312" w:cs="仿宋_GB2312"/>
                <w:color w:val="auto"/>
                <w:sz w:val="18"/>
                <w:szCs w:val="18"/>
                <w:highlight w:val="none"/>
                <w:lang w:val="en-US" w:eastAsia="zh-CN" w:bidi="ar-SA"/>
              </w:rPr>
              <w:t>）要求相关单位处理。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福田区易涝风险区整治工程（2019年部分）</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代建单位：深圳市水务集团有公司等联合单位</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w:t>
            </w:r>
            <w:r>
              <w:rPr>
                <w:rFonts w:hint="default"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lang w:eastAsia="zh-CN"/>
              </w:rPr>
              <w:t>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监理单位：深圳市大众工程管理有限公司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施工单位：深圳市市政工程总公司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1月5日监督检查</w:t>
            </w:r>
            <w:r>
              <w:rPr>
                <w:rFonts w:hint="eastAsia" w:ascii="仿宋_GB2312" w:hAnsi="仿宋_GB2312" w:eastAsia="仿宋_GB2312" w:cs="仿宋_GB2312"/>
                <w:b w:val="0"/>
                <w:bCs w:val="0"/>
                <w:color w:val="auto"/>
                <w:sz w:val="18"/>
                <w:szCs w:val="18"/>
                <w:highlight w:val="none"/>
                <w:lang w:val="en-US" w:eastAsia="zh-CN" w:bidi="ar-SA"/>
              </w:rPr>
              <w:t>：</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2022年1月1、2日每天人员测温记录不全；</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施工工地食堂未见48小时内食品留样。</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w:t>
            </w:r>
            <w:r>
              <w:rPr>
                <w:rFonts w:hint="default" w:ascii="仿宋_GB2312" w:hAnsi="仿宋_GB2312" w:eastAsia="仿宋_GB2312" w:cs="仿宋_GB2312"/>
                <w:color w:val="auto"/>
                <w:sz w:val="18"/>
                <w:szCs w:val="18"/>
                <w:highlight w:val="none"/>
                <w:lang w:val="en-US" w:eastAsia="zh-CN" w:bidi="ar-SA"/>
              </w:rPr>
              <w:t>437</w:t>
            </w:r>
            <w:r>
              <w:rPr>
                <w:rFonts w:hint="eastAsia" w:ascii="仿宋_GB2312" w:hAnsi="仿宋_GB2312" w:eastAsia="仿宋_GB2312" w:cs="仿宋_GB2312"/>
                <w:color w:val="auto"/>
                <w:sz w:val="18"/>
                <w:szCs w:val="18"/>
                <w:highlight w:val="none"/>
                <w:lang w:val="en-US" w:eastAsia="zh-CN" w:bidi="ar-SA"/>
              </w:rPr>
              <w:t>）要求相关单位处理。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福田区南园街道南华村棚户区改造项目市政箱涵工程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建设单位:深圳市福田福河建设开发有限公司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代建单位：华润（深圳）有限公司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勘察单位：深圳市岩土综合勘察设计有限公司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设计单位：中机国际工程设计研究院有限责任公司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监理单位：深圳市中行建设工程顾问有限公司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施工单位：深圳市国艺园林建设有限公司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1月5日监督检查：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钢板桩支护上部围檩端连接处不到位；</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BC4.02箱涵桩号分缝处止水带局部不居中、跑模；</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登高作业施工三人有两人未系安全带；</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施工现场黏土堆未完全覆盖；</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w:t>
            </w:r>
            <w:r>
              <w:rPr>
                <w:rFonts w:hint="default" w:ascii="仿宋_GB2312" w:hAnsi="仿宋_GB2312" w:eastAsia="仿宋_GB2312" w:cs="仿宋_GB2312"/>
                <w:color w:val="auto"/>
                <w:sz w:val="18"/>
                <w:szCs w:val="18"/>
                <w:highlight w:val="none"/>
                <w:lang w:val="en-US" w:eastAsia="zh-CN" w:bidi="ar-SA"/>
              </w:rPr>
              <w:t>.</w:t>
            </w:r>
            <w:r>
              <w:rPr>
                <w:rFonts w:hint="eastAsia" w:ascii="仿宋_GB2312" w:hAnsi="仿宋_GB2312" w:eastAsia="仿宋_GB2312" w:cs="仿宋_GB2312"/>
                <w:color w:val="auto"/>
                <w:sz w:val="18"/>
                <w:szCs w:val="18"/>
                <w:highlight w:val="none"/>
                <w:lang w:val="en-US" w:eastAsia="zh-CN" w:bidi="ar-SA"/>
              </w:rPr>
              <w:t>箱涵一头污水池未连续封闭，未设标志牌。</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对上述问题，检查人员已要求相关单位整改并加强现场安全管理。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default" w:ascii="仿宋_GB2312" w:hAnsi="仿宋_GB2312" w:eastAsia="仿宋_GB2312" w:cs="仿宋_GB2312"/>
                <w:color w:val="auto"/>
                <w:sz w:val="18"/>
                <w:szCs w:val="18"/>
                <w:highlight w:val="none"/>
                <w:lang w:val="en-US" w:eastAsia="zh-CN" w:bidi="ar-SA"/>
              </w:rPr>
              <w:t>6.</w:t>
            </w:r>
            <w:r>
              <w:rPr>
                <w:rFonts w:hint="eastAsia" w:ascii="仿宋_GB2312" w:hAnsi="仿宋_GB2312" w:eastAsia="仿宋_GB2312" w:cs="仿宋_GB2312"/>
                <w:color w:val="auto"/>
                <w:sz w:val="18"/>
                <w:szCs w:val="18"/>
                <w:highlight w:val="none"/>
                <w:lang w:val="en-US" w:eastAsia="zh-CN" w:bidi="ar-SA"/>
              </w:rPr>
              <w:t>汽车吊吊装中没有专人防护，吊钩防护装置失效。</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w:t>
            </w:r>
            <w:r>
              <w:rPr>
                <w:rFonts w:hint="default" w:ascii="仿宋_GB2312" w:hAnsi="仿宋_GB2312" w:eastAsia="仿宋_GB2312" w:cs="仿宋_GB2312"/>
                <w:color w:val="auto"/>
                <w:sz w:val="18"/>
                <w:szCs w:val="18"/>
                <w:highlight w:val="none"/>
                <w:lang w:val="en-US" w:eastAsia="zh-CN" w:bidi="ar-SA"/>
              </w:rPr>
              <w:t>458</w:t>
            </w:r>
            <w:r>
              <w:rPr>
                <w:rFonts w:hint="eastAsia" w:ascii="仿宋_GB2312" w:hAnsi="仿宋_GB2312" w:eastAsia="仿宋_GB2312" w:cs="仿宋_GB2312"/>
                <w:color w:val="auto"/>
                <w:sz w:val="18"/>
                <w:szCs w:val="18"/>
                <w:highlight w:val="none"/>
                <w:lang w:val="en-US" w:eastAsia="zh-CN" w:bidi="ar-SA"/>
              </w:rPr>
              <w:t>）要求相关单位处理。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福田区居民小区二次供水设施提标改造工程-福东北片区（二标）</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w:t>
            </w:r>
            <w:r>
              <w:rPr>
                <w:rFonts w:hint="default"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lang w:eastAsia="zh-CN"/>
              </w:rPr>
              <w:t>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w:t>
            </w:r>
            <w:r>
              <w:rPr>
                <w:rFonts w:hint="default"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lang w:eastAsia="zh-CN"/>
              </w:rPr>
              <w:t>深圳市水务(集团)有限公司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w:t>
            </w:r>
            <w:r>
              <w:rPr>
                <w:rFonts w:hint="default"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lang w:eastAsia="zh-CN"/>
              </w:rPr>
              <w:t>黄河勘测规划设计研究院有限公司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w:t>
            </w:r>
            <w:r>
              <w:rPr>
                <w:rFonts w:hint="default"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lang w:eastAsia="zh-CN"/>
              </w:rPr>
              <w:t>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w:t>
            </w:r>
            <w:r>
              <w:rPr>
                <w:rFonts w:hint="default"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lang w:eastAsia="zh-CN"/>
              </w:rPr>
              <w:t>深圳市大兴工程管理有限公司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w:t>
            </w:r>
            <w:r>
              <w:rPr>
                <w:rFonts w:hint="default"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lang w:eastAsia="zh-CN"/>
              </w:rPr>
              <w:t>深圳市万德建设集团股份有限公司</w:t>
            </w:r>
          </w:p>
        </w:tc>
        <w:tc>
          <w:tcPr>
            <w:tcW w:w="4130" w:type="dxa"/>
            <w:tcMar>
              <w:top w:w="0" w:type="dxa"/>
              <w:left w:w="108" w:type="dxa"/>
              <w:bottom w:w="0" w:type="dxa"/>
              <w:right w:w="108" w:type="dxa"/>
            </w:tcMar>
            <w:vAlign w:val="top"/>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1月6日监督检查：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1.泵房室内防雷接地闭环接头搭接不到位；</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2.穿墙管道与隔音墙相交处处理不到位。</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w:t>
            </w:r>
            <w:r>
              <w:rPr>
                <w:rFonts w:hint="default" w:ascii="仿宋_GB2312" w:hAnsi="仿宋_GB2312" w:eastAsia="仿宋_GB2312" w:cs="仿宋_GB2312"/>
                <w:color w:val="auto"/>
                <w:sz w:val="18"/>
                <w:szCs w:val="18"/>
                <w:highlight w:val="none"/>
                <w:lang w:val="en-US" w:eastAsia="zh-CN" w:bidi="ar-SA"/>
              </w:rPr>
              <w:t>459</w:t>
            </w:r>
            <w:r>
              <w:rPr>
                <w:rFonts w:hint="eastAsia" w:ascii="仿宋_GB2312" w:hAnsi="仿宋_GB2312" w:eastAsia="仿宋_GB2312" w:cs="仿宋_GB2312"/>
                <w:color w:val="auto"/>
                <w:sz w:val="18"/>
                <w:szCs w:val="18"/>
                <w:highlight w:val="none"/>
                <w:lang w:val="en-US" w:eastAsia="zh-CN" w:bidi="ar-SA"/>
              </w:rPr>
              <w:t>）要求相关单位处理。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福田区9项管网改造工程（施工）</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建设单位：深圳市水务（集团）有限公司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勘察单位：中国有色金属工业西安勘察设计研究院有限公司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施工单位：深圳市天健坪山建设工程有限公司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1月6日监督检查：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1.污水井底施工，有害气体检测仪检测时距井底施工较远；</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2.二级供电箱没有设置接地极，与三级供电箱连接使用二孔插座；</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3.灭火器箱有一只灭火器指针在红区。</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w:t>
            </w:r>
            <w:r>
              <w:rPr>
                <w:rFonts w:hint="default" w:ascii="仿宋_GB2312" w:hAnsi="仿宋_GB2312" w:eastAsia="仿宋_GB2312" w:cs="仿宋_GB2312"/>
                <w:color w:val="auto"/>
                <w:sz w:val="18"/>
                <w:szCs w:val="18"/>
                <w:highlight w:val="none"/>
                <w:lang w:val="en-US" w:eastAsia="zh-CN" w:bidi="ar-SA"/>
              </w:rPr>
              <w:t>459</w:t>
            </w:r>
            <w:r>
              <w:rPr>
                <w:rFonts w:hint="eastAsia" w:ascii="仿宋_GB2312" w:hAnsi="仿宋_GB2312" w:eastAsia="仿宋_GB2312" w:cs="仿宋_GB2312"/>
                <w:color w:val="auto"/>
                <w:sz w:val="18"/>
                <w:szCs w:val="18"/>
                <w:highlight w:val="none"/>
                <w:lang w:val="en-US" w:eastAsia="zh-CN" w:bidi="ar-SA"/>
              </w:rPr>
              <w:t>）要求相关单位处理。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新洲河流域水环境提升工程－水质提升工程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勘察单位：浙江华东建设工程有限公司、中国电建集团华东勘测设计研究院有限公司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监理单位：深圳市深水水务咨询有限公司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施工单位：广东亿联建设工程有限公司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1月7日监督检查：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1.71#截流井临边无防护栏杆；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2.71#截流井临边堆放较多杂物；</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3.现场吊装带破损严重；</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4.现场发电机接地体使用螺纹钢；</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5.现场未见工人班前教育记录；</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w:t>
            </w:r>
            <w:r>
              <w:rPr>
                <w:rFonts w:hint="default" w:ascii="仿宋_GB2312" w:hAnsi="仿宋_GB2312" w:eastAsia="仿宋_GB2312" w:cs="仿宋_GB2312"/>
                <w:color w:val="auto"/>
                <w:sz w:val="18"/>
                <w:szCs w:val="18"/>
                <w:highlight w:val="none"/>
                <w:lang w:val="en-US" w:eastAsia="zh-CN" w:bidi="ar-SA"/>
              </w:rPr>
              <w:t>4</w:t>
            </w:r>
            <w:r>
              <w:rPr>
                <w:rFonts w:hint="eastAsia" w:ascii="仿宋_GB2312" w:hAnsi="仿宋_GB2312" w:eastAsia="仿宋_GB2312" w:cs="仿宋_GB2312"/>
                <w:color w:val="auto"/>
                <w:sz w:val="18"/>
                <w:szCs w:val="18"/>
                <w:highlight w:val="none"/>
                <w:lang w:val="en-US" w:eastAsia="zh-CN" w:bidi="ar-SA"/>
              </w:rPr>
              <w:t>60）要求相关单位处理。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ascii="仿宋_GB2312" w:hAnsi="仿宋_GB2312" w:eastAsia="仿宋_GB2312" w:cs="仿宋_GB2312"/>
                <w:color w:val="auto"/>
                <w:sz w:val="18"/>
                <w:szCs w:val="18"/>
              </w:rPr>
              <w:t>11</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福田河笔架山调蓄池升级改造工程设计采购施工总承包（EPC）</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设计单位：中国市政工程西南设计研究总院有限公司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监理单位：深圳市甘泉建设监理有限公司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施工单位：深圳市广汇源水利建筑工程有限公司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1月8日周末安全生产巡查：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1.现场使用的磨轮机未安装防护罩；</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2.施工现场升降机没有验收牌；</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3.施工现场材料堆放散乱、堵塞通道，未及时清理；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4.施工现场使用的电缆、电线落地浸水；</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5.施工混泥土地坪存在离析现象；</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6.施工现场安全警示牌数量缺少；</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7.蓄水池外临边防护未装扶手；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8.摸墙面材料益胶泥存放未覆盖，易扬尘；</w:t>
            </w:r>
          </w:p>
          <w:p>
            <w:pPr>
              <w:pStyle w:val="2"/>
              <w:keepNext w:val="0"/>
              <w:keepLines w:val="0"/>
              <w:pageBreakBefore w:val="0"/>
              <w:widowControl w:val="0"/>
              <w:kinsoku/>
              <w:overflowPunct/>
              <w:topLinePunct w:val="0"/>
              <w:autoSpaceDE/>
              <w:autoSpaceDN/>
              <w:bidi w:val="0"/>
              <w:adjustRightInd/>
              <w:snapToGrid/>
              <w:spacing w:line="240" w:lineRule="exact"/>
              <w:ind w:left="360" w:hanging="360" w:hanging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9.脚手架斜支撑底部未固定，顶部扣件松动。</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w:t>
            </w:r>
            <w:r>
              <w:rPr>
                <w:rFonts w:hint="default" w:ascii="仿宋_GB2312" w:hAnsi="仿宋_GB2312" w:eastAsia="仿宋_GB2312" w:cs="仿宋_GB2312"/>
                <w:color w:val="auto"/>
                <w:sz w:val="18"/>
                <w:szCs w:val="18"/>
                <w:highlight w:val="none"/>
                <w:lang w:val="en-US" w:eastAsia="zh-CN" w:bidi="ar-SA"/>
              </w:rPr>
              <w:t>1</w:t>
            </w:r>
            <w:r>
              <w:rPr>
                <w:rFonts w:hint="eastAsia" w:ascii="仿宋_GB2312" w:hAnsi="仿宋_GB2312" w:eastAsia="仿宋_GB2312" w:cs="仿宋_GB2312"/>
                <w:color w:val="auto"/>
                <w:sz w:val="18"/>
                <w:szCs w:val="18"/>
                <w:highlight w:val="none"/>
                <w:lang w:val="en-US" w:eastAsia="zh-CN" w:bidi="ar-SA"/>
              </w:rPr>
              <w:t>2）要求相关单位处理。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12</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福田区第七期优质饮用水入户工程（第六批）施工总承包</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监理单位：深圳市大众工程管理有限公司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施工单位：汕头市建筑工程总公司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1月9日周末安全生产巡查：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1.施工现场电线、电缆未做套管保护；</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2.混凝土地坪路面养护未用围栏围蔽；</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3.施工用电电线接入住户，施工用电不规范；</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4.施工安全警示牌脱落，未按要求正确吊挂；</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5.施工现场混乱，文明生产无痕迹斗车乱扔乱放；</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6.混凝土地坪施工新旧接茬不规范；</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7.混凝土地坪施工前各类杂物未清理干净。</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w:t>
            </w:r>
            <w:r>
              <w:rPr>
                <w:rFonts w:hint="default" w:ascii="仿宋_GB2312" w:hAnsi="仿宋_GB2312" w:eastAsia="仿宋_GB2312" w:cs="仿宋_GB2312"/>
                <w:color w:val="auto"/>
                <w:sz w:val="18"/>
                <w:szCs w:val="18"/>
                <w:highlight w:val="none"/>
                <w:lang w:val="en-US" w:eastAsia="zh-CN" w:bidi="ar-SA"/>
              </w:rPr>
              <w:t>1</w:t>
            </w:r>
            <w:r>
              <w:rPr>
                <w:rFonts w:hint="eastAsia" w:ascii="仿宋_GB2312" w:hAnsi="仿宋_GB2312" w:eastAsia="仿宋_GB2312" w:cs="仿宋_GB2312"/>
                <w:color w:val="auto"/>
                <w:sz w:val="18"/>
                <w:szCs w:val="18"/>
                <w:highlight w:val="none"/>
                <w:lang w:val="en-US" w:eastAsia="zh-CN" w:bidi="ar-SA"/>
              </w:rPr>
              <w:t>3）要求相关单位处理。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13</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福田河笔架山调蓄池升级改造工程设计采购施工总承包（EPC）</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建设单位：福田区水务局</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设计单位：中国市政工程西南设计研究总院有限公司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监理单位：深圳市甘泉建设监理有限公司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施工单位：深圳市广汇源水利建筑工程有限公司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1月11日监督检查：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1.地面洞口临边堆放材料过近、过高；</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2.调蓄池内隔层水平洞口未做好防护；</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3.调蓄池内抹灰操作平台无防护栏杆，脚手板未满铺，工人未佩戴安全带；</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4.调蓄池内抹灰使用超过1米高的马凳；</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5.调蓄池内材料堆放散乱，部位材料堆放在脚手架扫地杆上；</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6.调蓄池内使用自制木梯做上下通道；</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7.调蓄池内钢筋混凝土隔墙作业脚手架无连墙件，与隔墙间距过大。</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8.调蓄池内电缆拖地泡水；</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9.调蓄池内一开关箱箱门损坏，箱内电器元件松动；</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10.调蓄池内一配电箱内PE线串联连接，未接在PE端子板上且照明线路未接PE线；</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11.调蓄池内一配电箱内一闸多接；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12.现场吊装模板过多，长短件混吊，吊装带破损。</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13.调蓄池负一层设备区砖隔墙铝合金窗C2020的固定方式及窗套做法设计应明确；</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14.调蓄池内壁防渗防腐工序质量未按规定验收，监理未复核则进入下一道工序（未见高分子益胶泥检测报告）。</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w:t>
            </w:r>
            <w:r>
              <w:rPr>
                <w:rFonts w:hint="default" w:ascii="仿宋_GB2312" w:hAnsi="仿宋_GB2312" w:eastAsia="仿宋_GB2312" w:cs="仿宋_GB2312"/>
                <w:color w:val="auto"/>
                <w:sz w:val="18"/>
                <w:szCs w:val="18"/>
                <w:highlight w:val="none"/>
                <w:lang w:val="en-US" w:eastAsia="zh-CN" w:bidi="ar-SA"/>
              </w:rPr>
              <w:t>4</w:t>
            </w:r>
            <w:r>
              <w:rPr>
                <w:rFonts w:hint="eastAsia" w:ascii="仿宋_GB2312" w:hAnsi="仿宋_GB2312" w:eastAsia="仿宋_GB2312" w:cs="仿宋_GB2312"/>
                <w:color w:val="auto"/>
                <w:sz w:val="18"/>
                <w:szCs w:val="18"/>
                <w:highlight w:val="none"/>
                <w:lang w:val="en-US" w:eastAsia="zh-CN" w:bidi="ar-SA"/>
              </w:rPr>
              <w:t>81及福水质量安全监督〔2022〕改字第1号）要求相关单位处理。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14</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新洲河流域水环境提升工程－景观提升工程（福民路至五洲宾馆段）</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勘察单位：浙江华东建设工程有限公司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中国电建集团华东勘测设计研究院有限公司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监理单位：深圳市深水水务咨询有限公司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施工单位：深圳市路桥建设集团有限公司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1月12日监督检查：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1.未见都市花园特色廊桥的焊缝检测报告；</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2.都市花园特色廊桥的部分立柱与预埋件焊缝不饱满，不符合规范要求；</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3.都市花园特色廊桥的部分立柱预埋板尺寸不满足设计要求；</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4.现场脚手架未设置上下通道，临桥面间隙较大，未设置防护栏杆；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5.五洲宾馆南门现场围挡未连续设置；</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6.现场裸土、建筑废料未及时覆盖；</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7.都市花园段线缆沿金属架构随意敷设，未采取保护措施，个别三级箱未见点检记录，多处使用民用多孔插座；</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8.现场（都市花园段）移动式作业架作业层防护不规范或未设置；</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9.现场个别施工机具防护罩缺失；</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10.都市花园动火作业未见审批手续，油漆喷涂作业人员现场抽烟。</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w:t>
            </w:r>
            <w:r>
              <w:rPr>
                <w:rFonts w:hint="default" w:ascii="仿宋_GB2312" w:hAnsi="仿宋_GB2312" w:eastAsia="仿宋_GB2312" w:cs="仿宋_GB2312"/>
                <w:color w:val="auto"/>
                <w:sz w:val="18"/>
                <w:szCs w:val="18"/>
                <w:highlight w:val="none"/>
                <w:lang w:val="en-US" w:eastAsia="zh-CN" w:bidi="ar-SA"/>
              </w:rPr>
              <w:t>4</w:t>
            </w:r>
            <w:r>
              <w:rPr>
                <w:rFonts w:hint="eastAsia" w:ascii="仿宋_GB2312" w:hAnsi="仿宋_GB2312" w:eastAsia="仿宋_GB2312" w:cs="仿宋_GB2312"/>
                <w:color w:val="auto"/>
                <w:sz w:val="18"/>
                <w:szCs w:val="18"/>
                <w:highlight w:val="none"/>
                <w:lang w:val="en-US" w:eastAsia="zh-CN" w:bidi="ar-SA"/>
              </w:rPr>
              <w:t>63及福水质量安全监督〔2022〕警字第1号）要求相关单位处理。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15</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新洲河流域水环境提升工程－景观提升工程（示范段）</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勘察单位:浙江华东建设工程有限公司//中国电建集团华东勘测设计研究院有限公司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监理单位：深圳市深水水务咨询有限公司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施工单位：深圳市市政工程总公司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1月13日监督检查：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1.现场多处移动式作业平台三步未与建筑物刚性连接，作业层防护不足，未设置斜撑；</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2.现场多台切割机夹紧装置缺失，作业人员切割作业时用脚固定，个别手持机具防护罩缺失，个别电焊机二次接线柱防护罩缺失；</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3.个别电焊机焊把线绝缘措施不可靠；</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4.现场多处临边防护缺失或不可靠；</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5.现场个别洞口防护不可靠；</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6.现场存放的丙烯酸(危险）桶，没有设置任何消防设施，没有专设地点存放；</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7.福田花园对岸安全防护栏杆、立杆与预埋件连接不符合设计要求；</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8.福田花园对岸透水砼路面与装饰井盖周边尺寸不符合设计要求。</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w:t>
            </w:r>
            <w:r>
              <w:rPr>
                <w:rFonts w:hint="default" w:ascii="仿宋_GB2312" w:hAnsi="仿宋_GB2312" w:eastAsia="仿宋_GB2312" w:cs="仿宋_GB2312"/>
                <w:color w:val="auto"/>
                <w:sz w:val="18"/>
                <w:szCs w:val="18"/>
                <w:highlight w:val="none"/>
                <w:lang w:val="en-US" w:eastAsia="zh-CN" w:bidi="ar-SA"/>
              </w:rPr>
              <w:t>4</w:t>
            </w:r>
            <w:r>
              <w:rPr>
                <w:rFonts w:hint="eastAsia" w:ascii="仿宋_GB2312" w:hAnsi="仿宋_GB2312" w:eastAsia="仿宋_GB2312" w:cs="仿宋_GB2312"/>
                <w:color w:val="auto"/>
                <w:sz w:val="18"/>
                <w:szCs w:val="18"/>
                <w:highlight w:val="none"/>
                <w:lang w:val="en-US" w:eastAsia="zh-CN" w:bidi="ar-SA"/>
              </w:rPr>
              <w:t>40）要求相关单位处理。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16</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福田区优质饮用水入户工程白沙岭片区工程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监理单位：深圳市华西建设工程管理有限公司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施工单位：深圳市金鑫华建设集团有限公司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1月15日周末安全生产巡查：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1.现场3台挖掘机后视镜缺失，一台操作室门缺失；</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2.现场3台挖掘机上面未张贴设备验收合格牌；</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3.现场气瓶直立放在地上，无任何安全防护措施；</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4.现场使用多孔插座；</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5.现场部分施工人员未佩戴安全帽；</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6.现场油桶直接放在地上，无任何安全、消防防护措施；</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7.现场行车道侧围挡上面警示灯设置不足；</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8.现场未指定交通疏导员进行指挥疏导人、车通行；</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9.检查时未提供2022年1月15日班组班前安全活动记录；</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10.现场一开关箱破损严重，需更换；</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w:t>
            </w:r>
            <w:r>
              <w:rPr>
                <w:rFonts w:hint="default" w:ascii="仿宋_GB2312" w:hAnsi="仿宋_GB2312" w:eastAsia="仿宋_GB2312" w:cs="仿宋_GB2312"/>
                <w:color w:val="auto"/>
                <w:sz w:val="18"/>
                <w:szCs w:val="18"/>
                <w:highlight w:val="none"/>
                <w:lang w:val="en-US" w:eastAsia="zh-CN" w:bidi="ar-SA"/>
              </w:rPr>
              <w:t>1</w:t>
            </w:r>
            <w:r>
              <w:rPr>
                <w:rFonts w:hint="eastAsia" w:ascii="仿宋_GB2312" w:hAnsi="仿宋_GB2312" w:eastAsia="仿宋_GB2312" w:cs="仿宋_GB2312"/>
                <w:color w:val="auto"/>
                <w:sz w:val="18"/>
                <w:szCs w:val="18"/>
                <w:highlight w:val="none"/>
                <w:lang w:val="en-US" w:eastAsia="zh-CN" w:bidi="ar-SA"/>
              </w:rPr>
              <w:t>4）要求相关单位处理。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8"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17</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新洲河流域水环境提升工程－景观提升工程（福民路至五洲宾馆段）</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勘察单位：浙江华东建设工程有限公司//中国电建集团华东勘测设计研究院有限公司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监理单位：深圳市深水水务咨询有限公司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施工单位:深圳市路桥建设集团有限公司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1月15日周末安全生产巡查：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1.施工安全日志无安全检查内容记录（与施工现场实际情况不符）；</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2.安全整改台账未及时同步更新；</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3.D区现场部分施工人员使用多孔插座；</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4.D区、儿童乐园现场开关箱内使用“1P+N”漏保，零、相线接反；</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5.儿童乐园现场开关箱内一闸多接；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6.儿童乐园现场油漆、油桶与其它材料混放一起；</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7.儿童乐园现场手磨机防护罩被拆除；</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w:t>
            </w:r>
            <w:r>
              <w:rPr>
                <w:rFonts w:hint="default" w:ascii="仿宋_GB2312" w:hAnsi="仿宋_GB2312" w:eastAsia="仿宋_GB2312" w:cs="仿宋_GB2312"/>
                <w:color w:val="auto"/>
                <w:sz w:val="18"/>
                <w:szCs w:val="18"/>
                <w:highlight w:val="none"/>
                <w:lang w:val="en-US" w:eastAsia="zh-CN" w:bidi="ar-SA"/>
              </w:rPr>
              <w:t>1</w:t>
            </w:r>
            <w:r>
              <w:rPr>
                <w:rFonts w:hint="eastAsia" w:ascii="仿宋_GB2312" w:hAnsi="仿宋_GB2312" w:eastAsia="仿宋_GB2312" w:cs="仿宋_GB2312"/>
                <w:color w:val="auto"/>
                <w:sz w:val="18"/>
                <w:szCs w:val="18"/>
                <w:highlight w:val="none"/>
                <w:lang w:val="en-US" w:eastAsia="zh-CN" w:bidi="ar-SA"/>
              </w:rPr>
              <w:t>5）要求相关单位处理。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18</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福田区第七期优质饮用水入户工程（第六批）施工总承包</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监理单位：深圳市大众工程管理有限公司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施工单位：汕头市建筑工程总公司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1月16日周末安全生产巡查：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1.半山御景建筑垃圾未及时清运或覆盖；</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2.半山御景现场施工人员个别未戴安全帽；</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3.半山御景施工现场使用地拖多孔插座；</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4.半山御景易起尘物料未及时覆盖；</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w:t>
            </w:r>
            <w:r>
              <w:rPr>
                <w:rFonts w:hint="default" w:ascii="仿宋_GB2312" w:hAnsi="仿宋_GB2312" w:eastAsia="仿宋_GB2312" w:cs="仿宋_GB2312"/>
                <w:color w:val="auto"/>
                <w:sz w:val="18"/>
                <w:szCs w:val="18"/>
                <w:highlight w:val="none"/>
                <w:lang w:val="en-US" w:eastAsia="zh-CN" w:bidi="ar-SA"/>
              </w:rPr>
              <w:t>1</w:t>
            </w:r>
            <w:r>
              <w:rPr>
                <w:rFonts w:hint="eastAsia" w:ascii="仿宋_GB2312" w:hAnsi="仿宋_GB2312" w:eastAsia="仿宋_GB2312" w:cs="仿宋_GB2312"/>
                <w:color w:val="auto"/>
                <w:sz w:val="18"/>
                <w:szCs w:val="18"/>
                <w:highlight w:val="none"/>
                <w:lang w:val="en-US" w:eastAsia="zh-CN" w:bidi="ar-SA"/>
              </w:rPr>
              <w:t>6）要求相关单位处理。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19</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新洲河流域水环境提升工程－景观提升工程（示范段）</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勘察单位:浙江华东建设工程有限公司//中国电建集团华东勘测设计研究院有限公司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监理单位：深圳市深水水务咨询有限公司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施工单位：深圳市市政工程总公司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1月19日监督检查：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1.汽车随车吊在道路上吊装未做好交通疏解及警戒；</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2.高空作业车未作业时未收放到地面；</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3.现场操作平台无防护栏杆，脚手板未满铺；</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4.桥上临边作业工人未佩戴安全带；</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5.桥上临边栏杆未安装玻璃处未做好临边防护；</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6.桥上一配电箱一闸多接；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7.现场一配电箱未接地，接地体采用螺纹钢；</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8.现场油桶随意存放；</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对上述检查发现存在问题，已下发监督文书（质量与安全监督检查结果通知书NO：2000501）要求相关单位处理。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20</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福田区南园街道南华村棚户区改造项目市政箱涵工程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建设单位:深圳市福田福河建设开发有限公司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代建单位：华润（深圳）有限公司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勘察单位：深圳市岩土综合勘察设计有限公司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设计单位：中机国际工程设计研究院有限责任公司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监理单位：深圳市中行建设工程顾问有限公司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施工单位：深圳市国艺园林建设有限公司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1月21日监督检查</w:t>
            </w:r>
            <w:r>
              <w:rPr>
                <w:rFonts w:hint="eastAsia" w:ascii="仿宋_GB2312" w:hAnsi="仿宋_GB2312" w:eastAsia="仿宋_GB2312" w:cs="仿宋_GB2312"/>
                <w:color w:val="auto"/>
                <w:sz w:val="18"/>
                <w:szCs w:val="18"/>
                <w:highlight w:val="none"/>
                <w:lang w:val="en-US" w:eastAsia="zh-CN" w:bidi="ar-SA"/>
              </w:rPr>
              <w:t>：</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1.1月18日、19日有限空间作业人员班前教育未见有限空间作业的内容；</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2.现场作业气瓶卧放或立放未设置防倾覆措施，个别气瓶未见防振圈；</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3.现场钢板桩堆放基础不平整，超过1.2m高未设置防倾覆措施。</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对上述检查发现存在问题，已下发监督文书（质量与安全监督检查结果通知书NO：2000465）要求相关单位处理。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21</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福田区海绵城市示范研究基地建设工程施工总承包</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全过程咨询单位：深圳市海德伦工程咨询有限公司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监理单位：深圳市佳安特建设监理有限公司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lang w:eastAsia="zh-CN"/>
              </w:rPr>
              <w:t>深圳长城装饰集团有限公司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1月21日监督检查</w:t>
            </w:r>
            <w:r>
              <w:rPr>
                <w:rFonts w:hint="eastAsia" w:ascii="仿宋_GB2312" w:hAnsi="仿宋_GB2312" w:eastAsia="仿宋_GB2312" w:cs="仿宋_GB2312"/>
                <w:color w:val="auto"/>
                <w:sz w:val="18"/>
                <w:szCs w:val="18"/>
                <w:highlight w:val="none"/>
                <w:lang w:val="en-US" w:eastAsia="zh-CN" w:bidi="ar-SA"/>
              </w:rPr>
              <w:t>：</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1.实验楼中庭有一个雨水井内垃圾未清理，篦子面与路面不平整，篦子座基础砂浆不饱满；</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2.操场和广场部分雨水井盖框内已安装面砖与路面不平整，其部分面砖已损坏，个别透水砖固结不牢，存在安全隐患；</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3.致远楼六楼屋面中草药园苗木存活率不过一半；</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对上述检查发现存在问题，已下发监督文书（质量与安全监督检查结果通知书NO：2000483）要求相关单位处理。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22</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福田区第七期优质饮用水入户工程（第四批）施工总承包</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监理单位：建艺国际工程管理集团股份有限公司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施工单位：上海建工集团股份有限公司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1月22日周末安全生产巡查：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1.灭火器巡检记录滞后，仍为2021年记录。</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提醒事项：</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2.做好停工期间施工现场安全防护设施的维护工作及疫情防控工作。</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w:t>
            </w:r>
            <w:r>
              <w:rPr>
                <w:rFonts w:hint="default" w:ascii="仿宋_GB2312" w:hAnsi="仿宋_GB2312" w:eastAsia="仿宋_GB2312" w:cs="仿宋_GB2312"/>
                <w:color w:val="auto"/>
                <w:sz w:val="18"/>
                <w:szCs w:val="18"/>
                <w:highlight w:val="none"/>
                <w:lang w:val="en-US" w:eastAsia="zh-CN" w:bidi="ar-SA"/>
              </w:rPr>
              <w:t>1</w:t>
            </w:r>
            <w:r>
              <w:rPr>
                <w:rFonts w:hint="eastAsia" w:ascii="仿宋_GB2312" w:hAnsi="仿宋_GB2312" w:eastAsia="仿宋_GB2312" w:cs="仿宋_GB2312"/>
                <w:color w:val="auto"/>
                <w:sz w:val="18"/>
                <w:szCs w:val="18"/>
                <w:highlight w:val="none"/>
                <w:lang w:val="en-US" w:eastAsia="zh-CN" w:bidi="ar-SA"/>
              </w:rPr>
              <w:t>7）要求相关单位处理。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23</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福田区第七期优质饮用水入户工程（第六批）施工总承包</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监理单位：深圳市大众工程管理有限公司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施工单位：汕头市建筑工程总公司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1月22日周末安全生产巡查：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1.现场材料存放处灭火器缺失。</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提醒事项：</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1.做好停工期间施工现场安全防护设施的维护工作及疫情防控工作。</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w:t>
            </w:r>
            <w:r>
              <w:rPr>
                <w:rFonts w:hint="default" w:ascii="仿宋_GB2312" w:hAnsi="仿宋_GB2312" w:eastAsia="仿宋_GB2312" w:cs="仿宋_GB2312"/>
                <w:color w:val="auto"/>
                <w:sz w:val="18"/>
                <w:szCs w:val="18"/>
                <w:highlight w:val="none"/>
                <w:lang w:val="en-US" w:eastAsia="zh-CN" w:bidi="ar-SA"/>
              </w:rPr>
              <w:t>1</w:t>
            </w:r>
            <w:r>
              <w:rPr>
                <w:rFonts w:hint="eastAsia" w:ascii="仿宋_GB2312" w:hAnsi="仿宋_GB2312" w:eastAsia="仿宋_GB2312" w:cs="仿宋_GB2312"/>
                <w:color w:val="auto"/>
                <w:sz w:val="18"/>
                <w:szCs w:val="18"/>
                <w:highlight w:val="none"/>
                <w:lang w:val="en-US" w:eastAsia="zh-CN" w:bidi="ar-SA"/>
              </w:rPr>
              <w:t>8）要求相关单位处理。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24</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福田区优质饮用水入户工程白沙岭片区工程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监理单位：深圳市华西建设工程管理有限公司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施工单位：深圳市金鑫华建设集团有限公司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1月25日监督检查</w:t>
            </w:r>
            <w:r>
              <w:rPr>
                <w:rFonts w:hint="eastAsia" w:ascii="仿宋_GB2312" w:hAnsi="仿宋_GB2312" w:eastAsia="仿宋_GB2312" w:cs="仿宋_GB2312"/>
                <w:color w:val="auto"/>
                <w:sz w:val="18"/>
                <w:szCs w:val="18"/>
                <w:highlight w:val="none"/>
                <w:lang w:val="en-US" w:eastAsia="zh-CN" w:bidi="ar-SA"/>
              </w:rPr>
              <w:t>：</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1.百花四路铸铁管安装不在沟槽中心，紧贴沟槽壁。</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2.有一段铸铁管接头段（三通）未包封处理。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3.百花四路铸铁管下砂垫层铺设厚度不符合设计要求。</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4.现场材料堆放区围挡未连续封闭。</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5.现场作业区围挡未连续封闭。</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6.现场围挡无警示标识及夜间警示灯</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7.现场未按照占道施工方案设置分区导行。</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8.现场占道施工未见专职交通疏解人员</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9.现场发电机未接地，出线未接配电箱，直接两路电缆。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10.现场一开关箱破旧，箱内元件松动，未接PE线，无巡检记录，现场未见电工。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11.现场发电机处未设置灭火器。</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12.现场铸铁管与渣土混合堆放。</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13.现场裸露土未覆盖。</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14.百花五路一检查井开挖净宽尺寸不足，不符合设计要求。</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对上述检查发现存在问题，已下发监督文书（质量与安全监督检查结果通知书NO：2000485）要求相关单位处理。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25</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福田区优质饮用水入户工程白沙岭片区</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监理单位：深圳市华西建设工程管理有限公司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施工单位：深圳市金鑫华建设集团有限公司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2月2日监督检查：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1.现场部分围挡不牢固，缺少夜间警示灯</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2.未见项目施工现场张贴“七牌一图”；</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3.百花五路路面开挖后，防护措施不足，影响交通安全；</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4.施工现场多处缺少警示牌，应加强安全文明施工措施；</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5.路面恢复下砼稳定层面不平。</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提醒事项：</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6.沥青路面施工前，与原沥青路面接驳处线条应整齐。</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对上述检查发现存在问题，已下发监督文书（质量与安全监督检查结果通知书NO：2000467）要求相关单位处理。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26</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福田区优质饮用水入户工程白沙岭片区工程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监理单位：深圳市华西建设工程管理有限公司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施工单位：深圳市金鑫华建设集团有限公司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2月12日周末安全生产巡查：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1.现场道路施工未设置封闭式围挡，多处敞开。</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2.施工区域未悬挂安全标语。</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3.现场临时用电未使用开关箱，直接使用插座。</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4.现场材料堆放零乱，无标识。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5.泥头车堆放泥土超过了栏板高度。</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6.井口防护未做到位。</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7.道路地下电缆未作保护。</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8.工人使用磨轮机未戴防护手套和护目镜。</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对上述检查发现存在问题，已转发第三方安全评估报告（HT-FTD2021187998-A-JJR-023）要求相关单位处理。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27</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福田河笔架山调蓄池升级改造工程设计采购施工总承包（EPC）</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建设单位：福田区水务局</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设计单位：中国市政工程西南设计研究总院有限公司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监理单位：深圳市甘泉建设监理有限公司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施工单位：深圳市广汇源水利建筑工程有限公司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2月12日周末安全生产巡查</w:t>
            </w:r>
            <w:r>
              <w:rPr>
                <w:rFonts w:hint="eastAsia" w:ascii="仿宋_GB2312" w:hAnsi="仿宋_GB2312" w:eastAsia="仿宋_GB2312" w:cs="仿宋_GB2312"/>
                <w:color w:val="auto"/>
                <w:sz w:val="18"/>
                <w:szCs w:val="18"/>
                <w:highlight w:val="none"/>
                <w:lang w:val="en-US" w:eastAsia="zh-CN" w:bidi="ar-SA"/>
              </w:rPr>
              <w:t>：</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1.危险源辨识清单缺“高处作业”项，现场实际施工存在高处作业。</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2.缺“高处作业专项施工方案”。</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3.《复工复产方案》和关于复工复产的《综合应急处置方案》未经监理审批。</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4.临边防护：安全防护栏踢脚板缺失；临边防护缺失。</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5.配电箱无检查记录；未落锁。</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6.工人使用砂轮机打磨切割未戴护目镜。</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7.脚手架搭设无安全网防护。</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8.高处作业临边防护缺失。</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9.现场作业照明缺失。</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10.现场垃圾未及时清理。</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对上述检查发现存在问题，已转发第三方安全评估报告（HT-FTD2021187998-A-JJR-024）要求相关单位处理。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28</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涉香蜜湖水库溢洪及放空设施迁改工程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建设单位：深圳香蜜湖国际交流中心发展有限公司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监理单位：深圳市合创建设工程顾问有限公司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施工单位：中建四局第五建筑工程有限公司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2月19日周末安全生产巡查：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1.未见应急演练计划和应急演练记录。</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2.现场钢筋堆放和加工无防雨措施。</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3.现场材料堆放零乱、无标识。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4.现场电箱无“有电危险”标识。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5.现场开关箱无检查记录。</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6.现场电焊机线淋雨，未清理。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7.现场防护栏损坏未及时修复。</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8.泥头车装泥土超过栏板高度。</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9.施工现场无安全警示牌。</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对上述检查发现存在问题，已转发第三方安全评估报告（HT-FTD2021187998-A-JJR-025）要求相关单位处理。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29</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福田区南园街道南华村棚户区改造项目市政箱涵工程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建设单位:深圳市福田福河建设开发有限公司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代建单位：华润（深圳）有限公司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勘察单位：深圳市岩土综合勘察设计有限公司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设计单位：中机国际工程设计研究院有限责任公司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监理单位：深圳市中行建设工程顾问有限公司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施工单位：深圳市国艺园林建设有限公司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3月2日监督检查：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1.钢板桩堆放区域未见围挡封闭，钢板桩堆载超过1.2m未采取防倾覆措施；</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2.现场箱涵检查井防护不稳固；</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3.箱涵清污有限空间作业未见危险源风险点标识牌；</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4.工字钢拔除吊车前支腿未见下坠枕木；</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5.工字钢拔除用钢丝绳扁插长度不足300mm；</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6.车段箱涵回填土不符合要求；</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7.箱涵检查井上下爬梯</w:t>
            </w:r>
            <w:bookmarkStart w:id="0" w:name="_GoBack"/>
            <w:bookmarkEnd w:id="0"/>
            <w:r>
              <w:rPr>
                <w:rFonts w:hint="eastAsia" w:ascii="仿宋_GB2312" w:hAnsi="仿宋_GB2312" w:eastAsia="仿宋_GB2312" w:cs="仿宋_GB2312"/>
                <w:color w:val="auto"/>
                <w:sz w:val="18"/>
                <w:szCs w:val="18"/>
                <w:highlight w:val="none"/>
                <w:lang w:val="en-US" w:eastAsia="zh-CN" w:bidi="ar-SA"/>
              </w:rPr>
              <w:t>未安装；</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8.未见项目管理人员、作业人员每天体温监测记录</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对上述检查发现存在问题，已下发监督文书（质量与安全监督检查结果通知书NO：2000499）要求相关单位处理。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30</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涉香蜜湖水库溢洪及放空设施迁改工程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建设单位：深圳香蜜湖国际交流中心发展有限公司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监理单位：深圳市合创建设工程顾问有限公司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施工单位：中建四局第五建筑工程有限公司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3月3日监督检查：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1.钢板桩施工作业区未见信号司索及现场监护人员；</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2.现场个别挖机在狭长区域施工，安全配件局部缺失；</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3.沉井作业区域未设置上下施工通道；</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4.三级安全教育资料中个别工人资料未填写“填表日期”；</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5.项目管理及作业人员健康码、行程码收录登记滞后（最后一次2月18日）；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6.现场使用的空压机未设置围挡、无警示标识；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7.现场一开关箱一闸多接；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8.现场水泥罐四周拉结钢丝绳拉钩无防脱措施，拉结钢筋变形严重；</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9.沉井工作机第二节上部钢筋安装不符合规范要求；</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10.完善检测方案及项目划分资料。</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对上述检查发现存在问题，已下发监督文书（质量与安全监督检查结果通知书NO：2000500）要求相关单位处理。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31</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福田河笔架山调蓄池升级改造工程设计采购施工总承包（EPC）</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设计单位：中国市政工程西南设计研究总院有限公司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监理单位：深圳市甘泉建设监理有限公司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施工单位：深圳市广汇源水利建筑工程有限公司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3月4日监督检查：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1.现场移动操作平台搭设不规范，缺少横杆、斜拉杆、抛撑，脚手架板未满铺；</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2.现场操作脚手架缺少连墙件，无抛撑，脚手架板未满铺，外侧无安全网；</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3.现场一配电箱一闸多接，无检查记录及系统线路图；</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4.现场一配电箱未接地，未接PE线；</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5.现场一焊接作业点未配灭火器，动火作业处堆放油漆；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6.现场切割机未见夹紧装置进行钢管切割作业；</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7.有限空间作业通排风不足，不符合规范要求；</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8.现场脚手架未验收投入使用，用木方代替作业平台，个别脚手板未固定；</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9.现场未见卫生员履职测温；</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10.负二层水管支架螺栓未做抗拔试验，也未做防锈防腐处理。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11.负二层放置钢管与地面转弯处未做支架（支墩），要求设计明确。</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12.负二层干湿隔墙部分原柱原墙面凿毛不到位。</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对上述检查发现存在问题，已下发监督文书（质量与安全监督检查结果通知书NO：2000503）要求相关单位处理。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32</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涉香蜜湖水库溢洪及放空设施迁改工程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建设单位：深圳香蜜湖国际交流中心发展有限公司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监理单位：深圳市合创建设工程顾问有限公司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施工单位：中建四局第五建筑工程有限公司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3月5日周末安全生产巡查：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1.注浆站处供电箱接地极没有接上。</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2.箱涵主体工程围挡部分损坏未及时恢复。</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3.现场施工挖掘机未使用时未落地。</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4.沉井施工使用的供电箱随意放置淤泥地方。</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5.专用注浆站各类材料摆放较乱。</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6.施工单位施工日志未及时跟进。</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7.监理旁站记录未补充完整。</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对上述检查发现存在问题，已转发第三方安全评估报告（HT-FTD2021187998-A-JJR-026）要求相关单位处理。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33</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福田区南园街道南华村棚户区改造项目市政箱涵工程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建设单位:深圳市福田福河建设开发有限公司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代建单位：华润（深圳）有限公司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勘察单位：深圳市岩土综合勘察设计有限公司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设计单位：中机国际工程设计研究院有限责任公司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监理单位：深圳市中行建设工程顾问有限公司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施工单位：深圳市国艺园林建设有限公司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3月6日周末安全生产巡查：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1.井洞口栏杆未设置安全警示标识。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2.未施工区域裸土未覆盖。</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3.办公区未设置废弃口罩回收垃圾桶。</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4.安全监理日志总监未及时审核、签字。</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5.监理日志未及时跟进。</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对上述检查发现存在问题，已转发第三方安全评估报告（HT-FTD2021187998-A-JJR-027）要求相关单位处理。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34</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新洲河流域水环境提升工程-水质提升工程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勘察单位：浙江华东建设工程有限公司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中国电建集团华东勘测设计研究院有限公司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设计单位：中冶华天南京工程技术有限公司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监理单位：深圳市深水水务咨询有限公司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施工单位：广东亿联建设工程有限公司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3月8日监督检查：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1.精准截流井专项施工方案、有限空间专项施工方案无可操作性。</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对上述检查发现存在问题，已下发监督文书（质量与安全监督检查结果通知书NO：2000505）要求相关单位处理。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35</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涉香蜜湖水库溢洪及放空设施迁改工程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建设单位：深圳香蜜湖国际交流中心发展有限公司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监理单位：深圳市合创建设工程顾问有限公司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施工单位：中建四局第五建筑工程有限公司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3月10日监督检查：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1.未落实深圳水务工程废弃物使用APP进行电子联单签认；</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2.无施工现场消毒记录；</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3.沉井工作井处的挖机未见环保二维码；</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4.沉井工作井临边堆放大量渣土；</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5.现场水泵开关箱内一闸多接；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6.现场吊装带破损严重；</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7.沉井工作井坑内有积水未及时排出；</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8.沉井工作井第三节上部钢筋被淤泥污染，未清除。</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对上述检查发现存在问题，已下发监督文书（质量与安全监督检查结果通知书NO：2000507）要求相关单位处理。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36</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福田河笔架山调蓄池升级改造工程设计采购施工总承包（EPC）</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建设单位：福田区水务局</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设计单位：中国市政工程西南设计研究总院有限公司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监理单位：深圳市甘泉建设监理有限公司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施工单位：深圳市广汇源水利建筑工程有限公司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3月13日周末安全生产巡查：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1.严格按照《深圳市建设工程项目疫情防控工作指引（第三版）》及《福田区水务局关于加强在建水务工程工地疫情防控管理的通知》的要求执行落实到位。</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2.根据市、区二级新冠疫情防控管理的要求，完善补充疫情防控工作方案及应急处置预案，完善疫情防控管理小组。</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3.所有管理人员及施工作业人员重新进行信息排查，建立新冠疫情防控管理档案及个人档案，一人一档，及时更新。</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4.明确专职卫生员、保安人员和值班人员的职责级岗位责任制，落实疫情防控责任。</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对上述检查发现存在问题，已转发第三方安全评估报告（HT-FTD2021187998-A-JJR-029）要求相关单位处理。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37</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福田区易涝风险区整治工程（2020年）</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监理单位：深圳市西伦土木结构有限公司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施工单位：深圳市市政工程总公司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3月19日周末视频安全生产巡查</w:t>
            </w:r>
            <w:r>
              <w:rPr>
                <w:rFonts w:hint="eastAsia" w:ascii="仿宋_GB2312" w:hAnsi="仿宋_GB2312" w:eastAsia="仿宋_GB2312" w:cs="仿宋_GB2312"/>
                <w:color w:val="auto"/>
                <w:sz w:val="18"/>
                <w:szCs w:val="18"/>
                <w:highlight w:val="none"/>
                <w:lang w:val="en-US" w:eastAsia="zh-CN" w:bidi="ar-SA"/>
              </w:rPr>
              <w:t>：</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1.应按“八项”规定做好生活区、办公区消杀、建立台账并保留记录</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2.疫情应急物资酒精要单独存放（酒精存放的仓库要保持通风、配备消防设备）。</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对上述检查发现存在问题，已转发第三方安全评估报告（HT-FTD2021187998-A-JJR-030）要求相关单位处理。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38</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福田河笔架山调蓄池升级改造工程设计采购施工总承包（EPC）</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建设单位：福田区水务局</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设计单位：中国市政工程西南设计研究总院有限公司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监理单位：深圳市甘泉建设监理有限公司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施工单位：深圳市广汇源水利建筑工程有限公司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3月20日周末视频安全生产巡查：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1.由公司统一订餐配送，降低外界接触感染风险。</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按防疫要求配备足够的防疫资质。</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2.按照《深圳市建设工地疫情防控工作专班关于稳妥有序推进建设工地复工复产的通知》要求，进场施工的所有工人实现集中居住管理，满足“两点一线”闭环管理等条件，尽快达到复工要求。</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对上述检查发现存在问题，已转发第三方安全评估报告（HT-FTD2021187998-A-JJR-031）要求相关单位处理。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39</w:t>
            </w:r>
          </w:p>
        </w:tc>
        <w:tc>
          <w:tcPr>
            <w:tcW w:w="915" w:type="dxa"/>
            <w:tcMar>
              <w:top w:w="0" w:type="dxa"/>
              <w:left w:w="108" w:type="dxa"/>
              <w:bottom w:w="0" w:type="dxa"/>
              <w:right w:w="108" w:type="dxa"/>
            </w:tcMar>
            <w:vAlign w:val="center"/>
          </w:tcPr>
          <w:p>
            <w:pPr>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福田区南园街道南华村棚户区改造项目市政箱涵工程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建设单位:深圳市福田福河建设开发有限公司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代建单位：华润（深圳）有限公司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勘察单位：深圳市岩土综合勘察设计有限公司</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设计单位：中机国际工程设计研究院有限责任公司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监理单位：深圳市中行建设工程顾问有限公司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施工单位：深圳市国艺园林建设有限公司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3月21日视频在线疫情防控专项检查：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1.项目关键岗位项目经理、总监等管理人员未在“白名单”内、未参与集中到岗居住管理</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2.“三分”管理方案、疫情防控责任体系文件及岗位设置文件未完成审批。</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default"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对上述检查发现存在问题，已下发监督文书（质量与安全监督检查结果通知书NO：2000513）要求相关单位处理。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40</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福田区居民小区二次供水设施提标改造工程-福东北片区（二标）</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代建单位：深圳市水务(集团)有限公司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勘察单位：黄河勘测规划设计研究院有限公司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监理单位：深圳市大兴工程管理有限公司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施工单位：深圳市万德建设集团股份有限公司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3月22日视频在线疫情防控专项检查：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1.项目关键岗位人员项目经理、总监等管理人员未在“白名单”内、未到岗履职。</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对上述检查发现存在问题，已下发监督文书（质量与安全监督检查结果通知书NO：2000518）要求相关单位处理。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41</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涉香蜜湖水库溢洪及放空设施迁改工程</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建设单位：深圳香蜜湖国际交流中心发展有限公司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监理单位：深圳市合创建设工程顾问有限公司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施工单位：中建四局第五建筑工程有限公司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3月24日监督检查：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现场检查情况如下：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1.施工单位安全主任、安全员支援抗疫，顶岗人员未完善相关手续为白名单人员；</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2.监理单位胡志国（总监）、陈睿、黄日传未进入白名单，14天行程在深圳，检查时健康码阴性；</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3.施工单位李连兵，建设单位张璟，张亚栋不在白名单，行程码、核酸正常；</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4.工人宿舍个别房间居住达10人，局部区域未及时清除生活垃圾；</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对上述检查发现存在问题，已下发监督文书（质量与安全监督检查结果通知书NO：2000509）要求相关单位处理。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54" w:type="dxa"/>
            <w:tcMar>
              <w:top w:w="0" w:type="dxa"/>
              <w:left w:w="108" w:type="dxa"/>
              <w:bottom w:w="0" w:type="dxa"/>
              <w:right w:w="108" w:type="dxa"/>
            </w:tcMar>
            <w:vAlign w:val="center"/>
          </w:tcPr>
          <w:p>
            <w:pPr>
              <w:widowControl/>
              <w:spacing w:line="240" w:lineRule="exact"/>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42</w:t>
            </w:r>
          </w:p>
        </w:tc>
        <w:tc>
          <w:tcPr>
            <w:tcW w:w="915" w:type="dxa"/>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福田区第七期优质饮用水入户工程（第五批）施工总承包</w:t>
            </w:r>
          </w:p>
        </w:tc>
        <w:tc>
          <w:tcPr>
            <w:tcW w:w="41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建设单位：深圳市福田区水务局</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代建单位：深圳市利源水务设计咨询有限公司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勘察单位：深圳市水务规划设计院股份有限公司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设计单位：深圳市利源水务设计咨询有限公司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监理单位：深圳市甘泉建设监理有限公司</w:t>
            </w:r>
          </w:p>
          <w:p>
            <w:pPr>
              <w:keepNext w:val="0"/>
              <w:keepLines w:val="0"/>
              <w:pageBreakBefore w:val="0"/>
              <w:widowControl w:val="0"/>
              <w:kinsoku/>
              <w:wordWrap/>
              <w:overflowPunct/>
              <w:topLinePunct w:val="0"/>
              <w:autoSpaceDE/>
              <w:autoSpaceDN/>
              <w:bidi w:val="0"/>
              <w:adjustRightInd/>
              <w:snapToGrid/>
              <w:spacing w:line="240" w:lineRule="exact"/>
              <w:ind w:left="990" w:hanging="990" w:hangingChars="550"/>
              <w:jc w:val="left"/>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施工单位：深圳建设（集团）有限公司</w:t>
            </w:r>
          </w:p>
        </w:tc>
        <w:tc>
          <w:tcPr>
            <w:tcW w:w="4130" w:type="dxa"/>
            <w:tcMar>
              <w:top w:w="0" w:type="dxa"/>
              <w:left w:w="108" w:type="dxa"/>
              <w:bottom w:w="0" w:type="dxa"/>
              <w:right w:w="108" w:type="dxa"/>
            </w:tcMar>
            <w:vAlign w:val="center"/>
          </w:tcPr>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auto"/>
                <w:sz w:val="18"/>
                <w:szCs w:val="18"/>
                <w:highlight w:val="none"/>
                <w:lang w:val="en-US" w:eastAsia="zh-CN" w:bidi="ar-SA"/>
              </w:rPr>
            </w:pPr>
            <w:r>
              <w:rPr>
                <w:rFonts w:hint="eastAsia" w:ascii="仿宋_GB2312" w:hAnsi="仿宋_GB2312" w:eastAsia="仿宋_GB2312" w:cs="仿宋_GB2312"/>
                <w:b/>
                <w:bCs/>
                <w:color w:val="auto"/>
                <w:sz w:val="18"/>
                <w:szCs w:val="18"/>
                <w:highlight w:val="none"/>
                <w:lang w:val="en-US" w:eastAsia="zh-CN" w:bidi="ar-SA"/>
              </w:rPr>
              <w:t>3月25日视频在线疫情防控专项检查：</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检查情况如下：</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1.未见由建设单位牵头组建的防控指挥部相关文件；</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2.项目部人员为在外散居，未按深防疫指办函【2022】21号“关于进一步加强建设工地疫情防控工作的通知”记录人员离开及返回时间、去向、交通方式等；</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3.项目部未设立生活物资配送交接专用场所，交接场所；</w:t>
            </w:r>
          </w:p>
          <w:p>
            <w:pPr>
              <w:pStyle w:val="2"/>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4.及时根据深防疫指办函【2022】21号“关于进一步加强建设工地疫情防控工作的通知”修订疫情防控方案。</w:t>
            </w:r>
          </w:p>
          <w:p>
            <w:pPr>
              <w:pStyle w:val="2"/>
              <w:keepNext w:val="0"/>
              <w:keepLines w:val="0"/>
              <w:pageBreakBefore w:val="0"/>
              <w:widowControl w:val="0"/>
              <w:kinsoku/>
              <w:overflowPunct/>
              <w:topLinePunct w:val="0"/>
              <w:autoSpaceDE/>
              <w:autoSpaceDN/>
              <w:bidi w:val="0"/>
              <w:adjustRightInd/>
              <w:snapToGrid/>
              <w:spacing w:line="240" w:lineRule="exact"/>
              <w:ind w:firstLine="360" w:firstLineChars="200"/>
              <w:jc w:val="left"/>
              <w:textAlignment w:val="auto"/>
              <w:rPr>
                <w:rFonts w:hint="eastAsia" w:ascii="仿宋_GB2312" w:hAnsi="仿宋_GB2312" w:eastAsia="仿宋_GB2312" w:cs="仿宋_GB2312"/>
                <w:color w:val="auto"/>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bidi="ar-SA"/>
              </w:rPr>
              <w:t>对上述检查发现存在问题，已下发监督文书（质量与安全监督检查结果通知书NO：2000519）要求相关单位处理。</w:t>
            </w:r>
          </w:p>
        </w:tc>
      </w:tr>
    </w:tbl>
    <w:p>
      <w:pPr>
        <w:pStyle w:val="42"/>
        <w:rPr>
          <w:rFonts w:eastAsia="仿宋_GB2312"/>
          <w:vanish/>
          <w:color w:val="0000FF"/>
          <w:sz w:val="32"/>
        </w:rPr>
      </w:pPr>
    </w:p>
    <w:sectPr>
      <w:footerReference r:id="rId4" w:type="first"/>
      <w:footerReference r:id="rId3" w:type="default"/>
      <w:pgSz w:w="11906" w:h="16838"/>
      <w:pgMar w:top="2098" w:right="1474" w:bottom="1984" w:left="1588" w:header="0" w:footer="124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Lucida Console"/>
    <w:panose1 w:val="00000000000000000000"/>
    <w:charset w:val="00"/>
    <w:family w:val="roma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新宋体">
    <w:panose1 w:val="02010609030101010101"/>
    <w:charset w:val="86"/>
    <w:family w:val="modern"/>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mn-c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tabs>
        <w:tab w:val="center" w:pos="4153"/>
        <w:tab w:val="right" w:pos="8306"/>
      </w:tabs>
      <w:snapToGrid w:val="0"/>
      <w:jc w:val="left"/>
      <w:textAlignment w:val="baseline"/>
      <w:rPr>
        <w:sz w:val="18"/>
      </w:rPr>
    </w:pPr>
  </w:p>
  <w:p>
    <w:pPr>
      <w:tabs>
        <w:tab w:val="center" w:pos="4153"/>
        <w:tab w:val="right" w:pos="8306"/>
      </w:tabs>
      <w:snapToGrid w:val="0"/>
      <w:ind w:right="36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4961255</wp:posOffset>
              </wp:positionH>
              <wp:positionV relativeFrom="paragraph">
                <wp:posOffset>-138430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textAlignment w:val="baseline"/>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0.65pt;margin-top:-10.9pt;height:144pt;width:144pt;mso-position-horizontal-relative:margin;mso-wrap-style:none;z-index:251662336;mso-width-relative:page;mso-height-relative:page;" filled="f" stroked="f" coordsize="21600,21600" o:gfxdata="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F+kQ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textAlignment w:val="baseline"/>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3360" behindDoc="0" locked="0" layoutInCell="1" allowOverlap="1">
              <wp:simplePos x="0" y="0"/>
              <wp:positionH relativeFrom="margin">
                <wp:posOffset>5137150</wp:posOffset>
              </wp:positionH>
              <wp:positionV relativeFrom="paragraph">
                <wp:posOffset>-95250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4.5pt;margin-top:-7.5pt;height:144pt;width:144pt;mso-position-horizontal-relative:margin;mso-wrap-style:none;z-index:251663360;mso-width-relative:page;mso-height-relative:page;" filled="f" stroked="f" coordsize="21600,21600" o:gfxdata="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Wh&#10;1ywLG/1geYSO4nm73AcImHSNovRKnLVCt6XKnCcjtvOf+xT1+Dd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Dvvg2QAAAAwBAAAPAAAAAAAAAAEAIAAAACIAAABkcnMvZG93bnJldi54bWxQSwEC&#10;FAAUAAAACACHTuJAFwyJuCwCAABVBAAADgAAAAAAAAABACAAAAAoAQAAZHJzL2Uyb0RvYy54bWxQ&#10;SwUGAAAAAAYABgBZAQAAxgUAAAAA&#10;">
              <v:fill on="f" focussize="0,0"/>
              <v:stroke on="f" weight="0.5pt"/>
              <v:imagedata o:title=""/>
              <o:lock v:ext="edit" aspectratio="f"/>
              <v:textbox inset="0mm,0mm,0mm,0mm" style="mso-fit-shape-to-text:t;">
                <w:txbxContent>
                  <w:p>
                    <w:pPr>
                      <w:pStyle w:val="24"/>
                    </w:pPr>
                    <w:r>
                      <w:rPr>
                        <w:rFonts w:hint="eastAsia"/>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A7358"/>
    <w:multiLevelType w:val="singleLevel"/>
    <w:tmpl w:val="58EA7358"/>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42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00172A27"/>
    <w:rsid w:val="000008A7"/>
    <w:rsid w:val="00001AEA"/>
    <w:rsid w:val="0000234F"/>
    <w:rsid w:val="00002A21"/>
    <w:rsid w:val="00003321"/>
    <w:rsid w:val="0000348C"/>
    <w:rsid w:val="00003624"/>
    <w:rsid w:val="000036A8"/>
    <w:rsid w:val="00003FEC"/>
    <w:rsid w:val="0000484D"/>
    <w:rsid w:val="00004A6D"/>
    <w:rsid w:val="00004A90"/>
    <w:rsid w:val="00006B32"/>
    <w:rsid w:val="000075A5"/>
    <w:rsid w:val="00007728"/>
    <w:rsid w:val="00007B83"/>
    <w:rsid w:val="0001075F"/>
    <w:rsid w:val="00010B32"/>
    <w:rsid w:val="0001169E"/>
    <w:rsid w:val="00011AE3"/>
    <w:rsid w:val="0001259F"/>
    <w:rsid w:val="00012949"/>
    <w:rsid w:val="000130CD"/>
    <w:rsid w:val="000139D8"/>
    <w:rsid w:val="0001415A"/>
    <w:rsid w:val="00014368"/>
    <w:rsid w:val="00014394"/>
    <w:rsid w:val="000145A7"/>
    <w:rsid w:val="0001508A"/>
    <w:rsid w:val="0001604E"/>
    <w:rsid w:val="00017668"/>
    <w:rsid w:val="00020663"/>
    <w:rsid w:val="000209B7"/>
    <w:rsid w:val="000227E9"/>
    <w:rsid w:val="00022BAB"/>
    <w:rsid w:val="00022E0A"/>
    <w:rsid w:val="0002379D"/>
    <w:rsid w:val="00023D7B"/>
    <w:rsid w:val="00025187"/>
    <w:rsid w:val="00025310"/>
    <w:rsid w:val="00025450"/>
    <w:rsid w:val="000254FA"/>
    <w:rsid w:val="0002580A"/>
    <w:rsid w:val="00025A35"/>
    <w:rsid w:val="00026010"/>
    <w:rsid w:val="000272E8"/>
    <w:rsid w:val="00030270"/>
    <w:rsid w:val="00030ACD"/>
    <w:rsid w:val="00031B8D"/>
    <w:rsid w:val="0003388D"/>
    <w:rsid w:val="00034CC6"/>
    <w:rsid w:val="0003531C"/>
    <w:rsid w:val="000361E6"/>
    <w:rsid w:val="00036E11"/>
    <w:rsid w:val="00037561"/>
    <w:rsid w:val="0003778D"/>
    <w:rsid w:val="00037BCA"/>
    <w:rsid w:val="00037C5A"/>
    <w:rsid w:val="00040F4C"/>
    <w:rsid w:val="0004170B"/>
    <w:rsid w:val="00042B13"/>
    <w:rsid w:val="000431FF"/>
    <w:rsid w:val="00043783"/>
    <w:rsid w:val="00043F7E"/>
    <w:rsid w:val="000442E8"/>
    <w:rsid w:val="000443DB"/>
    <w:rsid w:val="000450F5"/>
    <w:rsid w:val="0004581C"/>
    <w:rsid w:val="00045E26"/>
    <w:rsid w:val="00046134"/>
    <w:rsid w:val="000469AF"/>
    <w:rsid w:val="00046EDA"/>
    <w:rsid w:val="00047042"/>
    <w:rsid w:val="000476FE"/>
    <w:rsid w:val="00047703"/>
    <w:rsid w:val="00047C6B"/>
    <w:rsid w:val="00050F6A"/>
    <w:rsid w:val="000511BB"/>
    <w:rsid w:val="000516D4"/>
    <w:rsid w:val="000517A5"/>
    <w:rsid w:val="0005201C"/>
    <w:rsid w:val="000520EE"/>
    <w:rsid w:val="00052408"/>
    <w:rsid w:val="00053468"/>
    <w:rsid w:val="00053EBC"/>
    <w:rsid w:val="00054071"/>
    <w:rsid w:val="00054303"/>
    <w:rsid w:val="00054E7C"/>
    <w:rsid w:val="0005506E"/>
    <w:rsid w:val="00055742"/>
    <w:rsid w:val="000559D5"/>
    <w:rsid w:val="00056A86"/>
    <w:rsid w:val="00056FA8"/>
    <w:rsid w:val="00057276"/>
    <w:rsid w:val="00057391"/>
    <w:rsid w:val="000577C2"/>
    <w:rsid w:val="00057CF0"/>
    <w:rsid w:val="00057F5F"/>
    <w:rsid w:val="00060104"/>
    <w:rsid w:val="00060295"/>
    <w:rsid w:val="000605D4"/>
    <w:rsid w:val="00062094"/>
    <w:rsid w:val="00062683"/>
    <w:rsid w:val="00062913"/>
    <w:rsid w:val="00063D8E"/>
    <w:rsid w:val="0006630A"/>
    <w:rsid w:val="00066CD5"/>
    <w:rsid w:val="00067640"/>
    <w:rsid w:val="00067A16"/>
    <w:rsid w:val="00070231"/>
    <w:rsid w:val="00070418"/>
    <w:rsid w:val="000709EB"/>
    <w:rsid w:val="000712A8"/>
    <w:rsid w:val="00072015"/>
    <w:rsid w:val="000722A0"/>
    <w:rsid w:val="000727E9"/>
    <w:rsid w:val="00073035"/>
    <w:rsid w:val="000730EF"/>
    <w:rsid w:val="0007336B"/>
    <w:rsid w:val="000739A3"/>
    <w:rsid w:val="00073C73"/>
    <w:rsid w:val="00074112"/>
    <w:rsid w:val="0007555F"/>
    <w:rsid w:val="00076051"/>
    <w:rsid w:val="000772D5"/>
    <w:rsid w:val="00077375"/>
    <w:rsid w:val="000775C9"/>
    <w:rsid w:val="000808A0"/>
    <w:rsid w:val="00082141"/>
    <w:rsid w:val="0008219B"/>
    <w:rsid w:val="00082415"/>
    <w:rsid w:val="0008243E"/>
    <w:rsid w:val="00082447"/>
    <w:rsid w:val="00082467"/>
    <w:rsid w:val="00082A9F"/>
    <w:rsid w:val="00082AB1"/>
    <w:rsid w:val="00082D20"/>
    <w:rsid w:val="000830B2"/>
    <w:rsid w:val="000834C0"/>
    <w:rsid w:val="000837BB"/>
    <w:rsid w:val="00083817"/>
    <w:rsid w:val="000843F9"/>
    <w:rsid w:val="00084EAB"/>
    <w:rsid w:val="00085395"/>
    <w:rsid w:val="00085E38"/>
    <w:rsid w:val="00086303"/>
    <w:rsid w:val="0008638C"/>
    <w:rsid w:val="00086B0A"/>
    <w:rsid w:val="00086EF1"/>
    <w:rsid w:val="000906E2"/>
    <w:rsid w:val="00091596"/>
    <w:rsid w:val="0009171E"/>
    <w:rsid w:val="00093A0A"/>
    <w:rsid w:val="00093A18"/>
    <w:rsid w:val="00093C56"/>
    <w:rsid w:val="00093CFE"/>
    <w:rsid w:val="00093EB4"/>
    <w:rsid w:val="00094958"/>
    <w:rsid w:val="000958D1"/>
    <w:rsid w:val="00096005"/>
    <w:rsid w:val="00096105"/>
    <w:rsid w:val="00096386"/>
    <w:rsid w:val="00096B26"/>
    <w:rsid w:val="00096C7F"/>
    <w:rsid w:val="00096F4F"/>
    <w:rsid w:val="000972BD"/>
    <w:rsid w:val="0009752D"/>
    <w:rsid w:val="00097542"/>
    <w:rsid w:val="00097D21"/>
    <w:rsid w:val="00097D87"/>
    <w:rsid w:val="00097FB8"/>
    <w:rsid w:val="000A09DE"/>
    <w:rsid w:val="000A1B0E"/>
    <w:rsid w:val="000A1C4B"/>
    <w:rsid w:val="000A2262"/>
    <w:rsid w:val="000A2280"/>
    <w:rsid w:val="000A236C"/>
    <w:rsid w:val="000A2FE9"/>
    <w:rsid w:val="000A3110"/>
    <w:rsid w:val="000A3317"/>
    <w:rsid w:val="000A3863"/>
    <w:rsid w:val="000A3B60"/>
    <w:rsid w:val="000A3C83"/>
    <w:rsid w:val="000A415A"/>
    <w:rsid w:val="000A46D6"/>
    <w:rsid w:val="000A4A87"/>
    <w:rsid w:val="000A520F"/>
    <w:rsid w:val="000A572C"/>
    <w:rsid w:val="000A575B"/>
    <w:rsid w:val="000A57DF"/>
    <w:rsid w:val="000A5B1D"/>
    <w:rsid w:val="000A5E7C"/>
    <w:rsid w:val="000A5EBB"/>
    <w:rsid w:val="000A6B77"/>
    <w:rsid w:val="000A6C03"/>
    <w:rsid w:val="000A764D"/>
    <w:rsid w:val="000A79FF"/>
    <w:rsid w:val="000B06EA"/>
    <w:rsid w:val="000B0B50"/>
    <w:rsid w:val="000B0B7A"/>
    <w:rsid w:val="000B0FBD"/>
    <w:rsid w:val="000B15AE"/>
    <w:rsid w:val="000B2974"/>
    <w:rsid w:val="000B29B5"/>
    <w:rsid w:val="000B2B3C"/>
    <w:rsid w:val="000B406D"/>
    <w:rsid w:val="000B4089"/>
    <w:rsid w:val="000B431C"/>
    <w:rsid w:val="000B43FF"/>
    <w:rsid w:val="000B4B63"/>
    <w:rsid w:val="000B4D5E"/>
    <w:rsid w:val="000B5877"/>
    <w:rsid w:val="000B64D3"/>
    <w:rsid w:val="000B6659"/>
    <w:rsid w:val="000B6785"/>
    <w:rsid w:val="000B708D"/>
    <w:rsid w:val="000B70F3"/>
    <w:rsid w:val="000B74AE"/>
    <w:rsid w:val="000B7A00"/>
    <w:rsid w:val="000B7EA9"/>
    <w:rsid w:val="000C00E9"/>
    <w:rsid w:val="000C014D"/>
    <w:rsid w:val="000C0708"/>
    <w:rsid w:val="000C1629"/>
    <w:rsid w:val="000C17B2"/>
    <w:rsid w:val="000C2177"/>
    <w:rsid w:val="000C2A1B"/>
    <w:rsid w:val="000C371F"/>
    <w:rsid w:val="000C38D3"/>
    <w:rsid w:val="000C3A93"/>
    <w:rsid w:val="000C4075"/>
    <w:rsid w:val="000C48DE"/>
    <w:rsid w:val="000C4AEC"/>
    <w:rsid w:val="000C518B"/>
    <w:rsid w:val="000C5318"/>
    <w:rsid w:val="000C6249"/>
    <w:rsid w:val="000C6804"/>
    <w:rsid w:val="000C6806"/>
    <w:rsid w:val="000C7AC8"/>
    <w:rsid w:val="000C7EDD"/>
    <w:rsid w:val="000D02BF"/>
    <w:rsid w:val="000D04BB"/>
    <w:rsid w:val="000D04E5"/>
    <w:rsid w:val="000D118B"/>
    <w:rsid w:val="000D1540"/>
    <w:rsid w:val="000D1E50"/>
    <w:rsid w:val="000D1F04"/>
    <w:rsid w:val="000D22D4"/>
    <w:rsid w:val="000D26D0"/>
    <w:rsid w:val="000D28C2"/>
    <w:rsid w:val="000D2ED3"/>
    <w:rsid w:val="000D32E4"/>
    <w:rsid w:val="000D347A"/>
    <w:rsid w:val="000D34C2"/>
    <w:rsid w:val="000D3632"/>
    <w:rsid w:val="000D4001"/>
    <w:rsid w:val="000D4C3F"/>
    <w:rsid w:val="000D58F4"/>
    <w:rsid w:val="000D5F40"/>
    <w:rsid w:val="000D6211"/>
    <w:rsid w:val="000D6A76"/>
    <w:rsid w:val="000D7148"/>
    <w:rsid w:val="000D738B"/>
    <w:rsid w:val="000D7C29"/>
    <w:rsid w:val="000D7C80"/>
    <w:rsid w:val="000D7D19"/>
    <w:rsid w:val="000D7E01"/>
    <w:rsid w:val="000E003E"/>
    <w:rsid w:val="000E036D"/>
    <w:rsid w:val="000E1632"/>
    <w:rsid w:val="000E195C"/>
    <w:rsid w:val="000E19A7"/>
    <w:rsid w:val="000E1ED0"/>
    <w:rsid w:val="000E3704"/>
    <w:rsid w:val="000E40DC"/>
    <w:rsid w:val="000E4845"/>
    <w:rsid w:val="000E64FE"/>
    <w:rsid w:val="000E6EBD"/>
    <w:rsid w:val="000E7B60"/>
    <w:rsid w:val="000E7B62"/>
    <w:rsid w:val="000E7F2F"/>
    <w:rsid w:val="000F05A1"/>
    <w:rsid w:val="000F0986"/>
    <w:rsid w:val="000F0AE1"/>
    <w:rsid w:val="000F2809"/>
    <w:rsid w:val="000F30A1"/>
    <w:rsid w:val="000F358F"/>
    <w:rsid w:val="000F3C8E"/>
    <w:rsid w:val="000F44A7"/>
    <w:rsid w:val="000F46C8"/>
    <w:rsid w:val="000F52D0"/>
    <w:rsid w:val="000F60F2"/>
    <w:rsid w:val="000F6832"/>
    <w:rsid w:val="000F6B1A"/>
    <w:rsid w:val="001008D8"/>
    <w:rsid w:val="00100EA1"/>
    <w:rsid w:val="00101425"/>
    <w:rsid w:val="00101F41"/>
    <w:rsid w:val="00102D1C"/>
    <w:rsid w:val="00102D45"/>
    <w:rsid w:val="001030B0"/>
    <w:rsid w:val="0010312D"/>
    <w:rsid w:val="00103774"/>
    <w:rsid w:val="001047DC"/>
    <w:rsid w:val="00104E8A"/>
    <w:rsid w:val="00105826"/>
    <w:rsid w:val="001058F6"/>
    <w:rsid w:val="00105DA0"/>
    <w:rsid w:val="0010639C"/>
    <w:rsid w:val="00106793"/>
    <w:rsid w:val="00106F40"/>
    <w:rsid w:val="00106FA4"/>
    <w:rsid w:val="00107C1C"/>
    <w:rsid w:val="00107FE2"/>
    <w:rsid w:val="00110311"/>
    <w:rsid w:val="00110395"/>
    <w:rsid w:val="00110466"/>
    <w:rsid w:val="001107E6"/>
    <w:rsid w:val="00110ECB"/>
    <w:rsid w:val="00111042"/>
    <w:rsid w:val="001111A8"/>
    <w:rsid w:val="00111676"/>
    <w:rsid w:val="001128F6"/>
    <w:rsid w:val="00112E66"/>
    <w:rsid w:val="00113D4E"/>
    <w:rsid w:val="001148DF"/>
    <w:rsid w:val="00114A65"/>
    <w:rsid w:val="00114AFF"/>
    <w:rsid w:val="001152C3"/>
    <w:rsid w:val="00115B25"/>
    <w:rsid w:val="00115F86"/>
    <w:rsid w:val="00117402"/>
    <w:rsid w:val="00117463"/>
    <w:rsid w:val="001177C8"/>
    <w:rsid w:val="00117A3B"/>
    <w:rsid w:val="00117B8A"/>
    <w:rsid w:val="00117C91"/>
    <w:rsid w:val="0012068E"/>
    <w:rsid w:val="00120E04"/>
    <w:rsid w:val="00122BEB"/>
    <w:rsid w:val="00122C33"/>
    <w:rsid w:val="001233C2"/>
    <w:rsid w:val="00123558"/>
    <w:rsid w:val="0012362B"/>
    <w:rsid w:val="00123D28"/>
    <w:rsid w:val="00123F5D"/>
    <w:rsid w:val="00124596"/>
    <w:rsid w:val="0012459D"/>
    <w:rsid w:val="00124F2E"/>
    <w:rsid w:val="001251C5"/>
    <w:rsid w:val="0012595C"/>
    <w:rsid w:val="00125B55"/>
    <w:rsid w:val="001265A5"/>
    <w:rsid w:val="0012678D"/>
    <w:rsid w:val="0012694C"/>
    <w:rsid w:val="00127512"/>
    <w:rsid w:val="00127548"/>
    <w:rsid w:val="00127585"/>
    <w:rsid w:val="00127BC8"/>
    <w:rsid w:val="0013047E"/>
    <w:rsid w:val="00130D6A"/>
    <w:rsid w:val="0013112D"/>
    <w:rsid w:val="00131278"/>
    <w:rsid w:val="0013173B"/>
    <w:rsid w:val="0013275D"/>
    <w:rsid w:val="00132B91"/>
    <w:rsid w:val="00133274"/>
    <w:rsid w:val="001333FD"/>
    <w:rsid w:val="00133D36"/>
    <w:rsid w:val="001348E3"/>
    <w:rsid w:val="00134958"/>
    <w:rsid w:val="001355FD"/>
    <w:rsid w:val="00136350"/>
    <w:rsid w:val="0013654C"/>
    <w:rsid w:val="0013707D"/>
    <w:rsid w:val="001371A9"/>
    <w:rsid w:val="001405F1"/>
    <w:rsid w:val="00140AFA"/>
    <w:rsid w:val="00141599"/>
    <w:rsid w:val="001427F4"/>
    <w:rsid w:val="0014289E"/>
    <w:rsid w:val="00142A88"/>
    <w:rsid w:val="00142B04"/>
    <w:rsid w:val="00142B88"/>
    <w:rsid w:val="00142F06"/>
    <w:rsid w:val="00144560"/>
    <w:rsid w:val="001449CB"/>
    <w:rsid w:val="00145FFB"/>
    <w:rsid w:val="001465FF"/>
    <w:rsid w:val="00146A21"/>
    <w:rsid w:val="00146AD4"/>
    <w:rsid w:val="00146C4B"/>
    <w:rsid w:val="00146EA4"/>
    <w:rsid w:val="001477F3"/>
    <w:rsid w:val="00147FEC"/>
    <w:rsid w:val="001500AF"/>
    <w:rsid w:val="00151028"/>
    <w:rsid w:val="00152E92"/>
    <w:rsid w:val="001532B2"/>
    <w:rsid w:val="00153444"/>
    <w:rsid w:val="001536ED"/>
    <w:rsid w:val="0015376D"/>
    <w:rsid w:val="001538B7"/>
    <w:rsid w:val="00153A92"/>
    <w:rsid w:val="00153B64"/>
    <w:rsid w:val="001541A3"/>
    <w:rsid w:val="00154CF7"/>
    <w:rsid w:val="00154DF6"/>
    <w:rsid w:val="0015593B"/>
    <w:rsid w:val="00155B3E"/>
    <w:rsid w:val="00156523"/>
    <w:rsid w:val="001568DC"/>
    <w:rsid w:val="00156A5D"/>
    <w:rsid w:val="00157330"/>
    <w:rsid w:val="001575DD"/>
    <w:rsid w:val="0016081E"/>
    <w:rsid w:val="00160C53"/>
    <w:rsid w:val="00160D86"/>
    <w:rsid w:val="00161651"/>
    <w:rsid w:val="001617F2"/>
    <w:rsid w:val="00163124"/>
    <w:rsid w:val="0016410D"/>
    <w:rsid w:val="00164DD4"/>
    <w:rsid w:val="0016553F"/>
    <w:rsid w:val="0016594B"/>
    <w:rsid w:val="001664A8"/>
    <w:rsid w:val="0016668D"/>
    <w:rsid w:val="0016700F"/>
    <w:rsid w:val="00167359"/>
    <w:rsid w:val="001676B1"/>
    <w:rsid w:val="00167791"/>
    <w:rsid w:val="00167AAA"/>
    <w:rsid w:val="00167E3F"/>
    <w:rsid w:val="00170552"/>
    <w:rsid w:val="00170E0B"/>
    <w:rsid w:val="001713B8"/>
    <w:rsid w:val="0017145E"/>
    <w:rsid w:val="0017226F"/>
    <w:rsid w:val="00172A27"/>
    <w:rsid w:val="00173C90"/>
    <w:rsid w:val="00173ED6"/>
    <w:rsid w:val="00174425"/>
    <w:rsid w:val="00174757"/>
    <w:rsid w:val="00174CB6"/>
    <w:rsid w:val="00175273"/>
    <w:rsid w:val="00175C75"/>
    <w:rsid w:val="0017653A"/>
    <w:rsid w:val="00176C02"/>
    <w:rsid w:val="00176DF9"/>
    <w:rsid w:val="001802AB"/>
    <w:rsid w:val="00180310"/>
    <w:rsid w:val="00180BE7"/>
    <w:rsid w:val="0018155C"/>
    <w:rsid w:val="00181A44"/>
    <w:rsid w:val="00182239"/>
    <w:rsid w:val="00182C34"/>
    <w:rsid w:val="001833CA"/>
    <w:rsid w:val="00183738"/>
    <w:rsid w:val="0018428D"/>
    <w:rsid w:val="0018464B"/>
    <w:rsid w:val="00184ECB"/>
    <w:rsid w:val="00185012"/>
    <w:rsid w:val="00185832"/>
    <w:rsid w:val="001858C6"/>
    <w:rsid w:val="00185BD7"/>
    <w:rsid w:val="00185EC6"/>
    <w:rsid w:val="0018618C"/>
    <w:rsid w:val="001864DA"/>
    <w:rsid w:val="00186702"/>
    <w:rsid w:val="00186B77"/>
    <w:rsid w:val="00186BD7"/>
    <w:rsid w:val="00187B9D"/>
    <w:rsid w:val="001907CC"/>
    <w:rsid w:val="00190998"/>
    <w:rsid w:val="00190AC7"/>
    <w:rsid w:val="00190ACB"/>
    <w:rsid w:val="00190CF5"/>
    <w:rsid w:val="0019105C"/>
    <w:rsid w:val="00191641"/>
    <w:rsid w:val="00191C2D"/>
    <w:rsid w:val="00191F45"/>
    <w:rsid w:val="0019209F"/>
    <w:rsid w:val="0019263D"/>
    <w:rsid w:val="001926FA"/>
    <w:rsid w:val="00192A64"/>
    <w:rsid w:val="00192B16"/>
    <w:rsid w:val="0019310F"/>
    <w:rsid w:val="001935F4"/>
    <w:rsid w:val="00193D96"/>
    <w:rsid w:val="00193F0A"/>
    <w:rsid w:val="001945B6"/>
    <w:rsid w:val="001957A5"/>
    <w:rsid w:val="00195818"/>
    <w:rsid w:val="00195D33"/>
    <w:rsid w:val="00196875"/>
    <w:rsid w:val="001973A9"/>
    <w:rsid w:val="0019771A"/>
    <w:rsid w:val="0019773D"/>
    <w:rsid w:val="00197A0D"/>
    <w:rsid w:val="001A0819"/>
    <w:rsid w:val="001A0FE8"/>
    <w:rsid w:val="001A1651"/>
    <w:rsid w:val="001A17A5"/>
    <w:rsid w:val="001A17AC"/>
    <w:rsid w:val="001A1882"/>
    <w:rsid w:val="001A24A8"/>
    <w:rsid w:val="001A284B"/>
    <w:rsid w:val="001A2AE3"/>
    <w:rsid w:val="001A3B86"/>
    <w:rsid w:val="001A4070"/>
    <w:rsid w:val="001A4AED"/>
    <w:rsid w:val="001A4E01"/>
    <w:rsid w:val="001A4F25"/>
    <w:rsid w:val="001A5014"/>
    <w:rsid w:val="001A541D"/>
    <w:rsid w:val="001A5BB5"/>
    <w:rsid w:val="001A61E8"/>
    <w:rsid w:val="001A6BF4"/>
    <w:rsid w:val="001A70E9"/>
    <w:rsid w:val="001A748D"/>
    <w:rsid w:val="001B1292"/>
    <w:rsid w:val="001B1604"/>
    <w:rsid w:val="001B1BA2"/>
    <w:rsid w:val="001B24C2"/>
    <w:rsid w:val="001B257C"/>
    <w:rsid w:val="001B26D5"/>
    <w:rsid w:val="001B2D02"/>
    <w:rsid w:val="001B3E0C"/>
    <w:rsid w:val="001B56AA"/>
    <w:rsid w:val="001B5916"/>
    <w:rsid w:val="001B5C3C"/>
    <w:rsid w:val="001B67AF"/>
    <w:rsid w:val="001B7478"/>
    <w:rsid w:val="001B7C13"/>
    <w:rsid w:val="001C0730"/>
    <w:rsid w:val="001C2319"/>
    <w:rsid w:val="001C3573"/>
    <w:rsid w:val="001C38D6"/>
    <w:rsid w:val="001C3977"/>
    <w:rsid w:val="001C412A"/>
    <w:rsid w:val="001C4135"/>
    <w:rsid w:val="001C4D85"/>
    <w:rsid w:val="001C5F61"/>
    <w:rsid w:val="001C63AA"/>
    <w:rsid w:val="001C6721"/>
    <w:rsid w:val="001C688F"/>
    <w:rsid w:val="001C7159"/>
    <w:rsid w:val="001C71A9"/>
    <w:rsid w:val="001C72E5"/>
    <w:rsid w:val="001C7653"/>
    <w:rsid w:val="001C7681"/>
    <w:rsid w:val="001C7827"/>
    <w:rsid w:val="001C7C6A"/>
    <w:rsid w:val="001C7E58"/>
    <w:rsid w:val="001D0345"/>
    <w:rsid w:val="001D0396"/>
    <w:rsid w:val="001D04CE"/>
    <w:rsid w:val="001D05DF"/>
    <w:rsid w:val="001D1F3D"/>
    <w:rsid w:val="001D23C2"/>
    <w:rsid w:val="001D24CF"/>
    <w:rsid w:val="001D2524"/>
    <w:rsid w:val="001D2AA8"/>
    <w:rsid w:val="001D3058"/>
    <w:rsid w:val="001D3298"/>
    <w:rsid w:val="001D4A3B"/>
    <w:rsid w:val="001D4E10"/>
    <w:rsid w:val="001D5829"/>
    <w:rsid w:val="001D586E"/>
    <w:rsid w:val="001D5EF8"/>
    <w:rsid w:val="001D690A"/>
    <w:rsid w:val="001D6B92"/>
    <w:rsid w:val="001D6C36"/>
    <w:rsid w:val="001D78D7"/>
    <w:rsid w:val="001D7A1B"/>
    <w:rsid w:val="001D7DE7"/>
    <w:rsid w:val="001E0743"/>
    <w:rsid w:val="001E0C85"/>
    <w:rsid w:val="001E0ECA"/>
    <w:rsid w:val="001E189E"/>
    <w:rsid w:val="001E251E"/>
    <w:rsid w:val="001E283E"/>
    <w:rsid w:val="001E2A43"/>
    <w:rsid w:val="001E3437"/>
    <w:rsid w:val="001E3823"/>
    <w:rsid w:val="001E4866"/>
    <w:rsid w:val="001E5524"/>
    <w:rsid w:val="001E5720"/>
    <w:rsid w:val="001E5980"/>
    <w:rsid w:val="001E653E"/>
    <w:rsid w:val="001E6554"/>
    <w:rsid w:val="001E7530"/>
    <w:rsid w:val="001E7FBA"/>
    <w:rsid w:val="001F0151"/>
    <w:rsid w:val="001F06E6"/>
    <w:rsid w:val="001F0E98"/>
    <w:rsid w:val="001F170E"/>
    <w:rsid w:val="001F1C0A"/>
    <w:rsid w:val="001F2C50"/>
    <w:rsid w:val="001F334D"/>
    <w:rsid w:val="001F3A3E"/>
    <w:rsid w:val="001F3B5F"/>
    <w:rsid w:val="001F3D46"/>
    <w:rsid w:val="001F4C1A"/>
    <w:rsid w:val="001F4C74"/>
    <w:rsid w:val="001F5F56"/>
    <w:rsid w:val="001F6231"/>
    <w:rsid w:val="001F6BE0"/>
    <w:rsid w:val="001F75AB"/>
    <w:rsid w:val="001F79CB"/>
    <w:rsid w:val="001F7A7E"/>
    <w:rsid w:val="001F7B3F"/>
    <w:rsid w:val="002004CE"/>
    <w:rsid w:val="002006F2"/>
    <w:rsid w:val="00200A1A"/>
    <w:rsid w:val="00201767"/>
    <w:rsid w:val="002023CA"/>
    <w:rsid w:val="00202BF5"/>
    <w:rsid w:val="00203336"/>
    <w:rsid w:val="002039D6"/>
    <w:rsid w:val="00203B74"/>
    <w:rsid w:val="00203CDE"/>
    <w:rsid w:val="002048C7"/>
    <w:rsid w:val="00204AB7"/>
    <w:rsid w:val="00205122"/>
    <w:rsid w:val="002058FE"/>
    <w:rsid w:val="00205E05"/>
    <w:rsid w:val="00205ED3"/>
    <w:rsid w:val="0020622A"/>
    <w:rsid w:val="00206C60"/>
    <w:rsid w:val="0020785F"/>
    <w:rsid w:val="00207E9C"/>
    <w:rsid w:val="0021151C"/>
    <w:rsid w:val="00211A1F"/>
    <w:rsid w:val="00212187"/>
    <w:rsid w:val="00213132"/>
    <w:rsid w:val="00213527"/>
    <w:rsid w:val="00213B3C"/>
    <w:rsid w:val="00214D4C"/>
    <w:rsid w:val="00215997"/>
    <w:rsid w:val="002162E8"/>
    <w:rsid w:val="00216A04"/>
    <w:rsid w:val="00217269"/>
    <w:rsid w:val="002178A6"/>
    <w:rsid w:val="00217B8F"/>
    <w:rsid w:val="00217F86"/>
    <w:rsid w:val="00217FA7"/>
    <w:rsid w:val="0022043D"/>
    <w:rsid w:val="0022075D"/>
    <w:rsid w:val="00220C65"/>
    <w:rsid w:val="00220E33"/>
    <w:rsid w:val="00221CC4"/>
    <w:rsid w:val="00221F95"/>
    <w:rsid w:val="00222226"/>
    <w:rsid w:val="00222800"/>
    <w:rsid w:val="00222D2F"/>
    <w:rsid w:val="002237FF"/>
    <w:rsid w:val="00223908"/>
    <w:rsid w:val="00225B35"/>
    <w:rsid w:val="002275DB"/>
    <w:rsid w:val="00227F9C"/>
    <w:rsid w:val="0023017A"/>
    <w:rsid w:val="00230DF7"/>
    <w:rsid w:val="0023261A"/>
    <w:rsid w:val="00232EAD"/>
    <w:rsid w:val="002338B3"/>
    <w:rsid w:val="002345A7"/>
    <w:rsid w:val="00234FE1"/>
    <w:rsid w:val="00235D48"/>
    <w:rsid w:val="00235DEB"/>
    <w:rsid w:val="00236835"/>
    <w:rsid w:val="002377FB"/>
    <w:rsid w:val="00240293"/>
    <w:rsid w:val="00241917"/>
    <w:rsid w:val="00241E9E"/>
    <w:rsid w:val="00242183"/>
    <w:rsid w:val="00242667"/>
    <w:rsid w:val="00243771"/>
    <w:rsid w:val="002444DA"/>
    <w:rsid w:val="00244F81"/>
    <w:rsid w:val="002455B5"/>
    <w:rsid w:val="0024575E"/>
    <w:rsid w:val="00245A62"/>
    <w:rsid w:val="00246E01"/>
    <w:rsid w:val="00246E65"/>
    <w:rsid w:val="00246EF1"/>
    <w:rsid w:val="00247A70"/>
    <w:rsid w:val="00247AC2"/>
    <w:rsid w:val="00247D5C"/>
    <w:rsid w:val="00250AD1"/>
    <w:rsid w:val="00251378"/>
    <w:rsid w:val="002518D7"/>
    <w:rsid w:val="00252359"/>
    <w:rsid w:val="00252505"/>
    <w:rsid w:val="0025267A"/>
    <w:rsid w:val="00252ADF"/>
    <w:rsid w:val="002530BE"/>
    <w:rsid w:val="002533BC"/>
    <w:rsid w:val="00253ADB"/>
    <w:rsid w:val="00253E39"/>
    <w:rsid w:val="0025469E"/>
    <w:rsid w:val="002549F3"/>
    <w:rsid w:val="00254DC1"/>
    <w:rsid w:val="00255598"/>
    <w:rsid w:val="0025560A"/>
    <w:rsid w:val="00255E48"/>
    <w:rsid w:val="00257AE4"/>
    <w:rsid w:val="002601E2"/>
    <w:rsid w:val="00260580"/>
    <w:rsid w:val="00261A31"/>
    <w:rsid w:val="00261CDB"/>
    <w:rsid w:val="00261E9A"/>
    <w:rsid w:val="002623C5"/>
    <w:rsid w:val="00262772"/>
    <w:rsid w:val="00262B25"/>
    <w:rsid w:val="00263CD1"/>
    <w:rsid w:val="0026460B"/>
    <w:rsid w:val="00264E82"/>
    <w:rsid w:val="00264EF3"/>
    <w:rsid w:val="00265E12"/>
    <w:rsid w:val="00265E86"/>
    <w:rsid w:val="00266109"/>
    <w:rsid w:val="00266927"/>
    <w:rsid w:val="0026766F"/>
    <w:rsid w:val="002679D5"/>
    <w:rsid w:val="00267EF5"/>
    <w:rsid w:val="002705E3"/>
    <w:rsid w:val="00270974"/>
    <w:rsid w:val="00271429"/>
    <w:rsid w:val="002723B5"/>
    <w:rsid w:val="002730AF"/>
    <w:rsid w:val="002733D9"/>
    <w:rsid w:val="002735A5"/>
    <w:rsid w:val="0027397B"/>
    <w:rsid w:val="00274345"/>
    <w:rsid w:val="002746AA"/>
    <w:rsid w:val="002758D6"/>
    <w:rsid w:val="00275BD9"/>
    <w:rsid w:val="00275C8B"/>
    <w:rsid w:val="00275C9F"/>
    <w:rsid w:val="002760D6"/>
    <w:rsid w:val="00276505"/>
    <w:rsid w:val="00276FAC"/>
    <w:rsid w:val="00276FE4"/>
    <w:rsid w:val="0027728A"/>
    <w:rsid w:val="00277ABE"/>
    <w:rsid w:val="0028015B"/>
    <w:rsid w:val="0028036A"/>
    <w:rsid w:val="002806ED"/>
    <w:rsid w:val="00280A1D"/>
    <w:rsid w:val="00280FFB"/>
    <w:rsid w:val="00281426"/>
    <w:rsid w:val="0028150E"/>
    <w:rsid w:val="002816A6"/>
    <w:rsid w:val="00281A49"/>
    <w:rsid w:val="00281C10"/>
    <w:rsid w:val="00282563"/>
    <w:rsid w:val="0028264F"/>
    <w:rsid w:val="002826E5"/>
    <w:rsid w:val="00282747"/>
    <w:rsid w:val="002829DC"/>
    <w:rsid w:val="00282B3B"/>
    <w:rsid w:val="00282EE0"/>
    <w:rsid w:val="0028320D"/>
    <w:rsid w:val="00283448"/>
    <w:rsid w:val="00283503"/>
    <w:rsid w:val="00283615"/>
    <w:rsid w:val="00283FEB"/>
    <w:rsid w:val="00284966"/>
    <w:rsid w:val="00284D1F"/>
    <w:rsid w:val="00284D83"/>
    <w:rsid w:val="00285C5A"/>
    <w:rsid w:val="00286290"/>
    <w:rsid w:val="0028675C"/>
    <w:rsid w:val="00287CD3"/>
    <w:rsid w:val="00290874"/>
    <w:rsid w:val="002908A8"/>
    <w:rsid w:val="00290A99"/>
    <w:rsid w:val="00290C4C"/>
    <w:rsid w:val="00290CCB"/>
    <w:rsid w:val="0029111D"/>
    <w:rsid w:val="00291344"/>
    <w:rsid w:val="00291F9E"/>
    <w:rsid w:val="002932EE"/>
    <w:rsid w:val="00293619"/>
    <w:rsid w:val="002936DB"/>
    <w:rsid w:val="002939CC"/>
    <w:rsid w:val="00293FC1"/>
    <w:rsid w:val="00294FA6"/>
    <w:rsid w:val="002950DD"/>
    <w:rsid w:val="002959A7"/>
    <w:rsid w:val="00295AAF"/>
    <w:rsid w:val="00296673"/>
    <w:rsid w:val="00296845"/>
    <w:rsid w:val="00296883"/>
    <w:rsid w:val="00296AA1"/>
    <w:rsid w:val="00297A23"/>
    <w:rsid w:val="00297BB7"/>
    <w:rsid w:val="002A00A9"/>
    <w:rsid w:val="002A032C"/>
    <w:rsid w:val="002A12CC"/>
    <w:rsid w:val="002A13F2"/>
    <w:rsid w:val="002A16B5"/>
    <w:rsid w:val="002A1A9B"/>
    <w:rsid w:val="002A1DDA"/>
    <w:rsid w:val="002A2621"/>
    <w:rsid w:val="002A2A03"/>
    <w:rsid w:val="002A3400"/>
    <w:rsid w:val="002A3B94"/>
    <w:rsid w:val="002A3CB9"/>
    <w:rsid w:val="002A438F"/>
    <w:rsid w:val="002A515A"/>
    <w:rsid w:val="002A5343"/>
    <w:rsid w:val="002A541F"/>
    <w:rsid w:val="002A559D"/>
    <w:rsid w:val="002A5A12"/>
    <w:rsid w:val="002A5B30"/>
    <w:rsid w:val="002A60E9"/>
    <w:rsid w:val="002A7238"/>
    <w:rsid w:val="002A73BD"/>
    <w:rsid w:val="002A776C"/>
    <w:rsid w:val="002A7FC9"/>
    <w:rsid w:val="002B05C1"/>
    <w:rsid w:val="002B0C2B"/>
    <w:rsid w:val="002B0F81"/>
    <w:rsid w:val="002B1E53"/>
    <w:rsid w:val="002B1FDF"/>
    <w:rsid w:val="002B29CD"/>
    <w:rsid w:val="002B347E"/>
    <w:rsid w:val="002B36F3"/>
    <w:rsid w:val="002B43DB"/>
    <w:rsid w:val="002B46EC"/>
    <w:rsid w:val="002B477F"/>
    <w:rsid w:val="002B48D8"/>
    <w:rsid w:val="002B4E34"/>
    <w:rsid w:val="002B5037"/>
    <w:rsid w:val="002B5310"/>
    <w:rsid w:val="002B545A"/>
    <w:rsid w:val="002B5CB5"/>
    <w:rsid w:val="002B5F30"/>
    <w:rsid w:val="002B6C98"/>
    <w:rsid w:val="002C082B"/>
    <w:rsid w:val="002C17E7"/>
    <w:rsid w:val="002C2FF0"/>
    <w:rsid w:val="002C4230"/>
    <w:rsid w:val="002C48CA"/>
    <w:rsid w:val="002C4AA4"/>
    <w:rsid w:val="002C4E00"/>
    <w:rsid w:val="002C5145"/>
    <w:rsid w:val="002C51D7"/>
    <w:rsid w:val="002C522B"/>
    <w:rsid w:val="002C5C88"/>
    <w:rsid w:val="002C6487"/>
    <w:rsid w:val="002C6528"/>
    <w:rsid w:val="002C65E4"/>
    <w:rsid w:val="002C6AB6"/>
    <w:rsid w:val="002D019D"/>
    <w:rsid w:val="002D1135"/>
    <w:rsid w:val="002D159C"/>
    <w:rsid w:val="002D1FAD"/>
    <w:rsid w:val="002D2433"/>
    <w:rsid w:val="002D247C"/>
    <w:rsid w:val="002D24C0"/>
    <w:rsid w:val="002D313E"/>
    <w:rsid w:val="002D376C"/>
    <w:rsid w:val="002D3792"/>
    <w:rsid w:val="002D4098"/>
    <w:rsid w:val="002D44DD"/>
    <w:rsid w:val="002D477A"/>
    <w:rsid w:val="002D4828"/>
    <w:rsid w:val="002D5B71"/>
    <w:rsid w:val="002D5EA5"/>
    <w:rsid w:val="002D633C"/>
    <w:rsid w:val="002D652E"/>
    <w:rsid w:val="002D6B67"/>
    <w:rsid w:val="002D6B74"/>
    <w:rsid w:val="002D7077"/>
    <w:rsid w:val="002D76F6"/>
    <w:rsid w:val="002D7CC8"/>
    <w:rsid w:val="002D7E9A"/>
    <w:rsid w:val="002D7FD5"/>
    <w:rsid w:val="002E0082"/>
    <w:rsid w:val="002E00D7"/>
    <w:rsid w:val="002E0482"/>
    <w:rsid w:val="002E049C"/>
    <w:rsid w:val="002E054A"/>
    <w:rsid w:val="002E0FC0"/>
    <w:rsid w:val="002E231F"/>
    <w:rsid w:val="002E3760"/>
    <w:rsid w:val="002E406D"/>
    <w:rsid w:val="002E4277"/>
    <w:rsid w:val="002E524A"/>
    <w:rsid w:val="002E5F42"/>
    <w:rsid w:val="002E6413"/>
    <w:rsid w:val="002E6C02"/>
    <w:rsid w:val="002E7212"/>
    <w:rsid w:val="002E74AD"/>
    <w:rsid w:val="002E793E"/>
    <w:rsid w:val="002F067A"/>
    <w:rsid w:val="002F08AC"/>
    <w:rsid w:val="002F0C76"/>
    <w:rsid w:val="002F1F2E"/>
    <w:rsid w:val="002F26E2"/>
    <w:rsid w:val="002F2B58"/>
    <w:rsid w:val="002F3065"/>
    <w:rsid w:val="002F35A7"/>
    <w:rsid w:val="002F3695"/>
    <w:rsid w:val="002F3A01"/>
    <w:rsid w:val="002F3D0D"/>
    <w:rsid w:val="002F3E32"/>
    <w:rsid w:val="002F50D7"/>
    <w:rsid w:val="002F51B9"/>
    <w:rsid w:val="002F5894"/>
    <w:rsid w:val="002F6C61"/>
    <w:rsid w:val="002F6DCF"/>
    <w:rsid w:val="002F6E4B"/>
    <w:rsid w:val="002F6FA2"/>
    <w:rsid w:val="002F7B12"/>
    <w:rsid w:val="002F7DE1"/>
    <w:rsid w:val="00300398"/>
    <w:rsid w:val="00300A6F"/>
    <w:rsid w:val="00301776"/>
    <w:rsid w:val="00302407"/>
    <w:rsid w:val="00302570"/>
    <w:rsid w:val="00302998"/>
    <w:rsid w:val="00302DF1"/>
    <w:rsid w:val="00303A5B"/>
    <w:rsid w:val="00303C33"/>
    <w:rsid w:val="00305D23"/>
    <w:rsid w:val="00305EC7"/>
    <w:rsid w:val="0030773E"/>
    <w:rsid w:val="0030779F"/>
    <w:rsid w:val="003078BB"/>
    <w:rsid w:val="00307E1D"/>
    <w:rsid w:val="00310195"/>
    <w:rsid w:val="00310561"/>
    <w:rsid w:val="003108A8"/>
    <w:rsid w:val="00310D5A"/>
    <w:rsid w:val="003119EC"/>
    <w:rsid w:val="00311A08"/>
    <w:rsid w:val="00311D9E"/>
    <w:rsid w:val="00312549"/>
    <w:rsid w:val="00313B88"/>
    <w:rsid w:val="0031697E"/>
    <w:rsid w:val="00317378"/>
    <w:rsid w:val="00320631"/>
    <w:rsid w:val="00320719"/>
    <w:rsid w:val="00320917"/>
    <w:rsid w:val="003212CB"/>
    <w:rsid w:val="0032168B"/>
    <w:rsid w:val="00321B78"/>
    <w:rsid w:val="0032208A"/>
    <w:rsid w:val="00322BC4"/>
    <w:rsid w:val="00322C18"/>
    <w:rsid w:val="00323B8A"/>
    <w:rsid w:val="00323CC4"/>
    <w:rsid w:val="003274EF"/>
    <w:rsid w:val="003300D8"/>
    <w:rsid w:val="00330727"/>
    <w:rsid w:val="00333994"/>
    <w:rsid w:val="003340D1"/>
    <w:rsid w:val="00334D85"/>
    <w:rsid w:val="00335DF7"/>
    <w:rsid w:val="003365B9"/>
    <w:rsid w:val="00336659"/>
    <w:rsid w:val="00336B83"/>
    <w:rsid w:val="00337160"/>
    <w:rsid w:val="003378A9"/>
    <w:rsid w:val="00340603"/>
    <w:rsid w:val="003417EA"/>
    <w:rsid w:val="00341B01"/>
    <w:rsid w:val="00342272"/>
    <w:rsid w:val="003422DB"/>
    <w:rsid w:val="00342DD2"/>
    <w:rsid w:val="00344F2B"/>
    <w:rsid w:val="003456CD"/>
    <w:rsid w:val="00345C15"/>
    <w:rsid w:val="00345EBD"/>
    <w:rsid w:val="003475E2"/>
    <w:rsid w:val="00347744"/>
    <w:rsid w:val="00350413"/>
    <w:rsid w:val="00350788"/>
    <w:rsid w:val="00350D3A"/>
    <w:rsid w:val="00352338"/>
    <w:rsid w:val="00353600"/>
    <w:rsid w:val="00353C13"/>
    <w:rsid w:val="0035445B"/>
    <w:rsid w:val="00354928"/>
    <w:rsid w:val="00354DA9"/>
    <w:rsid w:val="00354F3A"/>
    <w:rsid w:val="003551FA"/>
    <w:rsid w:val="003554CF"/>
    <w:rsid w:val="003558A4"/>
    <w:rsid w:val="00356183"/>
    <w:rsid w:val="00356783"/>
    <w:rsid w:val="00356A2D"/>
    <w:rsid w:val="00357F93"/>
    <w:rsid w:val="0036029D"/>
    <w:rsid w:val="0036075F"/>
    <w:rsid w:val="003607CC"/>
    <w:rsid w:val="00360A38"/>
    <w:rsid w:val="0036193D"/>
    <w:rsid w:val="0036272B"/>
    <w:rsid w:val="00362F0A"/>
    <w:rsid w:val="00363599"/>
    <w:rsid w:val="003636FC"/>
    <w:rsid w:val="0036396B"/>
    <w:rsid w:val="00364C85"/>
    <w:rsid w:val="00364D4D"/>
    <w:rsid w:val="00364E2A"/>
    <w:rsid w:val="00364F7F"/>
    <w:rsid w:val="00365103"/>
    <w:rsid w:val="00365AC5"/>
    <w:rsid w:val="00365C76"/>
    <w:rsid w:val="003660D7"/>
    <w:rsid w:val="00366302"/>
    <w:rsid w:val="0036680A"/>
    <w:rsid w:val="00367006"/>
    <w:rsid w:val="00367B6E"/>
    <w:rsid w:val="00367C0A"/>
    <w:rsid w:val="00367C43"/>
    <w:rsid w:val="00367DBC"/>
    <w:rsid w:val="00370B71"/>
    <w:rsid w:val="00371151"/>
    <w:rsid w:val="00371F0B"/>
    <w:rsid w:val="0037249C"/>
    <w:rsid w:val="003729F6"/>
    <w:rsid w:val="00373A16"/>
    <w:rsid w:val="00373C90"/>
    <w:rsid w:val="00374406"/>
    <w:rsid w:val="0037469A"/>
    <w:rsid w:val="003749CB"/>
    <w:rsid w:val="00374D72"/>
    <w:rsid w:val="003751C1"/>
    <w:rsid w:val="00375E84"/>
    <w:rsid w:val="00375EC1"/>
    <w:rsid w:val="00376E4D"/>
    <w:rsid w:val="00376FB7"/>
    <w:rsid w:val="003770F2"/>
    <w:rsid w:val="0037748D"/>
    <w:rsid w:val="00377B02"/>
    <w:rsid w:val="00377BF9"/>
    <w:rsid w:val="003801E2"/>
    <w:rsid w:val="003809DF"/>
    <w:rsid w:val="00380A3C"/>
    <w:rsid w:val="00380CAF"/>
    <w:rsid w:val="00381169"/>
    <w:rsid w:val="00381643"/>
    <w:rsid w:val="00381684"/>
    <w:rsid w:val="003824BF"/>
    <w:rsid w:val="0038328E"/>
    <w:rsid w:val="0038332F"/>
    <w:rsid w:val="003833F9"/>
    <w:rsid w:val="00383AC8"/>
    <w:rsid w:val="00383DE1"/>
    <w:rsid w:val="00384E6C"/>
    <w:rsid w:val="0038554B"/>
    <w:rsid w:val="0038589B"/>
    <w:rsid w:val="00385E28"/>
    <w:rsid w:val="003863C1"/>
    <w:rsid w:val="00386E44"/>
    <w:rsid w:val="0039085E"/>
    <w:rsid w:val="00390B4C"/>
    <w:rsid w:val="00391F93"/>
    <w:rsid w:val="0039233F"/>
    <w:rsid w:val="00392859"/>
    <w:rsid w:val="00392B1A"/>
    <w:rsid w:val="00392D8D"/>
    <w:rsid w:val="00392F6E"/>
    <w:rsid w:val="003931FC"/>
    <w:rsid w:val="0039425C"/>
    <w:rsid w:val="0039443F"/>
    <w:rsid w:val="003945EC"/>
    <w:rsid w:val="00394759"/>
    <w:rsid w:val="00394962"/>
    <w:rsid w:val="00395331"/>
    <w:rsid w:val="0039542A"/>
    <w:rsid w:val="00395B97"/>
    <w:rsid w:val="00395F0D"/>
    <w:rsid w:val="003963FC"/>
    <w:rsid w:val="0039672C"/>
    <w:rsid w:val="00397C5E"/>
    <w:rsid w:val="00397F64"/>
    <w:rsid w:val="003A0314"/>
    <w:rsid w:val="003A09C2"/>
    <w:rsid w:val="003A1198"/>
    <w:rsid w:val="003A18C4"/>
    <w:rsid w:val="003A1A7E"/>
    <w:rsid w:val="003A1D1B"/>
    <w:rsid w:val="003A1FBE"/>
    <w:rsid w:val="003A2067"/>
    <w:rsid w:val="003A271E"/>
    <w:rsid w:val="003A318B"/>
    <w:rsid w:val="003A3F18"/>
    <w:rsid w:val="003A4799"/>
    <w:rsid w:val="003A4B3B"/>
    <w:rsid w:val="003A55CD"/>
    <w:rsid w:val="003A56E5"/>
    <w:rsid w:val="003A5A18"/>
    <w:rsid w:val="003A5A6D"/>
    <w:rsid w:val="003A658A"/>
    <w:rsid w:val="003A738A"/>
    <w:rsid w:val="003A7E02"/>
    <w:rsid w:val="003B0AA1"/>
    <w:rsid w:val="003B108A"/>
    <w:rsid w:val="003B1165"/>
    <w:rsid w:val="003B17A1"/>
    <w:rsid w:val="003B18CF"/>
    <w:rsid w:val="003B2160"/>
    <w:rsid w:val="003B22FE"/>
    <w:rsid w:val="003B236D"/>
    <w:rsid w:val="003B2B34"/>
    <w:rsid w:val="003B36EC"/>
    <w:rsid w:val="003B3AB6"/>
    <w:rsid w:val="003B3E27"/>
    <w:rsid w:val="003B3E59"/>
    <w:rsid w:val="003B4610"/>
    <w:rsid w:val="003B4B35"/>
    <w:rsid w:val="003B569B"/>
    <w:rsid w:val="003B5D74"/>
    <w:rsid w:val="003B5E5F"/>
    <w:rsid w:val="003B60EC"/>
    <w:rsid w:val="003B67F4"/>
    <w:rsid w:val="003B6C68"/>
    <w:rsid w:val="003B6CCF"/>
    <w:rsid w:val="003B7215"/>
    <w:rsid w:val="003B752A"/>
    <w:rsid w:val="003B76B1"/>
    <w:rsid w:val="003C1091"/>
    <w:rsid w:val="003C13D9"/>
    <w:rsid w:val="003C1D95"/>
    <w:rsid w:val="003C1DB3"/>
    <w:rsid w:val="003C1FD5"/>
    <w:rsid w:val="003C243C"/>
    <w:rsid w:val="003C266F"/>
    <w:rsid w:val="003C3B3F"/>
    <w:rsid w:val="003C3D1A"/>
    <w:rsid w:val="003C3FBF"/>
    <w:rsid w:val="003C4282"/>
    <w:rsid w:val="003C48E2"/>
    <w:rsid w:val="003C4CEC"/>
    <w:rsid w:val="003C5FBF"/>
    <w:rsid w:val="003C60B1"/>
    <w:rsid w:val="003C6E56"/>
    <w:rsid w:val="003C7D58"/>
    <w:rsid w:val="003C7D7F"/>
    <w:rsid w:val="003D01B4"/>
    <w:rsid w:val="003D0371"/>
    <w:rsid w:val="003D0498"/>
    <w:rsid w:val="003D0856"/>
    <w:rsid w:val="003D1896"/>
    <w:rsid w:val="003D1DB4"/>
    <w:rsid w:val="003D1DB5"/>
    <w:rsid w:val="003D205F"/>
    <w:rsid w:val="003D2A40"/>
    <w:rsid w:val="003D2FA6"/>
    <w:rsid w:val="003D414E"/>
    <w:rsid w:val="003D56DE"/>
    <w:rsid w:val="003D69C8"/>
    <w:rsid w:val="003D6FF5"/>
    <w:rsid w:val="003D7532"/>
    <w:rsid w:val="003D7717"/>
    <w:rsid w:val="003E00D2"/>
    <w:rsid w:val="003E04DB"/>
    <w:rsid w:val="003E0885"/>
    <w:rsid w:val="003E0C34"/>
    <w:rsid w:val="003E10E2"/>
    <w:rsid w:val="003E137C"/>
    <w:rsid w:val="003E161C"/>
    <w:rsid w:val="003E169D"/>
    <w:rsid w:val="003E1FA9"/>
    <w:rsid w:val="003E207D"/>
    <w:rsid w:val="003E20D1"/>
    <w:rsid w:val="003E2B6D"/>
    <w:rsid w:val="003E2EAF"/>
    <w:rsid w:val="003E398C"/>
    <w:rsid w:val="003E3AB4"/>
    <w:rsid w:val="003E3D25"/>
    <w:rsid w:val="003E3D2F"/>
    <w:rsid w:val="003E3D35"/>
    <w:rsid w:val="003E403F"/>
    <w:rsid w:val="003E41F4"/>
    <w:rsid w:val="003E458F"/>
    <w:rsid w:val="003E526B"/>
    <w:rsid w:val="003E7479"/>
    <w:rsid w:val="003F0404"/>
    <w:rsid w:val="003F0BDA"/>
    <w:rsid w:val="003F0E27"/>
    <w:rsid w:val="003F0E72"/>
    <w:rsid w:val="003F19F5"/>
    <w:rsid w:val="003F2752"/>
    <w:rsid w:val="003F2D24"/>
    <w:rsid w:val="003F2E0C"/>
    <w:rsid w:val="003F3739"/>
    <w:rsid w:val="003F40E0"/>
    <w:rsid w:val="003F4101"/>
    <w:rsid w:val="003F54D7"/>
    <w:rsid w:val="003F58EF"/>
    <w:rsid w:val="003F67E4"/>
    <w:rsid w:val="003F6BEE"/>
    <w:rsid w:val="003F6EF0"/>
    <w:rsid w:val="003F70A5"/>
    <w:rsid w:val="003F79B4"/>
    <w:rsid w:val="003F7C51"/>
    <w:rsid w:val="003F7E21"/>
    <w:rsid w:val="0040262B"/>
    <w:rsid w:val="00402813"/>
    <w:rsid w:val="00402E70"/>
    <w:rsid w:val="00402FA2"/>
    <w:rsid w:val="004032EE"/>
    <w:rsid w:val="00403579"/>
    <w:rsid w:val="004035B5"/>
    <w:rsid w:val="00403B3E"/>
    <w:rsid w:val="00403B55"/>
    <w:rsid w:val="00403FB6"/>
    <w:rsid w:val="00404E2B"/>
    <w:rsid w:val="00404F17"/>
    <w:rsid w:val="004064AB"/>
    <w:rsid w:val="00406AF2"/>
    <w:rsid w:val="0040735D"/>
    <w:rsid w:val="004073B2"/>
    <w:rsid w:val="00410529"/>
    <w:rsid w:val="00410A59"/>
    <w:rsid w:val="00410C72"/>
    <w:rsid w:val="00410D2C"/>
    <w:rsid w:val="00411C1B"/>
    <w:rsid w:val="00411F80"/>
    <w:rsid w:val="00412C7C"/>
    <w:rsid w:val="00413D58"/>
    <w:rsid w:val="00413DBD"/>
    <w:rsid w:val="0041410E"/>
    <w:rsid w:val="004143F0"/>
    <w:rsid w:val="00414479"/>
    <w:rsid w:val="004144E4"/>
    <w:rsid w:val="0041514D"/>
    <w:rsid w:val="00415306"/>
    <w:rsid w:val="00415625"/>
    <w:rsid w:val="004156EE"/>
    <w:rsid w:val="004162B5"/>
    <w:rsid w:val="004167C2"/>
    <w:rsid w:val="004174CC"/>
    <w:rsid w:val="00417BE5"/>
    <w:rsid w:val="0042001B"/>
    <w:rsid w:val="00420402"/>
    <w:rsid w:val="004208C3"/>
    <w:rsid w:val="004215BC"/>
    <w:rsid w:val="00421B4B"/>
    <w:rsid w:val="00421EA3"/>
    <w:rsid w:val="00422499"/>
    <w:rsid w:val="00422733"/>
    <w:rsid w:val="00422DD2"/>
    <w:rsid w:val="0042355B"/>
    <w:rsid w:val="00423B3B"/>
    <w:rsid w:val="00423F0C"/>
    <w:rsid w:val="0042519A"/>
    <w:rsid w:val="00425259"/>
    <w:rsid w:val="00425D5C"/>
    <w:rsid w:val="0042663F"/>
    <w:rsid w:val="004272FA"/>
    <w:rsid w:val="004273F2"/>
    <w:rsid w:val="00427C93"/>
    <w:rsid w:val="00427FD2"/>
    <w:rsid w:val="00430521"/>
    <w:rsid w:val="00430D77"/>
    <w:rsid w:val="004320CB"/>
    <w:rsid w:val="00432213"/>
    <w:rsid w:val="004324F8"/>
    <w:rsid w:val="0043274D"/>
    <w:rsid w:val="00434106"/>
    <w:rsid w:val="0043451E"/>
    <w:rsid w:val="00435169"/>
    <w:rsid w:val="004355DD"/>
    <w:rsid w:val="00435758"/>
    <w:rsid w:val="0043579F"/>
    <w:rsid w:val="004364C0"/>
    <w:rsid w:val="00436F7B"/>
    <w:rsid w:val="0043785F"/>
    <w:rsid w:val="004407F7"/>
    <w:rsid w:val="00440A69"/>
    <w:rsid w:val="00441B4F"/>
    <w:rsid w:val="00441CA4"/>
    <w:rsid w:val="00442470"/>
    <w:rsid w:val="00442B6A"/>
    <w:rsid w:val="00443DFE"/>
    <w:rsid w:val="00443F9C"/>
    <w:rsid w:val="00444304"/>
    <w:rsid w:val="0044499F"/>
    <w:rsid w:val="00444FC6"/>
    <w:rsid w:val="0044546E"/>
    <w:rsid w:val="00445806"/>
    <w:rsid w:val="00445A58"/>
    <w:rsid w:val="00445C55"/>
    <w:rsid w:val="00445D16"/>
    <w:rsid w:val="00445F6C"/>
    <w:rsid w:val="00445FC0"/>
    <w:rsid w:val="0044646B"/>
    <w:rsid w:val="004464FF"/>
    <w:rsid w:val="00446A11"/>
    <w:rsid w:val="00446F82"/>
    <w:rsid w:val="00447026"/>
    <w:rsid w:val="00447355"/>
    <w:rsid w:val="0045028B"/>
    <w:rsid w:val="004519EE"/>
    <w:rsid w:val="00451C55"/>
    <w:rsid w:val="00452029"/>
    <w:rsid w:val="004527BB"/>
    <w:rsid w:val="00453641"/>
    <w:rsid w:val="004539CD"/>
    <w:rsid w:val="00453C69"/>
    <w:rsid w:val="00454123"/>
    <w:rsid w:val="004553CC"/>
    <w:rsid w:val="00455755"/>
    <w:rsid w:val="00455E5A"/>
    <w:rsid w:val="004563F9"/>
    <w:rsid w:val="004567FD"/>
    <w:rsid w:val="004568E4"/>
    <w:rsid w:val="00456B19"/>
    <w:rsid w:val="00456E87"/>
    <w:rsid w:val="0045752B"/>
    <w:rsid w:val="00457AD1"/>
    <w:rsid w:val="00460B86"/>
    <w:rsid w:val="00460DAA"/>
    <w:rsid w:val="0046108A"/>
    <w:rsid w:val="00461701"/>
    <w:rsid w:val="00461727"/>
    <w:rsid w:val="004618C8"/>
    <w:rsid w:val="0046224E"/>
    <w:rsid w:val="00462DDC"/>
    <w:rsid w:val="0046359A"/>
    <w:rsid w:val="004635F9"/>
    <w:rsid w:val="00463AD7"/>
    <w:rsid w:val="00464288"/>
    <w:rsid w:val="0046433F"/>
    <w:rsid w:val="004643E0"/>
    <w:rsid w:val="004647AF"/>
    <w:rsid w:val="00465350"/>
    <w:rsid w:val="0046579C"/>
    <w:rsid w:val="004660C2"/>
    <w:rsid w:val="00467441"/>
    <w:rsid w:val="004676E7"/>
    <w:rsid w:val="00467C6B"/>
    <w:rsid w:val="0047033C"/>
    <w:rsid w:val="00470F6A"/>
    <w:rsid w:val="004713D5"/>
    <w:rsid w:val="0047228A"/>
    <w:rsid w:val="00472C0E"/>
    <w:rsid w:val="00472DD8"/>
    <w:rsid w:val="00472E28"/>
    <w:rsid w:val="00473289"/>
    <w:rsid w:val="0047398F"/>
    <w:rsid w:val="00473AC3"/>
    <w:rsid w:val="00473EFE"/>
    <w:rsid w:val="0047401A"/>
    <w:rsid w:val="0047463F"/>
    <w:rsid w:val="00474C9D"/>
    <w:rsid w:val="00474FA3"/>
    <w:rsid w:val="00475519"/>
    <w:rsid w:val="004759A2"/>
    <w:rsid w:val="00475C9F"/>
    <w:rsid w:val="004762D3"/>
    <w:rsid w:val="0047634F"/>
    <w:rsid w:val="0047666C"/>
    <w:rsid w:val="0047673D"/>
    <w:rsid w:val="00476E59"/>
    <w:rsid w:val="00477693"/>
    <w:rsid w:val="00480289"/>
    <w:rsid w:val="00480788"/>
    <w:rsid w:val="004818BA"/>
    <w:rsid w:val="00481BA0"/>
    <w:rsid w:val="00481DEB"/>
    <w:rsid w:val="0048360C"/>
    <w:rsid w:val="00483952"/>
    <w:rsid w:val="00483EEF"/>
    <w:rsid w:val="00484360"/>
    <w:rsid w:val="00485E2F"/>
    <w:rsid w:val="00486474"/>
    <w:rsid w:val="004869E0"/>
    <w:rsid w:val="004879BA"/>
    <w:rsid w:val="00491B04"/>
    <w:rsid w:val="004924F5"/>
    <w:rsid w:val="00492BBD"/>
    <w:rsid w:val="004932D5"/>
    <w:rsid w:val="0049331B"/>
    <w:rsid w:val="00493693"/>
    <w:rsid w:val="00493932"/>
    <w:rsid w:val="00494558"/>
    <w:rsid w:val="00494675"/>
    <w:rsid w:val="00495612"/>
    <w:rsid w:val="004959BF"/>
    <w:rsid w:val="00495F66"/>
    <w:rsid w:val="004968C6"/>
    <w:rsid w:val="00496F19"/>
    <w:rsid w:val="00497E56"/>
    <w:rsid w:val="00497F27"/>
    <w:rsid w:val="004A060A"/>
    <w:rsid w:val="004A0DF5"/>
    <w:rsid w:val="004A1A9B"/>
    <w:rsid w:val="004A1C6F"/>
    <w:rsid w:val="004A1E7D"/>
    <w:rsid w:val="004A216D"/>
    <w:rsid w:val="004A22CD"/>
    <w:rsid w:val="004A287C"/>
    <w:rsid w:val="004A28DE"/>
    <w:rsid w:val="004A2970"/>
    <w:rsid w:val="004A2F2B"/>
    <w:rsid w:val="004A3967"/>
    <w:rsid w:val="004A3BE0"/>
    <w:rsid w:val="004A3BFA"/>
    <w:rsid w:val="004A3EA3"/>
    <w:rsid w:val="004A43ED"/>
    <w:rsid w:val="004A48DC"/>
    <w:rsid w:val="004A4E8A"/>
    <w:rsid w:val="004A5ABD"/>
    <w:rsid w:val="004A6383"/>
    <w:rsid w:val="004A723B"/>
    <w:rsid w:val="004A77D2"/>
    <w:rsid w:val="004A7C03"/>
    <w:rsid w:val="004B02D3"/>
    <w:rsid w:val="004B04E1"/>
    <w:rsid w:val="004B162F"/>
    <w:rsid w:val="004B2562"/>
    <w:rsid w:val="004B27F3"/>
    <w:rsid w:val="004B2C97"/>
    <w:rsid w:val="004B3123"/>
    <w:rsid w:val="004B43FE"/>
    <w:rsid w:val="004B445E"/>
    <w:rsid w:val="004B48DF"/>
    <w:rsid w:val="004B4E69"/>
    <w:rsid w:val="004B4FBE"/>
    <w:rsid w:val="004B5715"/>
    <w:rsid w:val="004B598D"/>
    <w:rsid w:val="004B62DC"/>
    <w:rsid w:val="004B655F"/>
    <w:rsid w:val="004B6935"/>
    <w:rsid w:val="004B6D93"/>
    <w:rsid w:val="004B70BE"/>
    <w:rsid w:val="004B7373"/>
    <w:rsid w:val="004B743C"/>
    <w:rsid w:val="004B74DB"/>
    <w:rsid w:val="004C0139"/>
    <w:rsid w:val="004C0246"/>
    <w:rsid w:val="004C02DE"/>
    <w:rsid w:val="004C075C"/>
    <w:rsid w:val="004C1389"/>
    <w:rsid w:val="004C162D"/>
    <w:rsid w:val="004C266A"/>
    <w:rsid w:val="004C27DF"/>
    <w:rsid w:val="004C2985"/>
    <w:rsid w:val="004C2B3E"/>
    <w:rsid w:val="004C3AF8"/>
    <w:rsid w:val="004C3EC4"/>
    <w:rsid w:val="004C448D"/>
    <w:rsid w:val="004C44F7"/>
    <w:rsid w:val="004C5116"/>
    <w:rsid w:val="004C52BA"/>
    <w:rsid w:val="004C5434"/>
    <w:rsid w:val="004C5489"/>
    <w:rsid w:val="004C5A86"/>
    <w:rsid w:val="004C5E61"/>
    <w:rsid w:val="004C7234"/>
    <w:rsid w:val="004C7A0F"/>
    <w:rsid w:val="004C7E7D"/>
    <w:rsid w:val="004D00F0"/>
    <w:rsid w:val="004D058A"/>
    <w:rsid w:val="004D05C9"/>
    <w:rsid w:val="004D07A8"/>
    <w:rsid w:val="004D0E74"/>
    <w:rsid w:val="004D1518"/>
    <w:rsid w:val="004D1BC4"/>
    <w:rsid w:val="004D298D"/>
    <w:rsid w:val="004D3D0C"/>
    <w:rsid w:val="004D3D8F"/>
    <w:rsid w:val="004D48D9"/>
    <w:rsid w:val="004D5062"/>
    <w:rsid w:val="004D51C2"/>
    <w:rsid w:val="004D5283"/>
    <w:rsid w:val="004D5B81"/>
    <w:rsid w:val="004D5C30"/>
    <w:rsid w:val="004D6EB7"/>
    <w:rsid w:val="004D754C"/>
    <w:rsid w:val="004D7DD0"/>
    <w:rsid w:val="004D7FA4"/>
    <w:rsid w:val="004E0F56"/>
    <w:rsid w:val="004E1916"/>
    <w:rsid w:val="004E1FAF"/>
    <w:rsid w:val="004E29E0"/>
    <w:rsid w:val="004E31E6"/>
    <w:rsid w:val="004E44A5"/>
    <w:rsid w:val="004E480A"/>
    <w:rsid w:val="004E4F96"/>
    <w:rsid w:val="004E572C"/>
    <w:rsid w:val="004E5CEE"/>
    <w:rsid w:val="004E63A0"/>
    <w:rsid w:val="004E6606"/>
    <w:rsid w:val="004E6CA2"/>
    <w:rsid w:val="004E6D24"/>
    <w:rsid w:val="004E71CD"/>
    <w:rsid w:val="004E72F1"/>
    <w:rsid w:val="004F0681"/>
    <w:rsid w:val="004F12BC"/>
    <w:rsid w:val="004F15BF"/>
    <w:rsid w:val="004F2E92"/>
    <w:rsid w:val="004F52D4"/>
    <w:rsid w:val="004F57B8"/>
    <w:rsid w:val="004F5AB1"/>
    <w:rsid w:val="004F5FAA"/>
    <w:rsid w:val="004F61F6"/>
    <w:rsid w:val="004F66BD"/>
    <w:rsid w:val="004F6E60"/>
    <w:rsid w:val="004F71E7"/>
    <w:rsid w:val="004F74F5"/>
    <w:rsid w:val="004F7BC1"/>
    <w:rsid w:val="00500250"/>
    <w:rsid w:val="00500B73"/>
    <w:rsid w:val="00500D60"/>
    <w:rsid w:val="0050152C"/>
    <w:rsid w:val="005015E8"/>
    <w:rsid w:val="00501F95"/>
    <w:rsid w:val="00502F88"/>
    <w:rsid w:val="00503069"/>
    <w:rsid w:val="005032B8"/>
    <w:rsid w:val="005035B6"/>
    <w:rsid w:val="00503BBC"/>
    <w:rsid w:val="00504340"/>
    <w:rsid w:val="0050450B"/>
    <w:rsid w:val="00505178"/>
    <w:rsid w:val="005051AA"/>
    <w:rsid w:val="00505460"/>
    <w:rsid w:val="00505C55"/>
    <w:rsid w:val="00505F11"/>
    <w:rsid w:val="00506C21"/>
    <w:rsid w:val="00506E97"/>
    <w:rsid w:val="005076DC"/>
    <w:rsid w:val="005077F5"/>
    <w:rsid w:val="00507C66"/>
    <w:rsid w:val="00510621"/>
    <w:rsid w:val="00510752"/>
    <w:rsid w:val="00510F33"/>
    <w:rsid w:val="00511C92"/>
    <w:rsid w:val="00512A23"/>
    <w:rsid w:val="00513E49"/>
    <w:rsid w:val="005149C3"/>
    <w:rsid w:val="00514D34"/>
    <w:rsid w:val="00515D6B"/>
    <w:rsid w:val="005162A1"/>
    <w:rsid w:val="0051726B"/>
    <w:rsid w:val="00517EFD"/>
    <w:rsid w:val="00520F10"/>
    <w:rsid w:val="005210AA"/>
    <w:rsid w:val="005221A1"/>
    <w:rsid w:val="00523364"/>
    <w:rsid w:val="00523679"/>
    <w:rsid w:val="0052381C"/>
    <w:rsid w:val="0052387D"/>
    <w:rsid w:val="00523C06"/>
    <w:rsid w:val="005240CE"/>
    <w:rsid w:val="005249BF"/>
    <w:rsid w:val="00524DE0"/>
    <w:rsid w:val="00524EE6"/>
    <w:rsid w:val="00525018"/>
    <w:rsid w:val="00525F9F"/>
    <w:rsid w:val="005260BA"/>
    <w:rsid w:val="0052637B"/>
    <w:rsid w:val="00526D60"/>
    <w:rsid w:val="005278F3"/>
    <w:rsid w:val="00527A62"/>
    <w:rsid w:val="005303E9"/>
    <w:rsid w:val="00530A65"/>
    <w:rsid w:val="0053109D"/>
    <w:rsid w:val="0053257A"/>
    <w:rsid w:val="005328D6"/>
    <w:rsid w:val="00532C51"/>
    <w:rsid w:val="0053373D"/>
    <w:rsid w:val="00533C36"/>
    <w:rsid w:val="00533C92"/>
    <w:rsid w:val="00534809"/>
    <w:rsid w:val="00534BC0"/>
    <w:rsid w:val="00534CFB"/>
    <w:rsid w:val="00535A42"/>
    <w:rsid w:val="00536156"/>
    <w:rsid w:val="00536392"/>
    <w:rsid w:val="005365EF"/>
    <w:rsid w:val="0053705F"/>
    <w:rsid w:val="005378C5"/>
    <w:rsid w:val="00537A06"/>
    <w:rsid w:val="00537D01"/>
    <w:rsid w:val="00537FD9"/>
    <w:rsid w:val="00540197"/>
    <w:rsid w:val="005402A4"/>
    <w:rsid w:val="00540896"/>
    <w:rsid w:val="00540E3A"/>
    <w:rsid w:val="0054128C"/>
    <w:rsid w:val="005412F7"/>
    <w:rsid w:val="00541F49"/>
    <w:rsid w:val="00542002"/>
    <w:rsid w:val="00542BEC"/>
    <w:rsid w:val="00542C9D"/>
    <w:rsid w:val="00542E2F"/>
    <w:rsid w:val="00544469"/>
    <w:rsid w:val="00544EEF"/>
    <w:rsid w:val="005451E1"/>
    <w:rsid w:val="005452A6"/>
    <w:rsid w:val="005454A3"/>
    <w:rsid w:val="00546323"/>
    <w:rsid w:val="005466D9"/>
    <w:rsid w:val="00546BFE"/>
    <w:rsid w:val="00546D71"/>
    <w:rsid w:val="005478C1"/>
    <w:rsid w:val="00550514"/>
    <w:rsid w:val="00550761"/>
    <w:rsid w:val="00550C45"/>
    <w:rsid w:val="005510B9"/>
    <w:rsid w:val="00551517"/>
    <w:rsid w:val="00552F7E"/>
    <w:rsid w:val="00553398"/>
    <w:rsid w:val="00553639"/>
    <w:rsid w:val="00553E75"/>
    <w:rsid w:val="00553EB1"/>
    <w:rsid w:val="00554A90"/>
    <w:rsid w:val="00555346"/>
    <w:rsid w:val="00555368"/>
    <w:rsid w:val="0055557D"/>
    <w:rsid w:val="005556B5"/>
    <w:rsid w:val="005557B4"/>
    <w:rsid w:val="005560A1"/>
    <w:rsid w:val="00556478"/>
    <w:rsid w:val="005573DC"/>
    <w:rsid w:val="00560986"/>
    <w:rsid w:val="00560EB3"/>
    <w:rsid w:val="00560EE7"/>
    <w:rsid w:val="00561A12"/>
    <w:rsid w:val="005621BE"/>
    <w:rsid w:val="0056238A"/>
    <w:rsid w:val="005634D0"/>
    <w:rsid w:val="005643FF"/>
    <w:rsid w:val="005647D8"/>
    <w:rsid w:val="00564872"/>
    <w:rsid w:val="00565AF5"/>
    <w:rsid w:val="00565D11"/>
    <w:rsid w:val="00566A35"/>
    <w:rsid w:val="00571A9C"/>
    <w:rsid w:val="00571B9B"/>
    <w:rsid w:val="00571E3C"/>
    <w:rsid w:val="00572116"/>
    <w:rsid w:val="00572181"/>
    <w:rsid w:val="00572228"/>
    <w:rsid w:val="00572437"/>
    <w:rsid w:val="00572577"/>
    <w:rsid w:val="00572B1C"/>
    <w:rsid w:val="0057342E"/>
    <w:rsid w:val="00573F62"/>
    <w:rsid w:val="00574347"/>
    <w:rsid w:val="005750FF"/>
    <w:rsid w:val="005752A9"/>
    <w:rsid w:val="00575E3D"/>
    <w:rsid w:val="00576969"/>
    <w:rsid w:val="00576DC1"/>
    <w:rsid w:val="00576F42"/>
    <w:rsid w:val="00576F57"/>
    <w:rsid w:val="00577894"/>
    <w:rsid w:val="00580049"/>
    <w:rsid w:val="005810A9"/>
    <w:rsid w:val="005811D9"/>
    <w:rsid w:val="005813C3"/>
    <w:rsid w:val="00581D8E"/>
    <w:rsid w:val="005827B1"/>
    <w:rsid w:val="00583232"/>
    <w:rsid w:val="00584014"/>
    <w:rsid w:val="00584285"/>
    <w:rsid w:val="00584568"/>
    <w:rsid w:val="00585733"/>
    <w:rsid w:val="00585942"/>
    <w:rsid w:val="00585C80"/>
    <w:rsid w:val="00585D44"/>
    <w:rsid w:val="00585D87"/>
    <w:rsid w:val="00585EDB"/>
    <w:rsid w:val="00586A05"/>
    <w:rsid w:val="00586EDB"/>
    <w:rsid w:val="00586FF6"/>
    <w:rsid w:val="00587B74"/>
    <w:rsid w:val="00587BDA"/>
    <w:rsid w:val="005901C4"/>
    <w:rsid w:val="00590654"/>
    <w:rsid w:val="00590EB1"/>
    <w:rsid w:val="00591354"/>
    <w:rsid w:val="005917D1"/>
    <w:rsid w:val="00591E0C"/>
    <w:rsid w:val="005920C6"/>
    <w:rsid w:val="005926D0"/>
    <w:rsid w:val="00593676"/>
    <w:rsid w:val="00593C1E"/>
    <w:rsid w:val="00593E44"/>
    <w:rsid w:val="0059474E"/>
    <w:rsid w:val="00594990"/>
    <w:rsid w:val="00595394"/>
    <w:rsid w:val="0059539C"/>
    <w:rsid w:val="00595609"/>
    <w:rsid w:val="00595632"/>
    <w:rsid w:val="00595AB9"/>
    <w:rsid w:val="00595E77"/>
    <w:rsid w:val="00595E84"/>
    <w:rsid w:val="00596071"/>
    <w:rsid w:val="0059642D"/>
    <w:rsid w:val="00596612"/>
    <w:rsid w:val="00596BE2"/>
    <w:rsid w:val="00596E7E"/>
    <w:rsid w:val="005A0134"/>
    <w:rsid w:val="005A02DF"/>
    <w:rsid w:val="005A0322"/>
    <w:rsid w:val="005A0433"/>
    <w:rsid w:val="005A07E6"/>
    <w:rsid w:val="005A086A"/>
    <w:rsid w:val="005A16DD"/>
    <w:rsid w:val="005A1CD8"/>
    <w:rsid w:val="005A1D3F"/>
    <w:rsid w:val="005A2854"/>
    <w:rsid w:val="005A28F8"/>
    <w:rsid w:val="005A2A24"/>
    <w:rsid w:val="005A2B9F"/>
    <w:rsid w:val="005A3236"/>
    <w:rsid w:val="005A3821"/>
    <w:rsid w:val="005A3BA0"/>
    <w:rsid w:val="005A4116"/>
    <w:rsid w:val="005A42B3"/>
    <w:rsid w:val="005A5764"/>
    <w:rsid w:val="005A5934"/>
    <w:rsid w:val="005A59C1"/>
    <w:rsid w:val="005A61A8"/>
    <w:rsid w:val="005B0BA5"/>
    <w:rsid w:val="005B1275"/>
    <w:rsid w:val="005B15E6"/>
    <w:rsid w:val="005B1A9C"/>
    <w:rsid w:val="005B1D16"/>
    <w:rsid w:val="005B200F"/>
    <w:rsid w:val="005B28F9"/>
    <w:rsid w:val="005B294C"/>
    <w:rsid w:val="005B2D33"/>
    <w:rsid w:val="005B3078"/>
    <w:rsid w:val="005B3691"/>
    <w:rsid w:val="005B3703"/>
    <w:rsid w:val="005B3CC8"/>
    <w:rsid w:val="005B4B0F"/>
    <w:rsid w:val="005B4DC5"/>
    <w:rsid w:val="005B579F"/>
    <w:rsid w:val="005B5D62"/>
    <w:rsid w:val="005B5EBB"/>
    <w:rsid w:val="005B6D69"/>
    <w:rsid w:val="005B77D3"/>
    <w:rsid w:val="005B7B10"/>
    <w:rsid w:val="005B7EC7"/>
    <w:rsid w:val="005C0737"/>
    <w:rsid w:val="005C0FCE"/>
    <w:rsid w:val="005C25DA"/>
    <w:rsid w:val="005C2666"/>
    <w:rsid w:val="005C2931"/>
    <w:rsid w:val="005C2F34"/>
    <w:rsid w:val="005C3D6E"/>
    <w:rsid w:val="005C40AE"/>
    <w:rsid w:val="005C4748"/>
    <w:rsid w:val="005C474B"/>
    <w:rsid w:val="005C4AF3"/>
    <w:rsid w:val="005C62A8"/>
    <w:rsid w:val="005C6712"/>
    <w:rsid w:val="005C6EAC"/>
    <w:rsid w:val="005D0141"/>
    <w:rsid w:val="005D0390"/>
    <w:rsid w:val="005D0F10"/>
    <w:rsid w:val="005D120C"/>
    <w:rsid w:val="005D171A"/>
    <w:rsid w:val="005D18B1"/>
    <w:rsid w:val="005D20B5"/>
    <w:rsid w:val="005D256A"/>
    <w:rsid w:val="005D260E"/>
    <w:rsid w:val="005D2C66"/>
    <w:rsid w:val="005D31D5"/>
    <w:rsid w:val="005D31F9"/>
    <w:rsid w:val="005D4243"/>
    <w:rsid w:val="005D5BF1"/>
    <w:rsid w:val="005D6673"/>
    <w:rsid w:val="005D6D18"/>
    <w:rsid w:val="005D7262"/>
    <w:rsid w:val="005D7538"/>
    <w:rsid w:val="005D7571"/>
    <w:rsid w:val="005D7BDC"/>
    <w:rsid w:val="005E011B"/>
    <w:rsid w:val="005E0135"/>
    <w:rsid w:val="005E071D"/>
    <w:rsid w:val="005E0B2E"/>
    <w:rsid w:val="005E116A"/>
    <w:rsid w:val="005E12C3"/>
    <w:rsid w:val="005E1346"/>
    <w:rsid w:val="005E224A"/>
    <w:rsid w:val="005E23CF"/>
    <w:rsid w:val="005E2953"/>
    <w:rsid w:val="005E3575"/>
    <w:rsid w:val="005E3806"/>
    <w:rsid w:val="005E3DE3"/>
    <w:rsid w:val="005E4113"/>
    <w:rsid w:val="005E4119"/>
    <w:rsid w:val="005E5682"/>
    <w:rsid w:val="005E56EC"/>
    <w:rsid w:val="005E6AE7"/>
    <w:rsid w:val="005E6E55"/>
    <w:rsid w:val="005E7257"/>
    <w:rsid w:val="005E7882"/>
    <w:rsid w:val="005E7AF2"/>
    <w:rsid w:val="005F00D5"/>
    <w:rsid w:val="005F0AA5"/>
    <w:rsid w:val="005F0F1D"/>
    <w:rsid w:val="005F12EC"/>
    <w:rsid w:val="005F14C3"/>
    <w:rsid w:val="005F151B"/>
    <w:rsid w:val="005F1919"/>
    <w:rsid w:val="005F1B48"/>
    <w:rsid w:val="005F1DE3"/>
    <w:rsid w:val="005F21A0"/>
    <w:rsid w:val="005F2537"/>
    <w:rsid w:val="005F2A69"/>
    <w:rsid w:val="005F3356"/>
    <w:rsid w:val="005F3637"/>
    <w:rsid w:val="005F3B48"/>
    <w:rsid w:val="005F3C19"/>
    <w:rsid w:val="005F3FE6"/>
    <w:rsid w:val="005F4501"/>
    <w:rsid w:val="005F52E7"/>
    <w:rsid w:val="005F6BAD"/>
    <w:rsid w:val="005F6BF6"/>
    <w:rsid w:val="005F6C5C"/>
    <w:rsid w:val="005F784A"/>
    <w:rsid w:val="005F7B10"/>
    <w:rsid w:val="005F7E95"/>
    <w:rsid w:val="006016C5"/>
    <w:rsid w:val="0060183F"/>
    <w:rsid w:val="00601E01"/>
    <w:rsid w:val="006026BA"/>
    <w:rsid w:val="00602896"/>
    <w:rsid w:val="00602BCE"/>
    <w:rsid w:val="00603E86"/>
    <w:rsid w:val="00603FA2"/>
    <w:rsid w:val="0060404F"/>
    <w:rsid w:val="00604859"/>
    <w:rsid w:val="00605338"/>
    <w:rsid w:val="00605D32"/>
    <w:rsid w:val="00605ED7"/>
    <w:rsid w:val="00605EF6"/>
    <w:rsid w:val="00606CDE"/>
    <w:rsid w:val="00606FF8"/>
    <w:rsid w:val="006070A3"/>
    <w:rsid w:val="0060725E"/>
    <w:rsid w:val="00607DD2"/>
    <w:rsid w:val="0061019F"/>
    <w:rsid w:val="00610C79"/>
    <w:rsid w:val="0061159F"/>
    <w:rsid w:val="006117C6"/>
    <w:rsid w:val="00612AC6"/>
    <w:rsid w:val="00613A91"/>
    <w:rsid w:val="006144F2"/>
    <w:rsid w:val="00614D35"/>
    <w:rsid w:val="006153EB"/>
    <w:rsid w:val="00615C7F"/>
    <w:rsid w:val="00616049"/>
    <w:rsid w:val="00616859"/>
    <w:rsid w:val="00616F59"/>
    <w:rsid w:val="00616F6D"/>
    <w:rsid w:val="00617305"/>
    <w:rsid w:val="00620365"/>
    <w:rsid w:val="00620AD8"/>
    <w:rsid w:val="00620C36"/>
    <w:rsid w:val="00620F1E"/>
    <w:rsid w:val="00621430"/>
    <w:rsid w:val="00621AA4"/>
    <w:rsid w:val="00621C61"/>
    <w:rsid w:val="00622059"/>
    <w:rsid w:val="006223FA"/>
    <w:rsid w:val="006237A7"/>
    <w:rsid w:val="00623916"/>
    <w:rsid w:val="00624E3A"/>
    <w:rsid w:val="00625417"/>
    <w:rsid w:val="00626319"/>
    <w:rsid w:val="006265C5"/>
    <w:rsid w:val="00627771"/>
    <w:rsid w:val="00627B45"/>
    <w:rsid w:val="00630059"/>
    <w:rsid w:val="006304BD"/>
    <w:rsid w:val="00630977"/>
    <w:rsid w:val="00630D5F"/>
    <w:rsid w:val="00630DA2"/>
    <w:rsid w:val="00630F27"/>
    <w:rsid w:val="0063168E"/>
    <w:rsid w:val="00631780"/>
    <w:rsid w:val="0063270A"/>
    <w:rsid w:val="00633318"/>
    <w:rsid w:val="006337CF"/>
    <w:rsid w:val="006344F2"/>
    <w:rsid w:val="006345D7"/>
    <w:rsid w:val="00634600"/>
    <w:rsid w:val="006353FB"/>
    <w:rsid w:val="006356F3"/>
    <w:rsid w:val="00635B16"/>
    <w:rsid w:val="00635F59"/>
    <w:rsid w:val="006360A3"/>
    <w:rsid w:val="00636EA6"/>
    <w:rsid w:val="00637124"/>
    <w:rsid w:val="00637C22"/>
    <w:rsid w:val="0064038C"/>
    <w:rsid w:val="00640B80"/>
    <w:rsid w:val="00640D8B"/>
    <w:rsid w:val="00640E04"/>
    <w:rsid w:val="00640E15"/>
    <w:rsid w:val="006410B2"/>
    <w:rsid w:val="0064138A"/>
    <w:rsid w:val="006413D9"/>
    <w:rsid w:val="0064148B"/>
    <w:rsid w:val="006415DF"/>
    <w:rsid w:val="00641EF9"/>
    <w:rsid w:val="00642CA9"/>
    <w:rsid w:val="00642F8D"/>
    <w:rsid w:val="00643DFF"/>
    <w:rsid w:val="00644532"/>
    <w:rsid w:val="00644E4F"/>
    <w:rsid w:val="00645D83"/>
    <w:rsid w:val="0064642A"/>
    <w:rsid w:val="006465DE"/>
    <w:rsid w:val="006468C6"/>
    <w:rsid w:val="006470A6"/>
    <w:rsid w:val="00647437"/>
    <w:rsid w:val="006501B5"/>
    <w:rsid w:val="00650882"/>
    <w:rsid w:val="006512DC"/>
    <w:rsid w:val="0065197B"/>
    <w:rsid w:val="00651C04"/>
    <w:rsid w:val="00651D28"/>
    <w:rsid w:val="00652F4C"/>
    <w:rsid w:val="0065480F"/>
    <w:rsid w:val="00654843"/>
    <w:rsid w:val="00654F5B"/>
    <w:rsid w:val="00656955"/>
    <w:rsid w:val="00657286"/>
    <w:rsid w:val="006573F3"/>
    <w:rsid w:val="00657732"/>
    <w:rsid w:val="00657CC4"/>
    <w:rsid w:val="00657D9D"/>
    <w:rsid w:val="00660581"/>
    <w:rsid w:val="00660710"/>
    <w:rsid w:val="00660AD2"/>
    <w:rsid w:val="0066133E"/>
    <w:rsid w:val="0066165D"/>
    <w:rsid w:val="00661E4B"/>
    <w:rsid w:val="0066232C"/>
    <w:rsid w:val="006624AC"/>
    <w:rsid w:val="00662658"/>
    <w:rsid w:val="00662BAD"/>
    <w:rsid w:val="00662C53"/>
    <w:rsid w:val="0066330D"/>
    <w:rsid w:val="00663519"/>
    <w:rsid w:val="00663597"/>
    <w:rsid w:val="0066377B"/>
    <w:rsid w:val="00663C88"/>
    <w:rsid w:val="00664601"/>
    <w:rsid w:val="0066472D"/>
    <w:rsid w:val="00664F86"/>
    <w:rsid w:val="00666736"/>
    <w:rsid w:val="00666DAC"/>
    <w:rsid w:val="006671DD"/>
    <w:rsid w:val="0066740F"/>
    <w:rsid w:val="00667C38"/>
    <w:rsid w:val="006702F0"/>
    <w:rsid w:val="0067046C"/>
    <w:rsid w:val="0067056B"/>
    <w:rsid w:val="006710A4"/>
    <w:rsid w:val="006726FE"/>
    <w:rsid w:val="0067298E"/>
    <w:rsid w:val="006730AA"/>
    <w:rsid w:val="00673445"/>
    <w:rsid w:val="00673A53"/>
    <w:rsid w:val="00673AAB"/>
    <w:rsid w:val="0067422A"/>
    <w:rsid w:val="00674CF5"/>
    <w:rsid w:val="00674D86"/>
    <w:rsid w:val="00675C71"/>
    <w:rsid w:val="006766E2"/>
    <w:rsid w:val="00676A45"/>
    <w:rsid w:val="006773C3"/>
    <w:rsid w:val="00677498"/>
    <w:rsid w:val="0067763D"/>
    <w:rsid w:val="00677BA7"/>
    <w:rsid w:val="006801CC"/>
    <w:rsid w:val="00681A00"/>
    <w:rsid w:val="00681BBE"/>
    <w:rsid w:val="00681EC7"/>
    <w:rsid w:val="006821B4"/>
    <w:rsid w:val="00682594"/>
    <w:rsid w:val="006825E1"/>
    <w:rsid w:val="00682C2F"/>
    <w:rsid w:val="0068319A"/>
    <w:rsid w:val="0068335A"/>
    <w:rsid w:val="006833BF"/>
    <w:rsid w:val="00683422"/>
    <w:rsid w:val="006845BB"/>
    <w:rsid w:val="00684D14"/>
    <w:rsid w:val="0068510F"/>
    <w:rsid w:val="00685EA4"/>
    <w:rsid w:val="00685EFA"/>
    <w:rsid w:val="0068749C"/>
    <w:rsid w:val="006875E4"/>
    <w:rsid w:val="00687F51"/>
    <w:rsid w:val="006904D4"/>
    <w:rsid w:val="006906CD"/>
    <w:rsid w:val="00691CF5"/>
    <w:rsid w:val="00692BD5"/>
    <w:rsid w:val="0069311B"/>
    <w:rsid w:val="0069341B"/>
    <w:rsid w:val="006934DB"/>
    <w:rsid w:val="00693D10"/>
    <w:rsid w:val="0069464E"/>
    <w:rsid w:val="006946A2"/>
    <w:rsid w:val="00695821"/>
    <w:rsid w:val="00695A56"/>
    <w:rsid w:val="00695FE9"/>
    <w:rsid w:val="00696900"/>
    <w:rsid w:val="00696FD9"/>
    <w:rsid w:val="006973E3"/>
    <w:rsid w:val="00697863"/>
    <w:rsid w:val="006A0B28"/>
    <w:rsid w:val="006A0C38"/>
    <w:rsid w:val="006A0EF8"/>
    <w:rsid w:val="006A105A"/>
    <w:rsid w:val="006A218F"/>
    <w:rsid w:val="006A2C24"/>
    <w:rsid w:val="006A2C54"/>
    <w:rsid w:val="006A2EF0"/>
    <w:rsid w:val="006A38A2"/>
    <w:rsid w:val="006A3CB4"/>
    <w:rsid w:val="006A4AB4"/>
    <w:rsid w:val="006A4E06"/>
    <w:rsid w:val="006A52EA"/>
    <w:rsid w:val="006A60FD"/>
    <w:rsid w:val="006A66DF"/>
    <w:rsid w:val="006A6B61"/>
    <w:rsid w:val="006A7515"/>
    <w:rsid w:val="006B0313"/>
    <w:rsid w:val="006B0702"/>
    <w:rsid w:val="006B07EC"/>
    <w:rsid w:val="006B0EE3"/>
    <w:rsid w:val="006B1781"/>
    <w:rsid w:val="006B19EF"/>
    <w:rsid w:val="006B2062"/>
    <w:rsid w:val="006B2417"/>
    <w:rsid w:val="006B3043"/>
    <w:rsid w:val="006B38A5"/>
    <w:rsid w:val="006B48B1"/>
    <w:rsid w:val="006B4D15"/>
    <w:rsid w:val="006B5828"/>
    <w:rsid w:val="006B5889"/>
    <w:rsid w:val="006B5F2F"/>
    <w:rsid w:val="006B74E9"/>
    <w:rsid w:val="006B77FC"/>
    <w:rsid w:val="006B7B12"/>
    <w:rsid w:val="006C00C7"/>
    <w:rsid w:val="006C0174"/>
    <w:rsid w:val="006C04F0"/>
    <w:rsid w:val="006C0541"/>
    <w:rsid w:val="006C0910"/>
    <w:rsid w:val="006C0FB5"/>
    <w:rsid w:val="006C10DF"/>
    <w:rsid w:val="006C12AD"/>
    <w:rsid w:val="006C253C"/>
    <w:rsid w:val="006C2589"/>
    <w:rsid w:val="006C41E4"/>
    <w:rsid w:val="006C4400"/>
    <w:rsid w:val="006C4BCF"/>
    <w:rsid w:val="006C4CEE"/>
    <w:rsid w:val="006C54B7"/>
    <w:rsid w:val="006C5522"/>
    <w:rsid w:val="006C5A30"/>
    <w:rsid w:val="006C627E"/>
    <w:rsid w:val="006C774E"/>
    <w:rsid w:val="006C7E50"/>
    <w:rsid w:val="006D0407"/>
    <w:rsid w:val="006D14D4"/>
    <w:rsid w:val="006D1982"/>
    <w:rsid w:val="006D1CEF"/>
    <w:rsid w:val="006D2423"/>
    <w:rsid w:val="006D27AC"/>
    <w:rsid w:val="006D2936"/>
    <w:rsid w:val="006D3C83"/>
    <w:rsid w:val="006D3D6C"/>
    <w:rsid w:val="006D3D74"/>
    <w:rsid w:val="006D49D1"/>
    <w:rsid w:val="006D4D79"/>
    <w:rsid w:val="006D7411"/>
    <w:rsid w:val="006D7447"/>
    <w:rsid w:val="006D7F51"/>
    <w:rsid w:val="006E0564"/>
    <w:rsid w:val="006E094E"/>
    <w:rsid w:val="006E17D0"/>
    <w:rsid w:val="006E1E52"/>
    <w:rsid w:val="006E213C"/>
    <w:rsid w:val="006E230E"/>
    <w:rsid w:val="006E25C8"/>
    <w:rsid w:val="006E369A"/>
    <w:rsid w:val="006E4536"/>
    <w:rsid w:val="006E46A5"/>
    <w:rsid w:val="006E496A"/>
    <w:rsid w:val="006E49BD"/>
    <w:rsid w:val="006E4C13"/>
    <w:rsid w:val="006E4D8C"/>
    <w:rsid w:val="006E5553"/>
    <w:rsid w:val="006E5B7D"/>
    <w:rsid w:val="006E612C"/>
    <w:rsid w:val="006E6A44"/>
    <w:rsid w:val="006E791D"/>
    <w:rsid w:val="006E7B78"/>
    <w:rsid w:val="006F09DC"/>
    <w:rsid w:val="006F0C9C"/>
    <w:rsid w:val="006F0D59"/>
    <w:rsid w:val="006F1750"/>
    <w:rsid w:val="006F4AFC"/>
    <w:rsid w:val="006F6720"/>
    <w:rsid w:val="006F697E"/>
    <w:rsid w:val="006F7CD6"/>
    <w:rsid w:val="006F7DF1"/>
    <w:rsid w:val="006F7E12"/>
    <w:rsid w:val="00700708"/>
    <w:rsid w:val="0070097C"/>
    <w:rsid w:val="007016CE"/>
    <w:rsid w:val="00701B1A"/>
    <w:rsid w:val="00702884"/>
    <w:rsid w:val="00703162"/>
    <w:rsid w:val="007031BD"/>
    <w:rsid w:val="007033F4"/>
    <w:rsid w:val="00703DF9"/>
    <w:rsid w:val="00703FC9"/>
    <w:rsid w:val="00704653"/>
    <w:rsid w:val="007049CE"/>
    <w:rsid w:val="007050C1"/>
    <w:rsid w:val="007054B2"/>
    <w:rsid w:val="00705704"/>
    <w:rsid w:val="007062C0"/>
    <w:rsid w:val="007066C2"/>
    <w:rsid w:val="00706C52"/>
    <w:rsid w:val="00706C7D"/>
    <w:rsid w:val="00706DDE"/>
    <w:rsid w:val="00706E7C"/>
    <w:rsid w:val="007101DD"/>
    <w:rsid w:val="00710FAA"/>
    <w:rsid w:val="007112CB"/>
    <w:rsid w:val="00711555"/>
    <w:rsid w:val="0071159E"/>
    <w:rsid w:val="007115C3"/>
    <w:rsid w:val="00712132"/>
    <w:rsid w:val="00712889"/>
    <w:rsid w:val="00712A5B"/>
    <w:rsid w:val="00713943"/>
    <w:rsid w:val="00713CB8"/>
    <w:rsid w:val="007144AB"/>
    <w:rsid w:val="00714A64"/>
    <w:rsid w:val="00714E55"/>
    <w:rsid w:val="0071507B"/>
    <w:rsid w:val="0071637E"/>
    <w:rsid w:val="00716473"/>
    <w:rsid w:val="0071682A"/>
    <w:rsid w:val="00716E5E"/>
    <w:rsid w:val="00716FBF"/>
    <w:rsid w:val="007170CC"/>
    <w:rsid w:val="00717831"/>
    <w:rsid w:val="00717E3A"/>
    <w:rsid w:val="00720614"/>
    <w:rsid w:val="00720626"/>
    <w:rsid w:val="0072089B"/>
    <w:rsid w:val="007209AC"/>
    <w:rsid w:val="00720C6E"/>
    <w:rsid w:val="007210AE"/>
    <w:rsid w:val="00721467"/>
    <w:rsid w:val="007215E1"/>
    <w:rsid w:val="00722292"/>
    <w:rsid w:val="00722DAF"/>
    <w:rsid w:val="00723197"/>
    <w:rsid w:val="00723634"/>
    <w:rsid w:val="00723823"/>
    <w:rsid w:val="0072519F"/>
    <w:rsid w:val="007251EB"/>
    <w:rsid w:val="00725484"/>
    <w:rsid w:val="007258B6"/>
    <w:rsid w:val="00726B0C"/>
    <w:rsid w:val="00726DC8"/>
    <w:rsid w:val="00727A1C"/>
    <w:rsid w:val="00730495"/>
    <w:rsid w:val="00731B99"/>
    <w:rsid w:val="00732985"/>
    <w:rsid w:val="00732D0E"/>
    <w:rsid w:val="00733907"/>
    <w:rsid w:val="0073394D"/>
    <w:rsid w:val="0073397B"/>
    <w:rsid w:val="007340D4"/>
    <w:rsid w:val="00734993"/>
    <w:rsid w:val="00734D3E"/>
    <w:rsid w:val="00734F4A"/>
    <w:rsid w:val="00735294"/>
    <w:rsid w:val="00735EDD"/>
    <w:rsid w:val="00736A49"/>
    <w:rsid w:val="00737015"/>
    <w:rsid w:val="007370E6"/>
    <w:rsid w:val="007372CA"/>
    <w:rsid w:val="007374C4"/>
    <w:rsid w:val="00737BA2"/>
    <w:rsid w:val="00737E71"/>
    <w:rsid w:val="0074043A"/>
    <w:rsid w:val="007407EF"/>
    <w:rsid w:val="00740C30"/>
    <w:rsid w:val="00740DE7"/>
    <w:rsid w:val="00741794"/>
    <w:rsid w:val="00741E53"/>
    <w:rsid w:val="00742655"/>
    <w:rsid w:val="00742D49"/>
    <w:rsid w:val="0074431A"/>
    <w:rsid w:val="00744B5A"/>
    <w:rsid w:val="00744EA8"/>
    <w:rsid w:val="007454EF"/>
    <w:rsid w:val="00745786"/>
    <w:rsid w:val="00745851"/>
    <w:rsid w:val="007458DF"/>
    <w:rsid w:val="00746134"/>
    <w:rsid w:val="00746715"/>
    <w:rsid w:val="00746E9E"/>
    <w:rsid w:val="00746F51"/>
    <w:rsid w:val="007471C3"/>
    <w:rsid w:val="00747F94"/>
    <w:rsid w:val="00750F09"/>
    <w:rsid w:val="00750FE5"/>
    <w:rsid w:val="00752AD7"/>
    <w:rsid w:val="00753D56"/>
    <w:rsid w:val="00753EE7"/>
    <w:rsid w:val="00754AF6"/>
    <w:rsid w:val="007554A4"/>
    <w:rsid w:val="00756030"/>
    <w:rsid w:val="007564A2"/>
    <w:rsid w:val="007568C1"/>
    <w:rsid w:val="00756C74"/>
    <w:rsid w:val="00757863"/>
    <w:rsid w:val="00757F1F"/>
    <w:rsid w:val="00757F55"/>
    <w:rsid w:val="00760658"/>
    <w:rsid w:val="007615C0"/>
    <w:rsid w:val="00761C20"/>
    <w:rsid w:val="00762281"/>
    <w:rsid w:val="00762339"/>
    <w:rsid w:val="0076275A"/>
    <w:rsid w:val="00762883"/>
    <w:rsid w:val="00762C5C"/>
    <w:rsid w:val="00762FAA"/>
    <w:rsid w:val="00763EE0"/>
    <w:rsid w:val="007644CB"/>
    <w:rsid w:val="00765067"/>
    <w:rsid w:val="007655B9"/>
    <w:rsid w:val="00765706"/>
    <w:rsid w:val="00765725"/>
    <w:rsid w:val="00765763"/>
    <w:rsid w:val="0076783A"/>
    <w:rsid w:val="00770236"/>
    <w:rsid w:val="0077040B"/>
    <w:rsid w:val="007714AB"/>
    <w:rsid w:val="007718BC"/>
    <w:rsid w:val="00771ADE"/>
    <w:rsid w:val="00771D4D"/>
    <w:rsid w:val="00771DB7"/>
    <w:rsid w:val="007724E5"/>
    <w:rsid w:val="00772E2E"/>
    <w:rsid w:val="00772ECE"/>
    <w:rsid w:val="0077388D"/>
    <w:rsid w:val="00773FE2"/>
    <w:rsid w:val="00774291"/>
    <w:rsid w:val="007747C4"/>
    <w:rsid w:val="00774D8F"/>
    <w:rsid w:val="0077544E"/>
    <w:rsid w:val="007758ED"/>
    <w:rsid w:val="00775B0E"/>
    <w:rsid w:val="00775E37"/>
    <w:rsid w:val="00776153"/>
    <w:rsid w:val="00776925"/>
    <w:rsid w:val="00776A9B"/>
    <w:rsid w:val="00776B87"/>
    <w:rsid w:val="00777837"/>
    <w:rsid w:val="00780EFB"/>
    <w:rsid w:val="00780F14"/>
    <w:rsid w:val="00780FB0"/>
    <w:rsid w:val="0078146C"/>
    <w:rsid w:val="007816A2"/>
    <w:rsid w:val="007818FD"/>
    <w:rsid w:val="00781A53"/>
    <w:rsid w:val="00782B50"/>
    <w:rsid w:val="0078383C"/>
    <w:rsid w:val="00783B62"/>
    <w:rsid w:val="00783DEA"/>
    <w:rsid w:val="007845E1"/>
    <w:rsid w:val="00784634"/>
    <w:rsid w:val="00784FCB"/>
    <w:rsid w:val="007851F2"/>
    <w:rsid w:val="0078527A"/>
    <w:rsid w:val="0078529E"/>
    <w:rsid w:val="0078574C"/>
    <w:rsid w:val="0078576F"/>
    <w:rsid w:val="007859BC"/>
    <w:rsid w:val="00786170"/>
    <w:rsid w:val="007871C3"/>
    <w:rsid w:val="0079002A"/>
    <w:rsid w:val="00790C54"/>
    <w:rsid w:val="00791C9F"/>
    <w:rsid w:val="007922C4"/>
    <w:rsid w:val="0079361B"/>
    <w:rsid w:val="00794269"/>
    <w:rsid w:val="0079481D"/>
    <w:rsid w:val="00794A7E"/>
    <w:rsid w:val="007965C2"/>
    <w:rsid w:val="00796994"/>
    <w:rsid w:val="00796D68"/>
    <w:rsid w:val="007971B4"/>
    <w:rsid w:val="007A0300"/>
    <w:rsid w:val="007A0542"/>
    <w:rsid w:val="007A0663"/>
    <w:rsid w:val="007A0B11"/>
    <w:rsid w:val="007A0C79"/>
    <w:rsid w:val="007A146A"/>
    <w:rsid w:val="007A1584"/>
    <w:rsid w:val="007A1692"/>
    <w:rsid w:val="007A1994"/>
    <w:rsid w:val="007A1C76"/>
    <w:rsid w:val="007A2B3A"/>
    <w:rsid w:val="007A469F"/>
    <w:rsid w:val="007A498B"/>
    <w:rsid w:val="007A4F6C"/>
    <w:rsid w:val="007A5157"/>
    <w:rsid w:val="007A5267"/>
    <w:rsid w:val="007A5CE6"/>
    <w:rsid w:val="007A5D84"/>
    <w:rsid w:val="007A65E3"/>
    <w:rsid w:val="007A6631"/>
    <w:rsid w:val="007A6941"/>
    <w:rsid w:val="007A6A72"/>
    <w:rsid w:val="007A7575"/>
    <w:rsid w:val="007A7881"/>
    <w:rsid w:val="007A7A27"/>
    <w:rsid w:val="007B063D"/>
    <w:rsid w:val="007B0B95"/>
    <w:rsid w:val="007B171E"/>
    <w:rsid w:val="007B29A3"/>
    <w:rsid w:val="007B3159"/>
    <w:rsid w:val="007B4573"/>
    <w:rsid w:val="007B5C0E"/>
    <w:rsid w:val="007B5D80"/>
    <w:rsid w:val="007B6042"/>
    <w:rsid w:val="007B6166"/>
    <w:rsid w:val="007B672E"/>
    <w:rsid w:val="007B6BF6"/>
    <w:rsid w:val="007B70DE"/>
    <w:rsid w:val="007B71D4"/>
    <w:rsid w:val="007B7919"/>
    <w:rsid w:val="007B79CA"/>
    <w:rsid w:val="007C0892"/>
    <w:rsid w:val="007C0B2C"/>
    <w:rsid w:val="007C107F"/>
    <w:rsid w:val="007C19BB"/>
    <w:rsid w:val="007C1CE9"/>
    <w:rsid w:val="007C1EB8"/>
    <w:rsid w:val="007C20D7"/>
    <w:rsid w:val="007C212B"/>
    <w:rsid w:val="007C234B"/>
    <w:rsid w:val="007C342A"/>
    <w:rsid w:val="007C35DE"/>
    <w:rsid w:val="007C3628"/>
    <w:rsid w:val="007C3D5E"/>
    <w:rsid w:val="007C40CB"/>
    <w:rsid w:val="007C4602"/>
    <w:rsid w:val="007C47D1"/>
    <w:rsid w:val="007C592D"/>
    <w:rsid w:val="007C5A8F"/>
    <w:rsid w:val="007C5D45"/>
    <w:rsid w:val="007C656B"/>
    <w:rsid w:val="007C65E7"/>
    <w:rsid w:val="007C73DE"/>
    <w:rsid w:val="007C747D"/>
    <w:rsid w:val="007C7EA2"/>
    <w:rsid w:val="007D02B5"/>
    <w:rsid w:val="007D0CB7"/>
    <w:rsid w:val="007D179F"/>
    <w:rsid w:val="007D191A"/>
    <w:rsid w:val="007D1972"/>
    <w:rsid w:val="007D2D70"/>
    <w:rsid w:val="007D2F00"/>
    <w:rsid w:val="007D346C"/>
    <w:rsid w:val="007D395D"/>
    <w:rsid w:val="007D3D56"/>
    <w:rsid w:val="007D41C9"/>
    <w:rsid w:val="007D4735"/>
    <w:rsid w:val="007D4919"/>
    <w:rsid w:val="007D4988"/>
    <w:rsid w:val="007D5DC2"/>
    <w:rsid w:val="007D6A1F"/>
    <w:rsid w:val="007D6BD4"/>
    <w:rsid w:val="007D7A42"/>
    <w:rsid w:val="007E028B"/>
    <w:rsid w:val="007E0A71"/>
    <w:rsid w:val="007E0FC3"/>
    <w:rsid w:val="007E1130"/>
    <w:rsid w:val="007E1137"/>
    <w:rsid w:val="007E1846"/>
    <w:rsid w:val="007E2697"/>
    <w:rsid w:val="007E278A"/>
    <w:rsid w:val="007E2922"/>
    <w:rsid w:val="007E2C5F"/>
    <w:rsid w:val="007E3875"/>
    <w:rsid w:val="007E38C3"/>
    <w:rsid w:val="007E3989"/>
    <w:rsid w:val="007E4EE9"/>
    <w:rsid w:val="007E5259"/>
    <w:rsid w:val="007E5324"/>
    <w:rsid w:val="007E5491"/>
    <w:rsid w:val="007E57BB"/>
    <w:rsid w:val="007E625A"/>
    <w:rsid w:val="007E6478"/>
    <w:rsid w:val="007E7595"/>
    <w:rsid w:val="007F07D2"/>
    <w:rsid w:val="007F0985"/>
    <w:rsid w:val="007F1404"/>
    <w:rsid w:val="007F295E"/>
    <w:rsid w:val="007F2A88"/>
    <w:rsid w:val="007F4B26"/>
    <w:rsid w:val="007F4D00"/>
    <w:rsid w:val="007F4DF5"/>
    <w:rsid w:val="007F518D"/>
    <w:rsid w:val="007F5FAC"/>
    <w:rsid w:val="007F6D45"/>
    <w:rsid w:val="007F7F42"/>
    <w:rsid w:val="00800978"/>
    <w:rsid w:val="00800CB3"/>
    <w:rsid w:val="00801892"/>
    <w:rsid w:val="00801CDD"/>
    <w:rsid w:val="008022F9"/>
    <w:rsid w:val="00802727"/>
    <w:rsid w:val="00802D58"/>
    <w:rsid w:val="00802E79"/>
    <w:rsid w:val="0080365E"/>
    <w:rsid w:val="00803CD5"/>
    <w:rsid w:val="008044D8"/>
    <w:rsid w:val="0080480F"/>
    <w:rsid w:val="0080514D"/>
    <w:rsid w:val="00805AB7"/>
    <w:rsid w:val="00805B15"/>
    <w:rsid w:val="00805F91"/>
    <w:rsid w:val="00805FFF"/>
    <w:rsid w:val="00806509"/>
    <w:rsid w:val="008065D2"/>
    <w:rsid w:val="0080680F"/>
    <w:rsid w:val="00806EB8"/>
    <w:rsid w:val="00807493"/>
    <w:rsid w:val="00807774"/>
    <w:rsid w:val="008077DD"/>
    <w:rsid w:val="0080785C"/>
    <w:rsid w:val="008107FB"/>
    <w:rsid w:val="00810D63"/>
    <w:rsid w:val="008119F5"/>
    <w:rsid w:val="00811A49"/>
    <w:rsid w:val="00811CFC"/>
    <w:rsid w:val="0081244D"/>
    <w:rsid w:val="0081297C"/>
    <w:rsid w:val="00812DE9"/>
    <w:rsid w:val="00813501"/>
    <w:rsid w:val="008135CA"/>
    <w:rsid w:val="0081484D"/>
    <w:rsid w:val="008148E0"/>
    <w:rsid w:val="00814AC8"/>
    <w:rsid w:val="00815488"/>
    <w:rsid w:val="00815738"/>
    <w:rsid w:val="00815AEE"/>
    <w:rsid w:val="00815DDA"/>
    <w:rsid w:val="00816277"/>
    <w:rsid w:val="00817046"/>
    <w:rsid w:val="00817E3E"/>
    <w:rsid w:val="00820B2F"/>
    <w:rsid w:val="00820F9C"/>
    <w:rsid w:val="00821495"/>
    <w:rsid w:val="008224D9"/>
    <w:rsid w:val="00822508"/>
    <w:rsid w:val="00822582"/>
    <w:rsid w:val="00822674"/>
    <w:rsid w:val="00824694"/>
    <w:rsid w:val="008248AA"/>
    <w:rsid w:val="00824BED"/>
    <w:rsid w:val="00824C28"/>
    <w:rsid w:val="00824C91"/>
    <w:rsid w:val="008259B9"/>
    <w:rsid w:val="00825F76"/>
    <w:rsid w:val="00826023"/>
    <w:rsid w:val="008260A5"/>
    <w:rsid w:val="0082633E"/>
    <w:rsid w:val="008268CD"/>
    <w:rsid w:val="0082720B"/>
    <w:rsid w:val="00827A5E"/>
    <w:rsid w:val="00827C47"/>
    <w:rsid w:val="00831019"/>
    <w:rsid w:val="0083196F"/>
    <w:rsid w:val="0083272C"/>
    <w:rsid w:val="0083274C"/>
    <w:rsid w:val="00832756"/>
    <w:rsid w:val="00832879"/>
    <w:rsid w:val="00833099"/>
    <w:rsid w:val="00833EC0"/>
    <w:rsid w:val="00834347"/>
    <w:rsid w:val="008343F3"/>
    <w:rsid w:val="00834729"/>
    <w:rsid w:val="00834B3D"/>
    <w:rsid w:val="00834D23"/>
    <w:rsid w:val="00834D3D"/>
    <w:rsid w:val="008357F2"/>
    <w:rsid w:val="00835B58"/>
    <w:rsid w:val="00835B6C"/>
    <w:rsid w:val="00836987"/>
    <w:rsid w:val="00836A7A"/>
    <w:rsid w:val="008371B2"/>
    <w:rsid w:val="00837383"/>
    <w:rsid w:val="00837D33"/>
    <w:rsid w:val="00840F7F"/>
    <w:rsid w:val="008412A8"/>
    <w:rsid w:val="008412E5"/>
    <w:rsid w:val="008415A9"/>
    <w:rsid w:val="00841755"/>
    <w:rsid w:val="0084196E"/>
    <w:rsid w:val="008419CE"/>
    <w:rsid w:val="0084232B"/>
    <w:rsid w:val="00842425"/>
    <w:rsid w:val="008429FE"/>
    <w:rsid w:val="00842CB5"/>
    <w:rsid w:val="008433CB"/>
    <w:rsid w:val="00843897"/>
    <w:rsid w:val="00843DC0"/>
    <w:rsid w:val="00844B86"/>
    <w:rsid w:val="00844F41"/>
    <w:rsid w:val="00845126"/>
    <w:rsid w:val="00845BF0"/>
    <w:rsid w:val="008464EF"/>
    <w:rsid w:val="00846A34"/>
    <w:rsid w:val="00846E66"/>
    <w:rsid w:val="0084754A"/>
    <w:rsid w:val="0084764D"/>
    <w:rsid w:val="008477CE"/>
    <w:rsid w:val="0084797C"/>
    <w:rsid w:val="00850150"/>
    <w:rsid w:val="00850C16"/>
    <w:rsid w:val="008526EF"/>
    <w:rsid w:val="00852AFC"/>
    <w:rsid w:val="00853B69"/>
    <w:rsid w:val="00853BC5"/>
    <w:rsid w:val="00853C63"/>
    <w:rsid w:val="00855850"/>
    <w:rsid w:val="00855D5B"/>
    <w:rsid w:val="00855E7F"/>
    <w:rsid w:val="008572CE"/>
    <w:rsid w:val="0085753F"/>
    <w:rsid w:val="00857813"/>
    <w:rsid w:val="00857F15"/>
    <w:rsid w:val="008602A5"/>
    <w:rsid w:val="008604D1"/>
    <w:rsid w:val="00860AAA"/>
    <w:rsid w:val="00860B8C"/>
    <w:rsid w:val="008612A2"/>
    <w:rsid w:val="008619CA"/>
    <w:rsid w:val="00861B82"/>
    <w:rsid w:val="00861BAB"/>
    <w:rsid w:val="00861D67"/>
    <w:rsid w:val="0086288B"/>
    <w:rsid w:val="00862A9F"/>
    <w:rsid w:val="00862E50"/>
    <w:rsid w:val="00863135"/>
    <w:rsid w:val="008632A9"/>
    <w:rsid w:val="00863574"/>
    <w:rsid w:val="008645A1"/>
    <w:rsid w:val="00864DDF"/>
    <w:rsid w:val="00864E10"/>
    <w:rsid w:val="00866D60"/>
    <w:rsid w:val="00867992"/>
    <w:rsid w:val="008679E7"/>
    <w:rsid w:val="00867F2F"/>
    <w:rsid w:val="00871BD5"/>
    <w:rsid w:val="00871FE7"/>
    <w:rsid w:val="008728D4"/>
    <w:rsid w:val="0087290B"/>
    <w:rsid w:val="00872B74"/>
    <w:rsid w:val="00872F53"/>
    <w:rsid w:val="008730F7"/>
    <w:rsid w:val="00873697"/>
    <w:rsid w:val="00873DAD"/>
    <w:rsid w:val="00874080"/>
    <w:rsid w:val="00874194"/>
    <w:rsid w:val="0087426D"/>
    <w:rsid w:val="00874B69"/>
    <w:rsid w:val="00874C3F"/>
    <w:rsid w:val="00874D59"/>
    <w:rsid w:val="00875F7E"/>
    <w:rsid w:val="0087733E"/>
    <w:rsid w:val="0087759E"/>
    <w:rsid w:val="008776C6"/>
    <w:rsid w:val="00881244"/>
    <w:rsid w:val="00881780"/>
    <w:rsid w:val="00882820"/>
    <w:rsid w:val="008829AA"/>
    <w:rsid w:val="00883318"/>
    <w:rsid w:val="00883EF1"/>
    <w:rsid w:val="0088463D"/>
    <w:rsid w:val="00884FB7"/>
    <w:rsid w:val="008852AB"/>
    <w:rsid w:val="0088535A"/>
    <w:rsid w:val="008858F5"/>
    <w:rsid w:val="00885B93"/>
    <w:rsid w:val="008860C2"/>
    <w:rsid w:val="008866FA"/>
    <w:rsid w:val="00887991"/>
    <w:rsid w:val="00887A06"/>
    <w:rsid w:val="00887CEB"/>
    <w:rsid w:val="008903AD"/>
    <w:rsid w:val="0089040C"/>
    <w:rsid w:val="00890905"/>
    <w:rsid w:val="00891334"/>
    <w:rsid w:val="00892170"/>
    <w:rsid w:val="008923FA"/>
    <w:rsid w:val="008923FC"/>
    <w:rsid w:val="008931C8"/>
    <w:rsid w:val="008949C9"/>
    <w:rsid w:val="00894ECB"/>
    <w:rsid w:val="008953A6"/>
    <w:rsid w:val="00896295"/>
    <w:rsid w:val="008966BE"/>
    <w:rsid w:val="00896B1A"/>
    <w:rsid w:val="0089728C"/>
    <w:rsid w:val="008973A0"/>
    <w:rsid w:val="008973AF"/>
    <w:rsid w:val="00897891"/>
    <w:rsid w:val="00897F7D"/>
    <w:rsid w:val="008A0F2E"/>
    <w:rsid w:val="008A22C3"/>
    <w:rsid w:val="008A2F12"/>
    <w:rsid w:val="008A359E"/>
    <w:rsid w:val="008A3658"/>
    <w:rsid w:val="008A37B5"/>
    <w:rsid w:val="008A38E4"/>
    <w:rsid w:val="008A461B"/>
    <w:rsid w:val="008A4B42"/>
    <w:rsid w:val="008A4FE4"/>
    <w:rsid w:val="008A5038"/>
    <w:rsid w:val="008A6038"/>
    <w:rsid w:val="008A6121"/>
    <w:rsid w:val="008A677E"/>
    <w:rsid w:val="008A6D06"/>
    <w:rsid w:val="008B0177"/>
    <w:rsid w:val="008B0379"/>
    <w:rsid w:val="008B0612"/>
    <w:rsid w:val="008B076A"/>
    <w:rsid w:val="008B0D96"/>
    <w:rsid w:val="008B13E3"/>
    <w:rsid w:val="008B161B"/>
    <w:rsid w:val="008B202F"/>
    <w:rsid w:val="008B214C"/>
    <w:rsid w:val="008B2E7C"/>
    <w:rsid w:val="008B4163"/>
    <w:rsid w:val="008B4250"/>
    <w:rsid w:val="008B4F9E"/>
    <w:rsid w:val="008B5125"/>
    <w:rsid w:val="008B56F5"/>
    <w:rsid w:val="008B5BFD"/>
    <w:rsid w:val="008B6032"/>
    <w:rsid w:val="008B661E"/>
    <w:rsid w:val="008B6A87"/>
    <w:rsid w:val="008B6B27"/>
    <w:rsid w:val="008B73C6"/>
    <w:rsid w:val="008B7A08"/>
    <w:rsid w:val="008B7C94"/>
    <w:rsid w:val="008B7DB6"/>
    <w:rsid w:val="008C01D4"/>
    <w:rsid w:val="008C0B90"/>
    <w:rsid w:val="008C0F10"/>
    <w:rsid w:val="008C1473"/>
    <w:rsid w:val="008C1708"/>
    <w:rsid w:val="008C2198"/>
    <w:rsid w:val="008C2BCC"/>
    <w:rsid w:val="008C2F0C"/>
    <w:rsid w:val="008C3A2A"/>
    <w:rsid w:val="008C3E5D"/>
    <w:rsid w:val="008C40DD"/>
    <w:rsid w:val="008C4BFE"/>
    <w:rsid w:val="008C4E02"/>
    <w:rsid w:val="008C58B5"/>
    <w:rsid w:val="008C6533"/>
    <w:rsid w:val="008C65A5"/>
    <w:rsid w:val="008C6EBD"/>
    <w:rsid w:val="008C7065"/>
    <w:rsid w:val="008C7603"/>
    <w:rsid w:val="008D06B9"/>
    <w:rsid w:val="008D0FE7"/>
    <w:rsid w:val="008D220E"/>
    <w:rsid w:val="008D22B6"/>
    <w:rsid w:val="008D2D97"/>
    <w:rsid w:val="008D324E"/>
    <w:rsid w:val="008D3738"/>
    <w:rsid w:val="008D3B64"/>
    <w:rsid w:val="008D3FA9"/>
    <w:rsid w:val="008D3FD5"/>
    <w:rsid w:val="008D4176"/>
    <w:rsid w:val="008D41F3"/>
    <w:rsid w:val="008D43E1"/>
    <w:rsid w:val="008D46B2"/>
    <w:rsid w:val="008D53A6"/>
    <w:rsid w:val="008D5485"/>
    <w:rsid w:val="008D672B"/>
    <w:rsid w:val="008D7765"/>
    <w:rsid w:val="008D7A18"/>
    <w:rsid w:val="008E050D"/>
    <w:rsid w:val="008E089B"/>
    <w:rsid w:val="008E0F28"/>
    <w:rsid w:val="008E156E"/>
    <w:rsid w:val="008E1582"/>
    <w:rsid w:val="008E1A1E"/>
    <w:rsid w:val="008E1BD3"/>
    <w:rsid w:val="008E1D1A"/>
    <w:rsid w:val="008E1E35"/>
    <w:rsid w:val="008E2D99"/>
    <w:rsid w:val="008E358D"/>
    <w:rsid w:val="008E3C6C"/>
    <w:rsid w:val="008E3CC1"/>
    <w:rsid w:val="008E3F52"/>
    <w:rsid w:val="008E3FEA"/>
    <w:rsid w:val="008E48B2"/>
    <w:rsid w:val="008E4C1D"/>
    <w:rsid w:val="008E4CC6"/>
    <w:rsid w:val="008E5383"/>
    <w:rsid w:val="008E5DD6"/>
    <w:rsid w:val="008E600B"/>
    <w:rsid w:val="008E6730"/>
    <w:rsid w:val="008E683B"/>
    <w:rsid w:val="008E6C4C"/>
    <w:rsid w:val="008F108D"/>
    <w:rsid w:val="008F113D"/>
    <w:rsid w:val="008F11E7"/>
    <w:rsid w:val="008F15B2"/>
    <w:rsid w:val="008F1629"/>
    <w:rsid w:val="008F1735"/>
    <w:rsid w:val="008F18C5"/>
    <w:rsid w:val="008F2D3F"/>
    <w:rsid w:val="008F2E88"/>
    <w:rsid w:val="008F30E1"/>
    <w:rsid w:val="008F3BE8"/>
    <w:rsid w:val="008F3F8B"/>
    <w:rsid w:val="008F4771"/>
    <w:rsid w:val="008F4EB9"/>
    <w:rsid w:val="008F5350"/>
    <w:rsid w:val="008F5E2C"/>
    <w:rsid w:val="008F5F7A"/>
    <w:rsid w:val="008F61A4"/>
    <w:rsid w:val="008F7A49"/>
    <w:rsid w:val="008F7BEA"/>
    <w:rsid w:val="009007EF"/>
    <w:rsid w:val="0090103C"/>
    <w:rsid w:val="009015C2"/>
    <w:rsid w:val="00901696"/>
    <w:rsid w:val="009016FD"/>
    <w:rsid w:val="00901CA7"/>
    <w:rsid w:val="009021AD"/>
    <w:rsid w:val="0090229D"/>
    <w:rsid w:val="0090299F"/>
    <w:rsid w:val="00902D79"/>
    <w:rsid w:val="00903115"/>
    <w:rsid w:val="0090395D"/>
    <w:rsid w:val="00903C39"/>
    <w:rsid w:val="00903EB4"/>
    <w:rsid w:val="00904020"/>
    <w:rsid w:val="00904CA0"/>
    <w:rsid w:val="00905E04"/>
    <w:rsid w:val="00905FA5"/>
    <w:rsid w:val="009060FC"/>
    <w:rsid w:val="0090691B"/>
    <w:rsid w:val="00906DEC"/>
    <w:rsid w:val="00907221"/>
    <w:rsid w:val="00907A40"/>
    <w:rsid w:val="00907D6D"/>
    <w:rsid w:val="00907E2F"/>
    <w:rsid w:val="00907FD6"/>
    <w:rsid w:val="00910000"/>
    <w:rsid w:val="00910DF4"/>
    <w:rsid w:val="00910E5F"/>
    <w:rsid w:val="009117C9"/>
    <w:rsid w:val="00911C95"/>
    <w:rsid w:val="00911DB4"/>
    <w:rsid w:val="00912177"/>
    <w:rsid w:val="009129B6"/>
    <w:rsid w:val="009131AF"/>
    <w:rsid w:val="009134CC"/>
    <w:rsid w:val="009143B3"/>
    <w:rsid w:val="0091535A"/>
    <w:rsid w:val="0091544A"/>
    <w:rsid w:val="00916962"/>
    <w:rsid w:val="00916B28"/>
    <w:rsid w:val="00916D55"/>
    <w:rsid w:val="00916FD8"/>
    <w:rsid w:val="009173A6"/>
    <w:rsid w:val="009175B1"/>
    <w:rsid w:val="00917F0F"/>
    <w:rsid w:val="0092159F"/>
    <w:rsid w:val="0092198B"/>
    <w:rsid w:val="00924210"/>
    <w:rsid w:val="009244CB"/>
    <w:rsid w:val="00924654"/>
    <w:rsid w:val="009246DA"/>
    <w:rsid w:val="0092496B"/>
    <w:rsid w:val="00925040"/>
    <w:rsid w:val="0092559E"/>
    <w:rsid w:val="00925E53"/>
    <w:rsid w:val="00926104"/>
    <w:rsid w:val="0092628C"/>
    <w:rsid w:val="009269B0"/>
    <w:rsid w:val="00926AAE"/>
    <w:rsid w:val="00926C44"/>
    <w:rsid w:val="00926FD1"/>
    <w:rsid w:val="00927729"/>
    <w:rsid w:val="0093095B"/>
    <w:rsid w:val="00930E6B"/>
    <w:rsid w:val="0093109B"/>
    <w:rsid w:val="00931164"/>
    <w:rsid w:val="00931460"/>
    <w:rsid w:val="00931CE9"/>
    <w:rsid w:val="00931EEC"/>
    <w:rsid w:val="0093281E"/>
    <w:rsid w:val="0093296A"/>
    <w:rsid w:val="00933A29"/>
    <w:rsid w:val="00933CFA"/>
    <w:rsid w:val="009341AF"/>
    <w:rsid w:val="009348AD"/>
    <w:rsid w:val="00935978"/>
    <w:rsid w:val="00935CF5"/>
    <w:rsid w:val="00935EE2"/>
    <w:rsid w:val="009371D6"/>
    <w:rsid w:val="0094075C"/>
    <w:rsid w:val="00940800"/>
    <w:rsid w:val="00940AB0"/>
    <w:rsid w:val="009422C7"/>
    <w:rsid w:val="009427B0"/>
    <w:rsid w:val="00943133"/>
    <w:rsid w:val="009433B7"/>
    <w:rsid w:val="00943411"/>
    <w:rsid w:val="009438A6"/>
    <w:rsid w:val="009443C1"/>
    <w:rsid w:val="00944493"/>
    <w:rsid w:val="00944845"/>
    <w:rsid w:val="0094563D"/>
    <w:rsid w:val="00945F3E"/>
    <w:rsid w:val="009461EC"/>
    <w:rsid w:val="00946B0F"/>
    <w:rsid w:val="0094728E"/>
    <w:rsid w:val="009472B7"/>
    <w:rsid w:val="009505A7"/>
    <w:rsid w:val="009508C8"/>
    <w:rsid w:val="00950F61"/>
    <w:rsid w:val="00951108"/>
    <w:rsid w:val="00951E00"/>
    <w:rsid w:val="00951E12"/>
    <w:rsid w:val="009523F9"/>
    <w:rsid w:val="00952E58"/>
    <w:rsid w:val="0095301C"/>
    <w:rsid w:val="00954888"/>
    <w:rsid w:val="009556DB"/>
    <w:rsid w:val="00956338"/>
    <w:rsid w:val="009566A2"/>
    <w:rsid w:val="00956918"/>
    <w:rsid w:val="00956ABA"/>
    <w:rsid w:val="00957250"/>
    <w:rsid w:val="00957924"/>
    <w:rsid w:val="009603AC"/>
    <w:rsid w:val="00960451"/>
    <w:rsid w:val="009610E3"/>
    <w:rsid w:val="009614A7"/>
    <w:rsid w:val="00961DDB"/>
    <w:rsid w:val="00962D40"/>
    <w:rsid w:val="00963240"/>
    <w:rsid w:val="009633C8"/>
    <w:rsid w:val="009636D2"/>
    <w:rsid w:val="00963727"/>
    <w:rsid w:val="009646D6"/>
    <w:rsid w:val="0096486C"/>
    <w:rsid w:val="00965439"/>
    <w:rsid w:val="00965659"/>
    <w:rsid w:val="0096585D"/>
    <w:rsid w:val="009659B7"/>
    <w:rsid w:val="00965B94"/>
    <w:rsid w:val="00965EEC"/>
    <w:rsid w:val="00966033"/>
    <w:rsid w:val="0096618F"/>
    <w:rsid w:val="00966276"/>
    <w:rsid w:val="0096696C"/>
    <w:rsid w:val="0096735E"/>
    <w:rsid w:val="009674A3"/>
    <w:rsid w:val="0096767F"/>
    <w:rsid w:val="00970478"/>
    <w:rsid w:val="009704A5"/>
    <w:rsid w:val="0097099F"/>
    <w:rsid w:val="00970A5E"/>
    <w:rsid w:val="00970DB0"/>
    <w:rsid w:val="009715BC"/>
    <w:rsid w:val="009716E7"/>
    <w:rsid w:val="00971E45"/>
    <w:rsid w:val="00972656"/>
    <w:rsid w:val="00972868"/>
    <w:rsid w:val="0097299A"/>
    <w:rsid w:val="00972A8C"/>
    <w:rsid w:val="00972D3F"/>
    <w:rsid w:val="009732C9"/>
    <w:rsid w:val="00973820"/>
    <w:rsid w:val="00973C3F"/>
    <w:rsid w:val="009756D1"/>
    <w:rsid w:val="00975B28"/>
    <w:rsid w:val="00975B5C"/>
    <w:rsid w:val="00975EBF"/>
    <w:rsid w:val="00976747"/>
    <w:rsid w:val="00976D72"/>
    <w:rsid w:val="00976F7A"/>
    <w:rsid w:val="00976F7D"/>
    <w:rsid w:val="00977637"/>
    <w:rsid w:val="00977DFE"/>
    <w:rsid w:val="00980585"/>
    <w:rsid w:val="00980CDE"/>
    <w:rsid w:val="00981C13"/>
    <w:rsid w:val="0098247F"/>
    <w:rsid w:val="0098264A"/>
    <w:rsid w:val="009829F1"/>
    <w:rsid w:val="00983CF7"/>
    <w:rsid w:val="0098439A"/>
    <w:rsid w:val="009854E2"/>
    <w:rsid w:val="00985875"/>
    <w:rsid w:val="00985A47"/>
    <w:rsid w:val="009869E3"/>
    <w:rsid w:val="00987370"/>
    <w:rsid w:val="0098796C"/>
    <w:rsid w:val="00987A13"/>
    <w:rsid w:val="00987C5D"/>
    <w:rsid w:val="00990311"/>
    <w:rsid w:val="00990C26"/>
    <w:rsid w:val="00991284"/>
    <w:rsid w:val="0099172D"/>
    <w:rsid w:val="009918C0"/>
    <w:rsid w:val="0099401B"/>
    <w:rsid w:val="009947BA"/>
    <w:rsid w:val="00995017"/>
    <w:rsid w:val="00995199"/>
    <w:rsid w:val="009957B1"/>
    <w:rsid w:val="00995DD6"/>
    <w:rsid w:val="00996111"/>
    <w:rsid w:val="00996A68"/>
    <w:rsid w:val="00996B5C"/>
    <w:rsid w:val="00996E37"/>
    <w:rsid w:val="0099747A"/>
    <w:rsid w:val="00997951"/>
    <w:rsid w:val="00997C85"/>
    <w:rsid w:val="009A02C9"/>
    <w:rsid w:val="009A0318"/>
    <w:rsid w:val="009A0AEC"/>
    <w:rsid w:val="009A17F3"/>
    <w:rsid w:val="009A1B47"/>
    <w:rsid w:val="009A251C"/>
    <w:rsid w:val="009A2537"/>
    <w:rsid w:val="009A28B8"/>
    <w:rsid w:val="009A2911"/>
    <w:rsid w:val="009A2DB6"/>
    <w:rsid w:val="009A40A0"/>
    <w:rsid w:val="009A45AD"/>
    <w:rsid w:val="009A45CA"/>
    <w:rsid w:val="009A5BFE"/>
    <w:rsid w:val="009A5D9A"/>
    <w:rsid w:val="009A63C5"/>
    <w:rsid w:val="009B064A"/>
    <w:rsid w:val="009B074C"/>
    <w:rsid w:val="009B0CDD"/>
    <w:rsid w:val="009B1813"/>
    <w:rsid w:val="009B1A7C"/>
    <w:rsid w:val="009B1ADC"/>
    <w:rsid w:val="009B1BAA"/>
    <w:rsid w:val="009B22B6"/>
    <w:rsid w:val="009B241D"/>
    <w:rsid w:val="009B294A"/>
    <w:rsid w:val="009B2A54"/>
    <w:rsid w:val="009B2A5D"/>
    <w:rsid w:val="009B2FB2"/>
    <w:rsid w:val="009B3229"/>
    <w:rsid w:val="009B3388"/>
    <w:rsid w:val="009B3F19"/>
    <w:rsid w:val="009B5915"/>
    <w:rsid w:val="009B6306"/>
    <w:rsid w:val="009B64E5"/>
    <w:rsid w:val="009B6B31"/>
    <w:rsid w:val="009B70D6"/>
    <w:rsid w:val="009B74EB"/>
    <w:rsid w:val="009B7B08"/>
    <w:rsid w:val="009B7BB5"/>
    <w:rsid w:val="009C0631"/>
    <w:rsid w:val="009C0674"/>
    <w:rsid w:val="009C0871"/>
    <w:rsid w:val="009C098F"/>
    <w:rsid w:val="009C0BEF"/>
    <w:rsid w:val="009C1087"/>
    <w:rsid w:val="009C11A8"/>
    <w:rsid w:val="009C1252"/>
    <w:rsid w:val="009C1C5C"/>
    <w:rsid w:val="009C1D07"/>
    <w:rsid w:val="009C1F92"/>
    <w:rsid w:val="009C2397"/>
    <w:rsid w:val="009C26D4"/>
    <w:rsid w:val="009C2DF0"/>
    <w:rsid w:val="009C31F2"/>
    <w:rsid w:val="009C3717"/>
    <w:rsid w:val="009C39A8"/>
    <w:rsid w:val="009C3FF3"/>
    <w:rsid w:val="009C4AE6"/>
    <w:rsid w:val="009C4B16"/>
    <w:rsid w:val="009C506B"/>
    <w:rsid w:val="009C50B4"/>
    <w:rsid w:val="009C6650"/>
    <w:rsid w:val="009C66EC"/>
    <w:rsid w:val="009C6AD6"/>
    <w:rsid w:val="009C6E51"/>
    <w:rsid w:val="009C7013"/>
    <w:rsid w:val="009C7268"/>
    <w:rsid w:val="009C7B67"/>
    <w:rsid w:val="009D1050"/>
    <w:rsid w:val="009D19F1"/>
    <w:rsid w:val="009D26E7"/>
    <w:rsid w:val="009D2BEC"/>
    <w:rsid w:val="009D3349"/>
    <w:rsid w:val="009D3A47"/>
    <w:rsid w:val="009D3C7A"/>
    <w:rsid w:val="009D3FC0"/>
    <w:rsid w:val="009D40B1"/>
    <w:rsid w:val="009D56CA"/>
    <w:rsid w:val="009D618A"/>
    <w:rsid w:val="009D6245"/>
    <w:rsid w:val="009D75CD"/>
    <w:rsid w:val="009D76B7"/>
    <w:rsid w:val="009E0562"/>
    <w:rsid w:val="009E0578"/>
    <w:rsid w:val="009E0D5F"/>
    <w:rsid w:val="009E0E28"/>
    <w:rsid w:val="009E0EAE"/>
    <w:rsid w:val="009E1C8F"/>
    <w:rsid w:val="009E1E1D"/>
    <w:rsid w:val="009E2C92"/>
    <w:rsid w:val="009E3230"/>
    <w:rsid w:val="009E333C"/>
    <w:rsid w:val="009E37D1"/>
    <w:rsid w:val="009E3D48"/>
    <w:rsid w:val="009E3F23"/>
    <w:rsid w:val="009E44EE"/>
    <w:rsid w:val="009E45A5"/>
    <w:rsid w:val="009E4ECE"/>
    <w:rsid w:val="009E4F78"/>
    <w:rsid w:val="009E583D"/>
    <w:rsid w:val="009E5E83"/>
    <w:rsid w:val="009E5F58"/>
    <w:rsid w:val="009E662C"/>
    <w:rsid w:val="009E673A"/>
    <w:rsid w:val="009E6BDB"/>
    <w:rsid w:val="009E73FA"/>
    <w:rsid w:val="009E7657"/>
    <w:rsid w:val="009E7B96"/>
    <w:rsid w:val="009F02DE"/>
    <w:rsid w:val="009F0BA5"/>
    <w:rsid w:val="009F114E"/>
    <w:rsid w:val="009F139A"/>
    <w:rsid w:val="009F3E56"/>
    <w:rsid w:val="009F436D"/>
    <w:rsid w:val="009F448E"/>
    <w:rsid w:val="009F45D3"/>
    <w:rsid w:val="009F47D3"/>
    <w:rsid w:val="009F48E8"/>
    <w:rsid w:val="009F5303"/>
    <w:rsid w:val="009F557C"/>
    <w:rsid w:val="009F65B8"/>
    <w:rsid w:val="009F67B5"/>
    <w:rsid w:val="009F6D9F"/>
    <w:rsid w:val="009F7B70"/>
    <w:rsid w:val="00A0043C"/>
    <w:rsid w:val="00A005C1"/>
    <w:rsid w:val="00A009FD"/>
    <w:rsid w:val="00A01093"/>
    <w:rsid w:val="00A013B7"/>
    <w:rsid w:val="00A01695"/>
    <w:rsid w:val="00A0177A"/>
    <w:rsid w:val="00A02336"/>
    <w:rsid w:val="00A0236B"/>
    <w:rsid w:val="00A03359"/>
    <w:rsid w:val="00A036BA"/>
    <w:rsid w:val="00A03D79"/>
    <w:rsid w:val="00A04C7D"/>
    <w:rsid w:val="00A053F4"/>
    <w:rsid w:val="00A05BAA"/>
    <w:rsid w:val="00A0669B"/>
    <w:rsid w:val="00A068B4"/>
    <w:rsid w:val="00A06CD3"/>
    <w:rsid w:val="00A06FAA"/>
    <w:rsid w:val="00A0771D"/>
    <w:rsid w:val="00A102B7"/>
    <w:rsid w:val="00A10550"/>
    <w:rsid w:val="00A10FF8"/>
    <w:rsid w:val="00A11C22"/>
    <w:rsid w:val="00A11E39"/>
    <w:rsid w:val="00A11EAD"/>
    <w:rsid w:val="00A12030"/>
    <w:rsid w:val="00A123E0"/>
    <w:rsid w:val="00A12739"/>
    <w:rsid w:val="00A136EA"/>
    <w:rsid w:val="00A1408E"/>
    <w:rsid w:val="00A1489D"/>
    <w:rsid w:val="00A14C89"/>
    <w:rsid w:val="00A157E2"/>
    <w:rsid w:val="00A15B6F"/>
    <w:rsid w:val="00A168D6"/>
    <w:rsid w:val="00A1713C"/>
    <w:rsid w:val="00A172B9"/>
    <w:rsid w:val="00A17F67"/>
    <w:rsid w:val="00A203D0"/>
    <w:rsid w:val="00A20DAF"/>
    <w:rsid w:val="00A218CA"/>
    <w:rsid w:val="00A21F73"/>
    <w:rsid w:val="00A22662"/>
    <w:rsid w:val="00A22C18"/>
    <w:rsid w:val="00A23488"/>
    <w:rsid w:val="00A236D5"/>
    <w:rsid w:val="00A23911"/>
    <w:rsid w:val="00A2455F"/>
    <w:rsid w:val="00A2513E"/>
    <w:rsid w:val="00A256E6"/>
    <w:rsid w:val="00A25E48"/>
    <w:rsid w:val="00A26E2F"/>
    <w:rsid w:val="00A26E8C"/>
    <w:rsid w:val="00A272C9"/>
    <w:rsid w:val="00A27D19"/>
    <w:rsid w:val="00A308CD"/>
    <w:rsid w:val="00A318DC"/>
    <w:rsid w:val="00A31F62"/>
    <w:rsid w:val="00A32E8D"/>
    <w:rsid w:val="00A35516"/>
    <w:rsid w:val="00A357E4"/>
    <w:rsid w:val="00A359A9"/>
    <w:rsid w:val="00A35C94"/>
    <w:rsid w:val="00A37020"/>
    <w:rsid w:val="00A37177"/>
    <w:rsid w:val="00A376A1"/>
    <w:rsid w:val="00A377E3"/>
    <w:rsid w:val="00A37FAC"/>
    <w:rsid w:val="00A40994"/>
    <w:rsid w:val="00A40A59"/>
    <w:rsid w:val="00A40B77"/>
    <w:rsid w:val="00A40C15"/>
    <w:rsid w:val="00A40EE7"/>
    <w:rsid w:val="00A415C0"/>
    <w:rsid w:val="00A41A56"/>
    <w:rsid w:val="00A42400"/>
    <w:rsid w:val="00A42943"/>
    <w:rsid w:val="00A429FA"/>
    <w:rsid w:val="00A42B91"/>
    <w:rsid w:val="00A42CE1"/>
    <w:rsid w:val="00A42EAF"/>
    <w:rsid w:val="00A42F02"/>
    <w:rsid w:val="00A43085"/>
    <w:rsid w:val="00A43302"/>
    <w:rsid w:val="00A43311"/>
    <w:rsid w:val="00A43357"/>
    <w:rsid w:val="00A439C5"/>
    <w:rsid w:val="00A43EC0"/>
    <w:rsid w:val="00A4428E"/>
    <w:rsid w:val="00A447B2"/>
    <w:rsid w:val="00A455FD"/>
    <w:rsid w:val="00A46C8F"/>
    <w:rsid w:val="00A46DEB"/>
    <w:rsid w:val="00A47116"/>
    <w:rsid w:val="00A474F1"/>
    <w:rsid w:val="00A47802"/>
    <w:rsid w:val="00A47B12"/>
    <w:rsid w:val="00A47C5C"/>
    <w:rsid w:val="00A5013B"/>
    <w:rsid w:val="00A50A13"/>
    <w:rsid w:val="00A50EFF"/>
    <w:rsid w:val="00A50F59"/>
    <w:rsid w:val="00A51112"/>
    <w:rsid w:val="00A520C9"/>
    <w:rsid w:val="00A539FB"/>
    <w:rsid w:val="00A5425B"/>
    <w:rsid w:val="00A54D5E"/>
    <w:rsid w:val="00A55068"/>
    <w:rsid w:val="00A55E3F"/>
    <w:rsid w:val="00A566BA"/>
    <w:rsid w:val="00A57B3D"/>
    <w:rsid w:val="00A6077B"/>
    <w:rsid w:val="00A616CC"/>
    <w:rsid w:val="00A617D9"/>
    <w:rsid w:val="00A61A13"/>
    <w:rsid w:val="00A61E92"/>
    <w:rsid w:val="00A622B5"/>
    <w:rsid w:val="00A62D64"/>
    <w:rsid w:val="00A62F8A"/>
    <w:rsid w:val="00A63BD1"/>
    <w:rsid w:val="00A63CF7"/>
    <w:rsid w:val="00A64127"/>
    <w:rsid w:val="00A64734"/>
    <w:rsid w:val="00A64BC4"/>
    <w:rsid w:val="00A64E51"/>
    <w:rsid w:val="00A65004"/>
    <w:rsid w:val="00A6502C"/>
    <w:rsid w:val="00A653CD"/>
    <w:rsid w:val="00A65775"/>
    <w:rsid w:val="00A65BE6"/>
    <w:rsid w:val="00A65EB0"/>
    <w:rsid w:val="00A7010E"/>
    <w:rsid w:val="00A70173"/>
    <w:rsid w:val="00A70239"/>
    <w:rsid w:val="00A70A52"/>
    <w:rsid w:val="00A712A1"/>
    <w:rsid w:val="00A71350"/>
    <w:rsid w:val="00A718C6"/>
    <w:rsid w:val="00A719EE"/>
    <w:rsid w:val="00A72505"/>
    <w:rsid w:val="00A727B6"/>
    <w:rsid w:val="00A72ADA"/>
    <w:rsid w:val="00A72AE9"/>
    <w:rsid w:val="00A72C00"/>
    <w:rsid w:val="00A73199"/>
    <w:rsid w:val="00A73AE9"/>
    <w:rsid w:val="00A73E43"/>
    <w:rsid w:val="00A74A8D"/>
    <w:rsid w:val="00A75066"/>
    <w:rsid w:val="00A751A0"/>
    <w:rsid w:val="00A7528A"/>
    <w:rsid w:val="00A75323"/>
    <w:rsid w:val="00A7535F"/>
    <w:rsid w:val="00A75534"/>
    <w:rsid w:val="00A76EDC"/>
    <w:rsid w:val="00A76F82"/>
    <w:rsid w:val="00A77089"/>
    <w:rsid w:val="00A77706"/>
    <w:rsid w:val="00A777F1"/>
    <w:rsid w:val="00A7797A"/>
    <w:rsid w:val="00A77E96"/>
    <w:rsid w:val="00A80FF6"/>
    <w:rsid w:val="00A81504"/>
    <w:rsid w:val="00A81673"/>
    <w:rsid w:val="00A824B6"/>
    <w:rsid w:val="00A8293E"/>
    <w:rsid w:val="00A82F30"/>
    <w:rsid w:val="00A83152"/>
    <w:rsid w:val="00A8375B"/>
    <w:rsid w:val="00A83EA5"/>
    <w:rsid w:val="00A840E7"/>
    <w:rsid w:val="00A84897"/>
    <w:rsid w:val="00A85B5D"/>
    <w:rsid w:val="00A85CC4"/>
    <w:rsid w:val="00A86B92"/>
    <w:rsid w:val="00A86D71"/>
    <w:rsid w:val="00A87546"/>
    <w:rsid w:val="00A877B6"/>
    <w:rsid w:val="00A87DD8"/>
    <w:rsid w:val="00A908BA"/>
    <w:rsid w:val="00A90A10"/>
    <w:rsid w:val="00A90A3D"/>
    <w:rsid w:val="00A90E39"/>
    <w:rsid w:val="00A91247"/>
    <w:rsid w:val="00A91316"/>
    <w:rsid w:val="00A91893"/>
    <w:rsid w:val="00A91BBB"/>
    <w:rsid w:val="00A91F34"/>
    <w:rsid w:val="00A92587"/>
    <w:rsid w:val="00A92718"/>
    <w:rsid w:val="00A92FDC"/>
    <w:rsid w:val="00A93C92"/>
    <w:rsid w:val="00A93F8B"/>
    <w:rsid w:val="00A94BE6"/>
    <w:rsid w:val="00A950F0"/>
    <w:rsid w:val="00A953F2"/>
    <w:rsid w:val="00A96295"/>
    <w:rsid w:val="00A96C09"/>
    <w:rsid w:val="00AA0B0F"/>
    <w:rsid w:val="00AA0F17"/>
    <w:rsid w:val="00AA113C"/>
    <w:rsid w:val="00AA1213"/>
    <w:rsid w:val="00AA14BC"/>
    <w:rsid w:val="00AA2277"/>
    <w:rsid w:val="00AA2D22"/>
    <w:rsid w:val="00AA2F5B"/>
    <w:rsid w:val="00AA35EB"/>
    <w:rsid w:val="00AA3668"/>
    <w:rsid w:val="00AA3EE1"/>
    <w:rsid w:val="00AA414F"/>
    <w:rsid w:val="00AA4B00"/>
    <w:rsid w:val="00AA4C80"/>
    <w:rsid w:val="00AA5235"/>
    <w:rsid w:val="00AA54C4"/>
    <w:rsid w:val="00AA575D"/>
    <w:rsid w:val="00AA5926"/>
    <w:rsid w:val="00AA594C"/>
    <w:rsid w:val="00AA59C1"/>
    <w:rsid w:val="00AA5C86"/>
    <w:rsid w:val="00AA5F51"/>
    <w:rsid w:val="00AA66D5"/>
    <w:rsid w:val="00AA684F"/>
    <w:rsid w:val="00AA68E5"/>
    <w:rsid w:val="00AA6D47"/>
    <w:rsid w:val="00AA7124"/>
    <w:rsid w:val="00AA7A90"/>
    <w:rsid w:val="00AA7CD3"/>
    <w:rsid w:val="00AB295E"/>
    <w:rsid w:val="00AB2EE2"/>
    <w:rsid w:val="00AB37B2"/>
    <w:rsid w:val="00AB3A27"/>
    <w:rsid w:val="00AB3D7D"/>
    <w:rsid w:val="00AB447B"/>
    <w:rsid w:val="00AB457C"/>
    <w:rsid w:val="00AB45DB"/>
    <w:rsid w:val="00AB48BB"/>
    <w:rsid w:val="00AB4E55"/>
    <w:rsid w:val="00AB5065"/>
    <w:rsid w:val="00AB55B8"/>
    <w:rsid w:val="00AB5E11"/>
    <w:rsid w:val="00AB6552"/>
    <w:rsid w:val="00AB655A"/>
    <w:rsid w:val="00AB727F"/>
    <w:rsid w:val="00AB79C5"/>
    <w:rsid w:val="00AC0290"/>
    <w:rsid w:val="00AC072D"/>
    <w:rsid w:val="00AC07B0"/>
    <w:rsid w:val="00AC0AF7"/>
    <w:rsid w:val="00AC13AF"/>
    <w:rsid w:val="00AC1A60"/>
    <w:rsid w:val="00AC2B31"/>
    <w:rsid w:val="00AC2BF1"/>
    <w:rsid w:val="00AC2FDD"/>
    <w:rsid w:val="00AC3055"/>
    <w:rsid w:val="00AC32E9"/>
    <w:rsid w:val="00AC3A7D"/>
    <w:rsid w:val="00AC59C3"/>
    <w:rsid w:val="00AC5E15"/>
    <w:rsid w:val="00AC6361"/>
    <w:rsid w:val="00AC6419"/>
    <w:rsid w:val="00AC64E6"/>
    <w:rsid w:val="00AC6983"/>
    <w:rsid w:val="00AC6E7D"/>
    <w:rsid w:val="00AC7025"/>
    <w:rsid w:val="00AC70EF"/>
    <w:rsid w:val="00AC7A42"/>
    <w:rsid w:val="00AD0067"/>
    <w:rsid w:val="00AD0207"/>
    <w:rsid w:val="00AD0382"/>
    <w:rsid w:val="00AD0389"/>
    <w:rsid w:val="00AD039C"/>
    <w:rsid w:val="00AD0927"/>
    <w:rsid w:val="00AD0F1B"/>
    <w:rsid w:val="00AD19D5"/>
    <w:rsid w:val="00AD1ADE"/>
    <w:rsid w:val="00AD1C78"/>
    <w:rsid w:val="00AD1CAB"/>
    <w:rsid w:val="00AD1D6A"/>
    <w:rsid w:val="00AD2061"/>
    <w:rsid w:val="00AD2DCC"/>
    <w:rsid w:val="00AD3169"/>
    <w:rsid w:val="00AD35AA"/>
    <w:rsid w:val="00AD3814"/>
    <w:rsid w:val="00AD484E"/>
    <w:rsid w:val="00AD5DB6"/>
    <w:rsid w:val="00AD6ECB"/>
    <w:rsid w:val="00AD75A1"/>
    <w:rsid w:val="00AD7B18"/>
    <w:rsid w:val="00AD7B96"/>
    <w:rsid w:val="00AE0C12"/>
    <w:rsid w:val="00AE1515"/>
    <w:rsid w:val="00AE16BB"/>
    <w:rsid w:val="00AE1CA1"/>
    <w:rsid w:val="00AE1DE9"/>
    <w:rsid w:val="00AE20A9"/>
    <w:rsid w:val="00AE227B"/>
    <w:rsid w:val="00AE2891"/>
    <w:rsid w:val="00AE2C49"/>
    <w:rsid w:val="00AE36AE"/>
    <w:rsid w:val="00AE3AFD"/>
    <w:rsid w:val="00AE3F01"/>
    <w:rsid w:val="00AE48F8"/>
    <w:rsid w:val="00AE4F81"/>
    <w:rsid w:val="00AE4FCD"/>
    <w:rsid w:val="00AE5B1D"/>
    <w:rsid w:val="00AE6747"/>
    <w:rsid w:val="00AE789D"/>
    <w:rsid w:val="00AE7CEA"/>
    <w:rsid w:val="00AE7E51"/>
    <w:rsid w:val="00AF07B5"/>
    <w:rsid w:val="00AF0846"/>
    <w:rsid w:val="00AF0E40"/>
    <w:rsid w:val="00AF1076"/>
    <w:rsid w:val="00AF15FB"/>
    <w:rsid w:val="00AF17A1"/>
    <w:rsid w:val="00AF1A35"/>
    <w:rsid w:val="00AF28E9"/>
    <w:rsid w:val="00AF310B"/>
    <w:rsid w:val="00AF3643"/>
    <w:rsid w:val="00AF3DCB"/>
    <w:rsid w:val="00AF4126"/>
    <w:rsid w:val="00AF41E1"/>
    <w:rsid w:val="00AF4F91"/>
    <w:rsid w:val="00AF55EC"/>
    <w:rsid w:val="00AF5ADE"/>
    <w:rsid w:val="00AF6535"/>
    <w:rsid w:val="00AF6E5E"/>
    <w:rsid w:val="00AF741C"/>
    <w:rsid w:val="00AF7712"/>
    <w:rsid w:val="00AF7F78"/>
    <w:rsid w:val="00B01087"/>
    <w:rsid w:val="00B02F1B"/>
    <w:rsid w:val="00B03AD5"/>
    <w:rsid w:val="00B03C50"/>
    <w:rsid w:val="00B041C3"/>
    <w:rsid w:val="00B045D8"/>
    <w:rsid w:val="00B04E80"/>
    <w:rsid w:val="00B057FD"/>
    <w:rsid w:val="00B05FBF"/>
    <w:rsid w:val="00B06D60"/>
    <w:rsid w:val="00B06F58"/>
    <w:rsid w:val="00B07E4C"/>
    <w:rsid w:val="00B10EC2"/>
    <w:rsid w:val="00B11212"/>
    <w:rsid w:val="00B11C02"/>
    <w:rsid w:val="00B11E3C"/>
    <w:rsid w:val="00B146D9"/>
    <w:rsid w:val="00B14787"/>
    <w:rsid w:val="00B14B0E"/>
    <w:rsid w:val="00B14ED3"/>
    <w:rsid w:val="00B15A51"/>
    <w:rsid w:val="00B15DDF"/>
    <w:rsid w:val="00B161AA"/>
    <w:rsid w:val="00B1757C"/>
    <w:rsid w:val="00B17CE3"/>
    <w:rsid w:val="00B202B9"/>
    <w:rsid w:val="00B202DA"/>
    <w:rsid w:val="00B20C40"/>
    <w:rsid w:val="00B213DF"/>
    <w:rsid w:val="00B21667"/>
    <w:rsid w:val="00B21B64"/>
    <w:rsid w:val="00B2248E"/>
    <w:rsid w:val="00B226DF"/>
    <w:rsid w:val="00B22CEA"/>
    <w:rsid w:val="00B231BD"/>
    <w:rsid w:val="00B231D2"/>
    <w:rsid w:val="00B23DF5"/>
    <w:rsid w:val="00B2429E"/>
    <w:rsid w:val="00B242F2"/>
    <w:rsid w:val="00B25705"/>
    <w:rsid w:val="00B26206"/>
    <w:rsid w:val="00B2664B"/>
    <w:rsid w:val="00B26BB0"/>
    <w:rsid w:val="00B26BDD"/>
    <w:rsid w:val="00B273B1"/>
    <w:rsid w:val="00B27881"/>
    <w:rsid w:val="00B2789A"/>
    <w:rsid w:val="00B27AF2"/>
    <w:rsid w:val="00B27F4C"/>
    <w:rsid w:val="00B3034E"/>
    <w:rsid w:val="00B30E77"/>
    <w:rsid w:val="00B31524"/>
    <w:rsid w:val="00B318B2"/>
    <w:rsid w:val="00B31B9C"/>
    <w:rsid w:val="00B31C8A"/>
    <w:rsid w:val="00B325EE"/>
    <w:rsid w:val="00B32BAE"/>
    <w:rsid w:val="00B32C82"/>
    <w:rsid w:val="00B336CA"/>
    <w:rsid w:val="00B33EA0"/>
    <w:rsid w:val="00B3451E"/>
    <w:rsid w:val="00B35035"/>
    <w:rsid w:val="00B356CF"/>
    <w:rsid w:val="00B35780"/>
    <w:rsid w:val="00B35E47"/>
    <w:rsid w:val="00B3603B"/>
    <w:rsid w:val="00B360B3"/>
    <w:rsid w:val="00B362FE"/>
    <w:rsid w:val="00B36D62"/>
    <w:rsid w:val="00B36ECA"/>
    <w:rsid w:val="00B370EE"/>
    <w:rsid w:val="00B373EB"/>
    <w:rsid w:val="00B37CFA"/>
    <w:rsid w:val="00B40025"/>
    <w:rsid w:val="00B40235"/>
    <w:rsid w:val="00B403FF"/>
    <w:rsid w:val="00B40577"/>
    <w:rsid w:val="00B40A41"/>
    <w:rsid w:val="00B40E16"/>
    <w:rsid w:val="00B413EB"/>
    <w:rsid w:val="00B416EF"/>
    <w:rsid w:val="00B4255F"/>
    <w:rsid w:val="00B425ED"/>
    <w:rsid w:val="00B42ECE"/>
    <w:rsid w:val="00B42ED9"/>
    <w:rsid w:val="00B43232"/>
    <w:rsid w:val="00B43284"/>
    <w:rsid w:val="00B43464"/>
    <w:rsid w:val="00B43822"/>
    <w:rsid w:val="00B44FD9"/>
    <w:rsid w:val="00B456FF"/>
    <w:rsid w:val="00B46240"/>
    <w:rsid w:val="00B466CF"/>
    <w:rsid w:val="00B46B4B"/>
    <w:rsid w:val="00B46F9D"/>
    <w:rsid w:val="00B470C7"/>
    <w:rsid w:val="00B477A8"/>
    <w:rsid w:val="00B50060"/>
    <w:rsid w:val="00B5038F"/>
    <w:rsid w:val="00B50788"/>
    <w:rsid w:val="00B50D1F"/>
    <w:rsid w:val="00B518DB"/>
    <w:rsid w:val="00B527AA"/>
    <w:rsid w:val="00B52BAA"/>
    <w:rsid w:val="00B53230"/>
    <w:rsid w:val="00B53367"/>
    <w:rsid w:val="00B5370D"/>
    <w:rsid w:val="00B53774"/>
    <w:rsid w:val="00B53D5A"/>
    <w:rsid w:val="00B5499D"/>
    <w:rsid w:val="00B5535A"/>
    <w:rsid w:val="00B5597F"/>
    <w:rsid w:val="00B559AE"/>
    <w:rsid w:val="00B55A13"/>
    <w:rsid w:val="00B55B79"/>
    <w:rsid w:val="00B55CF8"/>
    <w:rsid w:val="00B56283"/>
    <w:rsid w:val="00B5669A"/>
    <w:rsid w:val="00B56DEE"/>
    <w:rsid w:val="00B56FE7"/>
    <w:rsid w:val="00B57A9C"/>
    <w:rsid w:val="00B57A9D"/>
    <w:rsid w:val="00B60895"/>
    <w:rsid w:val="00B60BFB"/>
    <w:rsid w:val="00B613B4"/>
    <w:rsid w:val="00B615EA"/>
    <w:rsid w:val="00B616AC"/>
    <w:rsid w:val="00B61E81"/>
    <w:rsid w:val="00B63BCE"/>
    <w:rsid w:val="00B63CF1"/>
    <w:rsid w:val="00B6483E"/>
    <w:rsid w:val="00B64928"/>
    <w:rsid w:val="00B64E70"/>
    <w:rsid w:val="00B65824"/>
    <w:rsid w:val="00B65A36"/>
    <w:rsid w:val="00B6613C"/>
    <w:rsid w:val="00B66407"/>
    <w:rsid w:val="00B664BA"/>
    <w:rsid w:val="00B67007"/>
    <w:rsid w:val="00B67B70"/>
    <w:rsid w:val="00B67D18"/>
    <w:rsid w:val="00B7084A"/>
    <w:rsid w:val="00B70908"/>
    <w:rsid w:val="00B70B44"/>
    <w:rsid w:val="00B70C68"/>
    <w:rsid w:val="00B71329"/>
    <w:rsid w:val="00B71ACC"/>
    <w:rsid w:val="00B71AD3"/>
    <w:rsid w:val="00B71C33"/>
    <w:rsid w:val="00B72357"/>
    <w:rsid w:val="00B72B6F"/>
    <w:rsid w:val="00B72B7C"/>
    <w:rsid w:val="00B73074"/>
    <w:rsid w:val="00B738C2"/>
    <w:rsid w:val="00B74897"/>
    <w:rsid w:val="00B74C03"/>
    <w:rsid w:val="00B75409"/>
    <w:rsid w:val="00B75459"/>
    <w:rsid w:val="00B75575"/>
    <w:rsid w:val="00B755E6"/>
    <w:rsid w:val="00B770CF"/>
    <w:rsid w:val="00B771B9"/>
    <w:rsid w:val="00B77BBB"/>
    <w:rsid w:val="00B77EB4"/>
    <w:rsid w:val="00B80D0D"/>
    <w:rsid w:val="00B80EF1"/>
    <w:rsid w:val="00B81E06"/>
    <w:rsid w:val="00B82B1B"/>
    <w:rsid w:val="00B82DA0"/>
    <w:rsid w:val="00B83761"/>
    <w:rsid w:val="00B837B0"/>
    <w:rsid w:val="00B83B32"/>
    <w:rsid w:val="00B83E75"/>
    <w:rsid w:val="00B83F27"/>
    <w:rsid w:val="00B83F69"/>
    <w:rsid w:val="00B83FB7"/>
    <w:rsid w:val="00B842ED"/>
    <w:rsid w:val="00B85317"/>
    <w:rsid w:val="00B859C6"/>
    <w:rsid w:val="00B8630C"/>
    <w:rsid w:val="00B86A8A"/>
    <w:rsid w:val="00B86ACD"/>
    <w:rsid w:val="00B86C5A"/>
    <w:rsid w:val="00B87219"/>
    <w:rsid w:val="00B87222"/>
    <w:rsid w:val="00B87D60"/>
    <w:rsid w:val="00B87F4E"/>
    <w:rsid w:val="00B90479"/>
    <w:rsid w:val="00B904C2"/>
    <w:rsid w:val="00B90D0F"/>
    <w:rsid w:val="00B912CF"/>
    <w:rsid w:val="00B91845"/>
    <w:rsid w:val="00B91906"/>
    <w:rsid w:val="00B919E4"/>
    <w:rsid w:val="00B920F8"/>
    <w:rsid w:val="00B9215C"/>
    <w:rsid w:val="00B926C5"/>
    <w:rsid w:val="00B9290F"/>
    <w:rsid w:val="00B93539"/>
    <w:rsid w:val="00B936A0"/>
    <w:rsid w:val="00B93809"/>
    <w:rsid w:val="00B9384F"/>
    <w:rsid w:val="00B93919"/>
    <w:rsid w:val="00B943F6"/>
    <w:rsid w:val="00B94615"/>
    <w:rsid w:val="00B94E6F"/>
    <w:rsid w:val="00B95B9F"/>
    <w:rsid w:val="00B95F0F"/>
    <w:rsid w:val="00B961B2"/>
    <w:rsid w:val="00B96B4E"/>
    <w:rsid w:val="00B96DDE"/>
    <w:rsid w:val="00B97363"/>
    <w:rsid w:val="00B97DF7"/>
    <w:rsid w:val="00BA0105"/>
    <w:rsid w:val="00BA0D6D"/>
    <w:rsid w:val="00BA0FE3"/>
    <w:rsid w:val="00BA10E8"/>
    <w:rsid w:val="00BA1A22"/>
    <w:rsid w:val="00BA1FC5"/>
    <w:rsid w:val="00BA25E6"/>
    <w:rsid w:val="00BA2E84"/>
    <w:rsid w:val="00BA2F5A"/>
    <w:rsid w:val="00BA3078"/>
    <w:rsid w:val="00BA3420"/>
    <w:rsid w:val="00BA3AA9"/>
    <w:rsid w:val="00BA3BFE"/>
    <w:rsid w:val="00BA421B"/>
    <w:rsid w:val="00BA5095"/>
    <w:rsid w:val="00BA5597"/>
    <w:rsid w:val="00BA5E6B"/>
    <w:rsid w:val="00BA5F6C"/>
    <w:rsid w:val="00BA625A"/>
    <w:rsid w:val="00BA70F1"/>
    <w:rsid w:val="00BA7705"/>
    <w:rsid w:val="00BA7951"/>
    <w:rsid w:val="00BB0386"/>
    <w:rsid w:val="00BB0B18"/>
    <w:rsid w:val="00BB1CA7"/>
    <w:rsid w:val="00BB1FAD"/>
    <w:rsid w:val="00BB2118"/>
    <w:rsid w:val="00BB29DA"/>
    <w:rsid w:val="00BB2C16"/>
    <w:rsid w:val="00BB2E5A"/>
    <w:rsid w:val="00BB2F42"/>
    <w:rsid w:val="00BB3500"/>
    <w:rsid w:val="00BB4C7D"/>
    <w:rsid w:val="00BB6301"/>
    <w:rsid w:val="00BB76C1"/>
    <w:rsid w:val="00BB7AEA"/>
    <w:rsid w:val="00BC08C3"/>
    <w:rsid w:val="00BC116A"/>
    <w:rsid w:val="00BC1B55"/>
    <w:rsid w:val="00BC2910"/>
    <w:rsid w:val="00BC2B3C"/>
    <w:rsid w:val="00BC2B9C"/>
    <w:rsid w:val="00BC3949"/>
    <w:rsid w:val="00BC3CD2"/>
    <w:rsid w:val="00BC3E18"/>
    <w:rsid w:val="00BC4114"/>
    <w:rsid w:val="00BC4254"/>
    <w:rsid w:val="00BC4DE6"/>
    <w:rsid w:val="00BC55A9"/>
    <w:rsid w:val="00BC56FE"/>
    <w:rsid w:val="00BC5D8E"/>
    <w:rsid w:val="00BC6126"/>
    <w:rsid w:val="00BC66F4"/>
    <w:rsid w:val="00BC7CAF"/>
    <w:rsid w:val="00BD003F"/>
    <w:rsid w:val="00BD0C9F"/>
    <w:rsid w:val="00BD0D97"/>
    <w:rsid w:val="00BD213D"/>
    <w:rsid w:val="00BD2296"/>
    <w:rsid w:val="00BD2E86"/>
    <w:rsid w:val="00BD300D"/>
    <w:rsid w:val="00BD323A"/>
    <w:rsid w:val="00BD382D"/>
    <w:rsid w:val="00BD3B2E"/>
    <w:rsid w:val="00BD3FBC"/>
    <w:rsid w:val="00BD41CB"/>
    <w:rsid w:val="00BD49D1"/>
    <w:rsid w:val="00BD4D0A"/>
    <w:rsid w:val="00BD4E67"/>
    <w:rsid w:val="00BD4EBC"/>
    <w:rsid w:val="00BD5282"/>
    <w:rsid w:val="00BD5591"/>
    <w:rsid w:val="00BD588C"/>
    <w:rsid w:val="00BD5AEC"/>
    <w:rsid w:val="00BD6729"/>
    <w:rsid w:val="00BD6E94"/>
    <w:rsid w:val="00BD6F36"/>
    <w:rsid w:val="00BD74B6"/>
    <w:rsid w:val="00BE12D0"/>
    <w:rsid w:val="00BE13BF"/>
    <w:rsid w:val="00BE1656"/>
    <w:rsid w:val="00BE172A"/>
    <w:rsid w:val="00BE19E1"/>
    <w:rsid w:val="00BE1A91"/>
    <w:rsid w:val="00BE3A61"/>
    <w:rsid w:val="00BE3B9F"/>
    <w:rsid w:val="00BE3D7A"/>
    <w:rsid w:val="00BE45C5"/>
    <w:rsid w:val="00BE468C"/>
    <w:rsid w:val="00BE4CD2"/>
    <w:rsid w:val="00BE501E"/>
    <w:rsid w:val="00BE5161"/>
    <w:rsid w:val="00BE644B"/>
    <w:rsid w:val="00BE68C3"/>
    <w:rsid w:val="00BE6CFE"/>
    <w:rsid w:val="00BE7C8F"/>
    <w:rsid w:val="00BE7D3E"/>
    <w:rsid w:val="00BE7F2A"/>
    <w:rsid w:val="00BF0A1A"/>
    <w:rsid w:val="00BF10EB"/>
    <w:rsid w:val="00BF1331"/>
    <w:rsid w:val="00BF1451"/>
    <w:rsid w:val="00BF2466"/>
    <w:rsid w:val="00BF2A5C"/>
    <w:rsid w:val="00BF3085"/>
    <w:rsid w:val="00BF310C"/>
    <w:rsid w:val="00BF3207"/>
    <w:rsid w:val="00BF3542"/>
    <w:rsid w:val="00BF3E84"/>
    <w:rsid w:val="00BF3F8D"/>
    <w:rsid w:val="00BF452F"/>
    <w:rsid w:val="00BF47C5"/>
    <w:rsid w:val="00BF4CC9"/>
    <w:rsid w:val="00BF5C06"/>
    <w:rsid w:val="00BF608F"/>
    <w:rsid w:val="00BF62CD"/>
    <w:rsid w:val="00BF6316"/>
    <w:rsid w:val="00BF64F4"/>
    <w:rsid w:val="00BF69B7"/>
    <w:rsid w:val="00BF7A88"/>
    <w:rsid w:val="00C00161"/>
    <w:rsid w:val="00C01008"/>
    <w:rsid w:val="00C011BA"/>
    <w:rsid w:val="00C01E39"/>
    <w:rsid w:val="00C02360"/>
    <w:rsid w:val="00C02BD8"/>
    <w:rsid w:val="00C03557"/>
    <w:rsid w:val="00C037F7"/>
    <w:rsid w:val="00C03C9A"/>
    <w:rsid w:val="00C03CDB"/>
    <w:rsid w:val="00C03EAF"/>
    <w:rsid w:val="00C058ED"/>
    <w:rsid w:val="00C05F15"/>
    <w:rsid w:val="00C062AB"/>
    <w:rsid w:val="00C109BD"/>
    <w:rsid w:val="00C10C72"/>
    <w:rsid w:val="00C1167C"/>
    <w:rsid w:val="00C116B0"/>
    <w:rsid w:val="00C11960"/>
    <w:rsid w:val="00C119EB"/>
    <w:rsid w:val="00C12B45"/>
    <w:rsid w:val="00C140AE"/>
    <w:rsid w:val="00C152FE"/>
    <w:rsid w:val="00C159AC"/>
    <w:rsid w:val="00C15C83"/>
    <w:rsid w:val="00C16FE1"/>
    <w:rsid w:val="00C173F5"/>
    <w:rsid w:val="00C178A5"/>
    <w:rsid w:val="00C17952"/>
    <w:rsid w:val="00C17DCB"/>
    <w:rsid w:val="00C203A7"/>
    <w:rsid w:val="00C20402"/>
    <w:rsid w:val="00C2088F"/>
    <w:rsid w:val="00C215A1"/>
    <w:rsid w:val="00C2170D"/>
    <w:rsid w:val="00C218BC"/>
    <w:rsid w:val="00C21962"/>
    <w:rsid w:val="00C21DA7"/>
    <w:rsid w:val="00C225D4"/>
    <w:rsid w:val="00C2286A"/>
    <w:rsid w:val="00C2297D"/>
    <w:rsid w:val="00C22E2B"/>
    <w:rsid w:val="00C23663"/>
    <w:rsid w:val="00C23A74"/>
    <w:rsid w:val="00C23B06"/>
    <w:rsid w:val="00C23FA7"/>
    <w:rsid w:val="00C2413E"/>
    <w:rsid w:val="00C241A5"/>
    <w:rsid w:val="00C24D02"/>
    <w:rsid w:val="00C24D8F"/>
    <w:rsid w:val="00C24DA7"/>
    <w:rsid w:val="00C2507B"/>
    <w:rsid w:val="00C25420"/>
    <w:rsid w:val="00C25859"/>
    <w:rsid w:val="00C2634C"/>
    <w:rsid w:val="00C27123"/>
    <w:rsid w:val="00C27376"/>
    <w:rsid w:val="00C273DB"/>
    <w:rsid w:val="00C27998"/>
    <w:rsid w:val="00C27FAC"/>
    <w:rsid w:val="00C27FE1"/>
    <w:rsid w:val="00C31D11"/>
    <w:rsid w:val="00C3203C"/>
    <w:rsid w:val="00C32312"/>
    <w:rsid w:val="00C32A47"/>
    <w:rsid w:val="00C33419"/>
    <w:rsid w:val="00C33B1D"/>
    <w:rsid w:val="00C33BF2"/>
    <w:rsid w:val="00C33D5D"/>
    <w:rsid w:val="00C33EE8"/>
    <w:rsid w:val="00C34A62"/>
    <w:rsid w:val="00C35823"/>
    <w:rsid w:val="00C35ED2"/>
    <w:rsid w:val="00C35ED7"/>
    <w:rsid w:val="00C3646B"/>
    <w:rsid w:val="00C365F5"/>
    <w:rsid w:val="00C36620"/>
    <w:rsid w:val="00C36A90"/>
    <w:rsid w:val="00C3721C"/>
    <w:rsid w:val="00C3740A"/>
    <w:rsid w:val="00C374D5"/>
    <w:rsid w:val="00C37BF0"/>
    <w:rsid w:val="00C404C9"/>
    <w:rsid w:val="00C407A4"/>
    <w:rsid w:val="00C408A0"/>
    <w:rsid w:val="00C41DD1"/>
    <w:rsid w:val="00C41DF0"/>
    <w:rsid w:val="00C424D5"/>
    <w:rsid w:val="00C4253E"/>
    <w:rsid w:val="00C433E1"/>
    <w:rsid w:val="00C4377D"/>
    <w:rsid w:val="00C445D1"/>
    <w:rsid w:val="00C4460F"/>
    <w:rsid w:val="00C447EB"/>
    <w:rsid w:val="00C44870"/>
    <w:rsid w:val="00C4513F"/>
    <w:rsid w:val="00C45349"/>
    <w:rsid w:val="00C45885"/>
    <w:rsid w:val="00C46067"/>
    <w:rsid w:val="00C465C5"/>
    <w:rsid w:val="00C46B74"/>
    <w:rsid w:val="00C47898"/>
    <w:rsid w:val="00C47CC0"/>
    <w:rsid w:val="00C503F8"/>
    <w:rsid w:val="00C5061D"/>
    <w:rsid w:val="00C5082D"/>
    <w:rsid w:val="00C50DDC"/>
    <w:rsid w:val="00C51068"/>
    <w:rsid w:val="00C51241"/>
    <w:rsid w:val="00C5195C"/>
    <w:rsid w:val="00C51D65"/>
    <w:rsid w:val="00C51E20"/>
    <w:rsid w:val="00C52C04"/>
    <w:rsid w:val="00C535F3"/>
    <w:rsid w:val="00C54135"/>
    <w:rsid w:val="00C5452B"/>
    <w:rsid w:val="00C54996"/>
    <w:rsid w:val="00C549ED"/>
    <w:rsid w:val="00C54F3F"/>
    <w:rsid w:val="00C5517D"/>
    <w:rsid w:val="00C5524F"/>
    <w:rsid w:val="00C5558E"/>
    <w:rsid w:val="00C555C2"/>
    <w:rsid w:val="00C558DE"/>
    <w:rsid w:val="00C55BBE"/>
    <w:rsid w:val="00C57096"/>
    <w:rsid w:val="00C572E6"/>
    <w:rsid w:val="00C57564"/>
    <w:rsid w:val="00C57720"/>
    <w:rsid w:val="00C57EC2"/>
    <w:rsid w:val="00C57EF7"/>
    <w:rsid w:val="00C60345"/>
    <w:rsid w:val="00C60961"/>
    <w:rsid w:val="00C610C8"/>
    <w:rsid w:val="00C62953"/>
    <w:rsid w:val="00C62ACE"/>
    <w:rsid w:val="00C63047"/>
    <w:rsid w:val="00C6319C"/>
    <w:rsid w:val="00C634FC"/>
    <w:rsid w:val="00C636D7"/>
    <w:rsid w:val="00C6383A"/>
    <w:rsid w:val="00C63E02"/>
    <w:rsid w:val="00C64351"/>
    <w:rsid w:val="00C64E24"/>
    <w:rsid w:val="00C651EC"/>
    <w:rsid w:val="00C6560F"/>
    <w:rsid w:val="00C65FCD"/>
    <w:rsid w:val="00C6600F"/>
    <w:rsid w:val="00C660CF"/>
    <w:rsid w:val="00C66C78"/>
    <w:rsid w:val="00C671DA"/>
    <w:rsid w:val="00C6760F"/>
    <w:rsid w:val="00C70189"/>
    <w:rsid w:val="00C70819"/>
    <w:rsid w:val="00C70BED"/>
    <w:rsid w:val="00C71DCC"/>
    <w:rsid w:val="00C72A79"/>
    <w:rsid w:val="00C730C3"/>
    <w:rsid w:val="00C7361C"/>
    <w:rsid w:val="00C73975"/>
    <w:rsid w:val="00C73A7A"/>
    <w:rsid w:val="00C73D9A"/>
    <w:rsid w:val="00C74F6A"/>
    <w:rsid w:val="00C75074"/>
    <w:rsid w:val="00C75345"/>
    <w:rsid w:val="00C75446"/>
    <w:rsid w:val="00C75622"/>
    <w:rsid w:val="00C7569B"/>
    <w:rsid w:val="00C75949"/>
    <w:rsid w:val="00C75F27"/>
    <w:rsid w:val="00C760DA"/>
    <w:rsid w:val="00C76113"/>
    <w:rsid w:val="00C763CA"/>
    <w:rsid w:val="00C765DD"/>
    <w:rsid w:val="00C77252"/>
    <w:rsid w:val="00C77336"/>
    <w:rsid w:val="00C774C0"/>
    <w:rsid w:val="00C775CE"/>
    <w:rsid w:val="00C776CC"/>
    <w:rsid w:val="00C777CA"/>
    <w:rsid w:val="00C8083B"/>
    <w:rsid w:val="00C80B8A"/>
    <w:rsid w:val="00C8136A"/>
    <w:rsid w:val="00C813E7"/>
    <w:rsid w:val="00C819EA"/>
    <w:rsid w:val="00C82127"/>
    <w:rsid w:val="00C8225A"/>
    <w:rsid w:val="00C82422"/>
    <w:rsid w:val="00C82D4B"/>
    <w:rsid w:val="00C83675"/>
    <w:rsid w:val="00C8380A"/>
    <w:rsid w:val="00C84A7C"/>
    <w:rsid w:val="00C857F9"/>
    <w:rsid w:val="00C85D74"/>
    <w:rsid w:val="00C85DFF"/>
    <w:rsid w:val="00C861BA"/>
    <w:rsid w:val="00C86710"/>
    <w:rsid w:val="00C86D98"/>
    <w:rsid w:val="00C87044"/>
    <w:rsid w:val="00C87565"/>
    <w:rsid w:val="00C8758F"/>
    <w:rsid w:val="00C9007E"/>
    <w:rsid w:val="00C906A3"/>
    <w:rsid w:val="00C90D80"/>
    <w:rsid w:val="00C9191F"/>
    <w:rsid w:val="00C926CF"/>
    <w:rsid w:val="00C93E88"/>
    <w:rsid w:val="00C944EA"/>
    <w:rsid w:val="00C95F1C"/>
    <w:rsid w:val="00C970A3"/>
    <w:rsid w:val="00C97B1B"/>
    <w:rsid w:val="00C97BF1"/>
    <w:rsid w:val="00C97DD5"/>
    <w:rsid w:val="00CA1244"/>
    <w:rsid w:val="00CA13D2"/>
    <w:rsid w:val="00CA1511"/>
    <w:rsid w:val="00CA2085"/>
    <w:rsid w:val="00CA21A0"/>
    <w:rsid w:val="00CA23B1"/>
    <w:rsid w:val="00CA26AA"/>
    <w:rsid w:val="00CA350F"/>
    <w:rsid w:val="00CA3AF8"/>
    <w:rsid w:val="00CA3C52"/>
    <w:rsid w:val="00CA54FA"/>
    <w:rsid w:val="00CA5814"/>
    <w:rsid w:val="00CA65F4"/>
    <w:rsid w:val="00CA6D65"/>
    <w:rsid w:val="00CA7148"/>
    <w:rsid w:val="00CA78FD"/>
    <w:rsid w:val="00CA7FB1"/>
    <w:rsid w:val="00CB0826"/>
    <w:rsid w:val="00CB083C"/>
    <w:rsid w:val="00CB13D0"/>
    <w:rsid w:val="00CB1CC7"/>
    <w:rsid w:val="00CB2237"/>
    <w:rsid w:val="00CB236F"/>
    <w:rsid w:val="00CB2A99"/>
    <w:rsid w:val="00CB2FE6"/>
    <w:rsid w:val="00CB3327"/>
    <w:rsid w:val="00CB3489"/>
    <w:rsid w:val="00CB4CF9"/>
    <w:rsid w:val="00CB5036"/>
    <w:rsid w:val="00CB5258"/>
    <w:rsid w:val="00CB57DB"/>
    <w:rsid w:val="00CB5810"/>
    <w:rsid w:val="00CB678D"/>
    <w:rsid w:val="00CB6795"/>
    <w:rsid w:val="00CB6BE7"/>
    <w:rsid w:val="00CB7645"/>
    <w:rsid w:val="00CB7FF8"/>
    <w:rsid w:val="00CC0101"/>
    <w:rsid w:val="00CC08ED"/>
    <w:rsid w:val="00CC0D4A"/>
    <w:rsid w:val="00CC0E40"/>
    <w:rsid w:val="00CC1199"/>
    <w:rsid w:val="00CC1819"/>
    <w:rsid w:val="00CC335B"/>
    <w:rsid w:val="00CC3BA0"/>
    <w:rsid w:val="00CC4A3B"/>
    <w:rsid w:val="00CC4BC2"/>
    <w:rsid w:val="00CC4D5C"/>
    <w:rsid w:val="00CC5461"/>
    <w:rsid w:val="00CC58C0"/>
    <w:rsid w:val="00CC62A1"/>
    <w:rsid w:val="00CC6363"/>
    <w:rsid w:val="00CC69A0"/>
    <w:rsid w:val="00CC7EBC"/>
    <w:rsid w:val="00CD03BB"/>
    <w:rsid w:val="00CD086B"/>
    <w:rsid w:val="00CD0976"/>
    <w:rsid w:val="00CD1294"/>
    <w:rsid w:val="00CD1DA2"/>
    <w:rsid w:val="00CD22FB"/>
    <w:rsid w:val="00CD2887"/>
    <w:rsid w:val="00CD2C65"/>
    <w:rsid w:val="00CD2CF9"/>
    <w:rsid w:val="00CD31D1"/>
    <w:rsid w:val="00CD3A7F"/>
    <w:rsid w:val="00CD4137"/>
    <w:rsid w:val="00CD45DC"/>
    <w:rsid w:val="00CD5A2A"/>
    <w:rsid w:val="00CD5FD2"/>
    <w:rsid w:val="00CD670D"/>
    <w:rsid w:val="00CD7972"/>
    <w:rsid w:val="00CE094F"/>
    <w:rsid w:val="00CE0AA4"/>
    <w:rsid w:val="00CE1505"/>
    <w:rsid w:val="00CE153A"/>
    <w:rsid w:val="00CE174B"/>
    <w:rsid w:val="00CE210D"/>
    <w:rsid w:val="00CE29C8"/>
    <w:rsid w:val="00CE36E6"/>
    <w:rsid w:val="00CE3843"/>
    <w:rsid w:val="00CE407E"/>
    <w:rsid w:val="00CE44CE"/>
    <w:rsid w:val="00CE5A5A"/>
    <w:rsid w:val="00CE5AB3"/>
    <w:rsid w:val="00CE62A2"/>
    <w:rsid w:val="00CE66A8"/>
    <w:rsid w:val="00CE6FB9"/>
    <w:rsid w:val="00CE7419"/>
    <w:rsid w:val="00CF02EF"/>
    <w:rsid w:val="00CF0DF9"/>
    <w:rsid w:val="00CF11AF"/>
    <w:rsid w:val="00CF1B83"/>
    <w:rsid w:val="00CF2B47"/>
    <w:rsid w:val="00CF307B"/>
    <w:rsid w:val="00CF38E2"/>
    <w:rsid w:val="00CF470C"/>
    <w:rsid w:val="00CF4764"/>
    <w:rsid w:val="00CF57F8"/>
    <w:rsid w:val="00CF743B"/>
    <w:rsid w:val="00CF7468"/>
    <w:rsid w:val="00CF761A"/>
    <w:rsid w:val="00D00020"/>
    <w:rsid w:val="00D00852"/>
    <w:rsid w:val="00D008B1"/>
    <w:rsid w:val="00D00DD7"/>
    <w:rsid w:val="00D01297"/>
    <w:rsid w:val="00D01972"/>
    <w:rsid w:val="00D01B8C"/>
    <w:rsid w:val="00D02A5E"/>
    <w:rsid w:val="00D033BE"/>
    <w:rsid w:val="00D03448"/>
    <w:rsid w:val="00D03601"/>
    <w:rsid w:val="00D03841"/>
    <w:rsid w:val="00D03933"/>
    <w:rsid w:val="00D03F01"/>
    <w:rsid w:val="00D04630"/>
    <w:rsid w:val="00D046BA"/>
    <w:rsid w:val="00D04F68"/>
    <w:rsid w:val="00D0548B"/>
    <w:rsid w:val="00D05FEB"/>
    <w:rsid w:val="00D060D6"/>
    <w:rsid w:val="00D06147"/>
    <w:rsid w:val="00D06787"/>
    <w:rsid w:val="00D06B19"/>
    <w:rsid w:val="00D06FEF"/>
    <w:rsid w:val="00D07009"/>
    <w:rsid w:val="00D10612"/>
    <w:rsid w:val="00D11237"/>
    <w:rsid w:val="00D1126E"/>
    <w:rsid w:val="00D12066"/>
    <w:rsid w:val="00D121D4"/>
    <w:rsid w:val="00D1296F"/>
    <w:rsid w:val="00D12C5E"/>
    <w:rsid w:val="00D130B8"/>
    <w:rsid w:val="00D133B3"/>
    <w:rsid w:val="00D13770"/>
    <w:rsid w:val="00D13A54"/>
    <w:rsid w:val="00D13B72"/>
    <w:rsid w:val="00D13D04"/>
    <w:rsid w:val="00D13E2F"/>
    <w:rsid w:val="00D141A5"/>
    <w:rsid w:val="00D143E9"/>
    <w:rsid w:val="00D1448F"/>
    <w:rsid w:val="00D1453A"/>
    <w:rsid w:val="00D14A36"/>
    <w:rsid w:val="00D14C8E"/>
    <w:rsid w:val="00D14F6D"/>
    <w:rsid w:val="00D15715"/>
    <w:rsid w:val="00D16465"/>
    <w:rsid w:val="00D167F7"/>
    <w:rsid w:val="00D168E7"/>
    <w:rsid w:val="00D169FA"/>
    <w:rsid w:val="00D17CD9"/>
    <w:rsid w:val="00D17DEC"/>
    <w:rsid w:val="00D20763"/>
    <w:rsid w:val="00D211E3"/>
    <w:rsid w:val="00D213BA"/>
    <w:rsid w:val="00D215BC"/>
    <w:rsid w:val="00D219F1"/>
    <w:rsid w:val="00D21B3D"/>
    <w:rsid w:val="00D21C5C"/>
    <w:rsid w:val="00D22C0F"/>
    <w:rsid w:val="00D2321D"/>
    <w:rsid w:val="00D2348B"/>
    <w:rsid w:val="00D23B7E"/>
    <w:rsid w:val="00D24DE4"/>
    <w:rsid w:val="00D25FFE"/>
    <w:rsid w:val="00D2658E"/>
    <w:rsid w:val="00D2696D"/>
    <w:rsid w:val="00D27524"/>
    <w:rsid w:val="00D27654"/>
    <w:rsid w:val="00D278EF"/>
    <w:rsid w:val="00D30151"/>
    <w:rsid w:val="00D30936"/>
    <w:rsid w:val="00D30B26"/>
    <w:rsid w:val="00D30CF8"/>
    <w:rsid w:val="00D3114F"/>
    <w:rsid w:val="00D31796"/>
    <w:rsid w:val="00D318B6"/>
    <w:rsid w:val="00D31BF4"/>
    <w:rsid w:val="00D31D44"/>
    <w:rsid w:val="00D32B64"/>
    <w:rsid w:val="00D32D14"/>
    <w:rsid w:val="00D33300"/>
    <w:rsid w:val="00D337B3"/>
    <w:rsid w:val="00D33AFE"/>
    <w:rsid w:val="00D33B15"/>
    <w:rsid w:val="00D34F15"/>
    <w:rsid w:val="00D351BF"/>
    <w:rsid w:val="00D35EEC"/>
    <w:rsid w:val="00D362E5"/>
    <w:rsid w:val="00D37046"/>
    <w:rsid w:val="00D370C6"/>
    <w:rsid w:val="00D372EB"/>
    <w:rsid w:val="00D37652"/>
    <w:rsid w:val="00D377C5"/>
    <w:rsid w:val="00D37961"/>
    <w:rsid w:val="00D37EDA"/>
    <w:rsid w:val="00D40035"/>
    <w:rsid w:val="00D418FD"/>
    <w:rsid w:val="00D41A60"/>
    <w:rsid w:val="00D41EE8"/>
    <w:rsid w:val="00D42B38"/>
    <w:rsid w:val="00D43425"/>
    <w:rsid w:val="00D43435"/>
    <w:rsid w:val="00D43662"/>
    <w:rsid w:val="00D4429E"/>
    <w:rsid w:val="00D4448A"/>
    <w:rsid w:val="00D45800"/>
    <w:rsid w:val="00D45A8A"/>
    <w:rsid w:val="00D47171"/>
    <w:rsid w:val="00D4718D"/>
    <w:rsid w:val="00D479D7"/>
    <w:rsid w:val="00D500C0"/>
    <w:rsid w:val="00D50994"/>
    <w:rsid w:val="00D50A27"/>
    <w:rsid w:val="00D50A35"/>
    <w:rsid w:val="00D518FC"/>
    <w:rsid w:val="00D52435"/>
    <w:rsid w:val="00D527A3"/>
    <w:rsid w:val="00D5297C"/>
    <w:rsid w:val="00D52F24"/>
    <w:rsid w:val="00D52F3B"/>
    <w:rsid w:val="00D542ED"/>
    <w:rsid w:val="00D5511B"/>
    <w:rsid w:val="00D55192"/>
    <w:rsid w:val="00D5561E"/>
    <w:rsid w:val="00D55F54"/>
    <w:rsid w:val="00D56868"/>
    <w:rsid w:val="00D56DE3"/>
    <w:rsid w:val="00D573BA"/>
    <w:rsid w:val="00D57FBF"/>
    <w:rsid w:val="00D60A9D"/>
    <w:rsid w:val="00D60C5D"/>
    <w:rsid w:val="00D61256"/>
    <w:rsid w:val="00D61504"/>
    <w:rsid w:val="00D615CA"/>
    <w:rsid w:val="00D61DA2"/>
    <w:rsid w:val="00D61EDF"/>
    <w:rsid w:val="00D62EE6"/>
    <w:rsid w:val="00D6333B"/>
    <w:rsid w:val="00D634E9"/>
    <w:rsid w:val="00D636EF"/>
    <w:rsid w:val="00D648DE"/>
    <w:rsid w:val="00D64F9B"/>
    <w:rsid w:val="00D65784"/>
    <w:rsid w:val="00D65973"/>
    <w:rsid w:val="00D65C50"/>
    <w:rsid w:val="00D65E58"/>
    <w:rsid w:val="00D65F75"/>
    <w:rsid w:val="00D66001"/>
    <w:rsid w:val="00D6611C"/>
    <w:rsid w:val="00D66430"/>
    <w:rsid w:val="00D6645F"/>
    <w:rsid w:val="00D66509"/>
    <w:rsid w:val="00D66674"/>
    <w:rsid w:val="00D70046"/>
    <w:rsid w:val="00D70482"/>
    <w:rsid w:val="00D70771"/>
    <w:rsid w:val="00D70B0C"/>
    <w:rsid w:val="00D7105B"/>
    <w:rsid w:val="00D714B5"/>
    <w:rsid w:val="00D7161B"/>
    <w:rsid w:val="00D716B7"/>
    <w:rsid w:val="00D716E6"/>
    <w:rsid w:val="00D71986"/>
    <w:rsid w:val="00D71A4B"/>
    <w:rsid w:val="00D71E22"/>
    <w:rsid w:val="00D72BD7"/>
    <w:rsid w:val="00D72D3B"/>
    <w:rsid w:val="00D73492"/>
    <w:rsid w:val="00D73707"/>
    <w:rsid w:val="00D73DB2"/>
    <w:rsid w:val="00D73DB7"/>
    <w:rsid w:val="00D73E56"/>
    <w:rsid w:val="00D740F8"/>
    <w:rsid w:val="00D7433A"/>
    <w:rsid w:val="00D743C4"/>
    <w:rsid w:val="00D7535F"/>
    <w:rsid w:val="00D75DAD"/>
    <w:rsid w:val="00D75DF7"/>
    <w:rsid w:val="00D76551"/>
    <w:rsid w:val="00D76BE6"/>
    <w:rsid w:val="00D779B1"/>
    <w:rsid w:val="00D77C36"/>
    <w:rsid w:val="00D8033F"/>
    <w:rsid w:val="00D809AD"/>
    <w:rsid w:val="00D81627"/>
    <w:rsid w:val="00D819B7"/>
    <w:rsid w:val="00D82BD6"/>
    <w:rsid w:val="00D82D33"/>
    <w:rsid w:val="00D83461"/>
    <w:rsid w:val="00D837F3"/>
    <w:rsid w:val="00D84055"/>
    <w:rsid w:val="00D84876"/>
    <w:rsid w:val="00D84A1A"/>
    <w:rsid w:val="00D84AFE"/>
    <w:rsid w:val="00D85718"/>
    <w:rsid w:val="00D85B5C"/>
    <w:rsid w:val="00D86716"/>
    <w:rsid w:val="00D867B6"/>
    <w:rsid w:val="00D86E36"/>
    <w:rsid w:val="00D878C9"/>
    <w:rsid w:val="00D87FA5"/>
    <w:rsid w:val="00D908C1"/>
    <w:rsid w:val="00D90988"/>
    <w:rsid w:val="00D90B04"/>
    <w:rsid w:val="00D91136"/>
    <w:rsid w:val="00D91620"/>
    <w:rsid w:val="00D91820"/>
    <w:rsid w:val="00D91E7D"/>
    <w:rsid w:val="00D920B2"/>
    <w:rsid w:val="00D92253"/>
    <w:rsid w:val="00D9270D"/>
    <w:rsid w:val="00D92879"/>
    <w:rsid w:val="00D92FC0"/>
    <w:rsid w:val="00D93514"/>
    <w:rsid w:val="00D93535"/>
    <w:rsid w:val="00D9358B"/>
    <w:rsid w:val="00D94045"/>
    <w:rsid w:val="00D94C03"/>
    <w:rsid w:val="00D94D64"/>
    <w:rsid w:val="00D9561D"/>
    <w:rsid w:val="00D960E1"/>
    <w:rsid w:val="00D9620B"/>
    <w:rsid w:val="00D96248"/>
    <w:rsid w:val="00D9659A"/>
    <w:rsid w:val="00D96F4E"/>
    <w:rsid w:val="00D96FDD"/>
    <w:rsid w:val="00D97294"/>
    <w:rsid w:val="00DA0094"/>
    <w:rsid w:val="00DA2735"/>
    <w:rsid w:val="00DA2C28"/>
    <w:rsid w:val="00DA371A"/>
    <w:rsid w:val="00DA4028"/>
    <w:rsid w:val="00DA520E"/>
    <w:rsid w:val="00DA5A0E"/>
    <w:rsid w:val="00DA5A1A"/>
    <w:rsid w:val="00DA62A3"/>
    <w:rsid w:val="00DA6348"/>
    <w:rsid w:val="00DA7115"/>
    <w:rsid w:val="00DB0E60"/>
    <w:rsid w:val="00DB1014"/>
    <w:rsid w:val="00DB12BF"/>
    <w:rsid w:val="00DB1946"/>
    <w:rsid w:val="00DB1B9A"/>
    <w:rsid w:val="00DB29A0"/>
    <w:rsid w:val="00DB2A6D"/>
    <w:rsid w:val="00DB2F67"/>
    <w:rsid w:val="00DB3B15"/>
    <w:rsid w:val="00DB46F0"/>
    <w:rsid w:val="00DB4C91"/>
    <w:rsid w:val="00DB4E31"/>
    <w:rsid w:val="00DB5752"/>
    <w:rsid w:val="00DB5A7C"/>
    <w:rsid w:val="00DB5BCF"/>
    <w:rsid w:val="00DB606B"/>
    <w:rsid w:val="00DB6359"/>
    <w:rsid w:val="00DB63DC"/>
    <w:rsid w:val="00DB6CEF"/>
    <w:rsid w:val="00DB756B"/>
    <w:rsid w:val="00DB7F53"/>
    <w:rsid w:val="00DC00F3"/>
    <w:rsid w:val="00DC03E0"/>
    <w:rsid w:val="00DC07B8"/>
    <w:rsid w:val="00DC080E"/>
    <w:rsid w:val="00DC0CA9"/>
    <w:rsid w:val="00DC1312"/>
    <w:rsid w:val="00DC25B3"/>
    <w:rsid w:val="00DC26CB"/>
    <w:rsid w:val="00DC38C1"/>
    <w:rsid w:val="00DC40DC"/>
    <w:rsid w:val="00DC4A97"/>
    <w:rsid w:val="00DC4D1E"/>
    <w:rsid w:val="00DC4FA8"/>
    <w:rsid w:val="00DC5205"/>
    <w:rsid w:val="00DC5819"/>
    <w:rsid w:val="00DC5D8A"/>
    <w:rsid w:val="00DC6300"/>
    <w:rsid w:val="00DC6382"/>
    <w:rsid w:val="00DC665F"/>
    <w:rsid w:val="00DC763F"/>
    <w:rsid w:val="00DD0AD4"/>
    <w:rsid w:val="00DD139A"/>
    <w:rsid w:val="00DD18C8"/>
    <w:rsid w:val="00DD248F"/>
    <w:rsid w:val="00DD2992"/>
    <w:rsid w:val="00DD2F0D"/>
    <w:rsid w:val="00DD3000"/>
    <w:rsid w:val="00DD3469"/>
    <w:rsid w:val="00DD35DC"/>
    <w:rsid w:val="00DD452E"/>
    <w:rsid w:val="00DD5189"/>
    <w:rsid w:val="00DD5350"/>
    <w:rsid w:val="00DD5602"/>
    <w:rsid w:val="00DD596F"/>
    <w:rsid w:val="00DD5DCE"/>
    <w:rsid w:val="00DD5EAD"/>
    <w:rsid w:val="00DD6C44"/>
    <w:rsid w:val="00DD7E47"/>
    <w:rsid w:val="00DD7E83"/>
    <w:rsid w:val="00DD7E97"/>
    <w:rsid w:val="00DE078A"/>
    <w:rsid w:val="00DE0AD5"/>
    <w:rsid w:val="00DE0C79"/>
    <w:rsid w:val="00DE0D52"/>
    <w:rsid w:val="00DE1643"/>
    <w:rsid w:val="00DE1FAF"/>
    <w:rsid w:val="00DE2279"/>
    <w:rsid w:val="00DE2388"/>
    <w:rsid w:val="00DE23B8"/>
    <w:rsid w:val="00DE289C"/>
    <w:rsid w:val="00DE3483"/>
    <w:rsid w:val="00DE4342"/>
    <w:rsid w:val="00DE4439"/>
    <w:rsid w:val="00DE5EA6"/>
    <w:rsid w:val="00DE619A"/>
    <w:rsid w:val="00DE6274"/>
    <w:rsid w:val="00DE650B"/>
    <w:rsid w:val="00DE7D82"/>
    <w:rsid w:val="00DE7EF5"/>
    <w:rsid w:val="00DF026C"/>
    <w:rsid w:val="00DF03F7"/>
    <w:rsid w:val="00DF0A88"/>
    <w:rsid w:val="00DF1FC4"/>
    <w:rsid w:val="00DF2F19"/>
    <w:rsid w:val="00DF3ADF"/>
    <w:rsid w:val="00DF3BFB"/>
    <w:rsid w:val="00DF493F"/>
    <w:rsid w:val="00DF4CC1"/>
    <w:rsid w:val="00DF4D73"/>
    <w:rsid w:val="00DF51AE"/>
    <w:rsid w:val="00DF59F0"/>
    <w:rsid w:val="00DF5C07"/>
    <w:rsid w:val="00DF5EBE"/>
    <w:rsid w:val="00DF6E61"/>
    <w:rsid w:val="00DF70C6"/>
    <w:rsid w:val="00DF7355"/>
    <w:rsid w:val="00DF73DE"/>
    <w:rsid w:val="00E003B3"/>
    <w:rsid w:val="00E00B6F"/>
    <w:rsid w:val="00E00D6C"/>
    <w:rsid w:val="00E012B2"/>
    <w:rsid w:val="00E017CD"/>
    <w:rsid w:val="00E01CD6"/>
    <w:rsid w:val="00E02694"/>
    <w:rsid w:val="00E03324"/>
    <w:rsid w:val="00E03455"/>
    <w:rsid w:val="00E039DF"/>
    <w:rsid w:val="00E042CB"/>
    <w:rsid w:val="00E043E8"/>
    <w:rsid w:val="00E04529"/>
    <w:rsid w:val="00E0475A"/>
    <w:rsid w:val="00E04F95"/>
    <w:rsid w:val="00E05456"/>
    <w:rsid w:val="00E05BC5"/>
    <w:rsid w:val="00E065FD"/>
    <w:rsid w:val="00E06FDA"/>
    <w:rsid w:val="00E077C7"/>
    <w:rsid w:val="00E07A0F"/>
    <w:rsid w:val="00E10AA2"/>
    <w:rsid w:val="00E10C13"/>
    <w:rsid w:val="00E11CAD"/>
    <w:rsid w:val="00E11E1D"/>
    <w:rsid w:val="00E12983"/>
    <w:rsid w:val="00E129EE"/>
    <w:rsid w:val="00E12F7A"/>
    <w:rsid w:val="00E133A5"/>
    <w:rsid w:val="00E135E0"/>
    <w:rsid w:val="00E13A52"/>
    <w:rsid w:val="00E13E14"/>
    <w:rsid w:val="00E14133"/>
    <w:rsid w:val="00E1471A"/>
    <w:rsid w:val="00E14B1B"/>
    <w:rsid w:val="00E15400"/>
    <w:rsid w:val="00E155DF"/>
    <w:rsid w:val="00E15686"/>
    <w:rsid w:val="00E158D0"/>
    <w:rsid w:val="00E16326"/>
    <w:rsid w:val="00E16410"/>
    <w:rsid w:val="00E206F0"/>
    <w:rsid w:val="00E208CB"/>
    <w:rsid w:val="00E20E60"/>
    <w:rsid w:val="00E211BD"/>
    <w:rsid w:val="00E2141D"/>
    <w:rsid w:val="00E214F3"/>
    <w:rsid w:val="00E21DA7"/>
    <w:rsid w:val="00E21E56"/>
    <w:rsid w:val="00E22174"/>
    <w:rsid w:val="00E225D8"/>
    <w:rsid w:val="00E226FB"/>
    <w:rsid w:val="00E22B35"/>
    <w:rsid w:val="00E22BFC"/>
    <w:rsid w:val="00E22DFE"/>
    <w:rsid w:val="00E23475"/>
    <w:rsid w:val="00E242C5"/>
    <w:rsid w:val="00E24572"/>
    <w:rsid w:val="00E2479C"/>
    <w:rsid w:val="00E24859"/>
    <w:rsid w:val="00E25141"/>
    <w:rsid w:val="00E25DD1"/>
    <w:rsid w:val="00E26349"/>
    <w:rsid w:val="00E26D12"/>
    <w:rsid w:val="00E276FD"/>
    <w:rsid w:val="00E277A2"/>
    <w:rsid w:val="00E31946"/>
    <w:rsid w:val="00E31B49"/>
    <w:rsid w:val="00E3264D"/>
    <w:rsid w:val="00E33010"/>
    <w:rsid w:val="00E33071"/>
    <w:rsid w:val="00E34FFB"/>
    <w:rsid w:val="00E35313"/>
    <w:rsid w:val="00E354E7"/>
    <w:rsid w:val="00E35E66"/>
    <w:rsid w:val="00E35F75"/>
    <w:rsid w:val="00E36069"/>
    <w:rsid w:val="00E36469"/>
    <w:rsid w:val="00E368EF"/>
    <w:rsid w:val="00E36977"/>
    <w:rsid w:val="00E37436"/>
    <w:rsid w:val="00E400CD"/>
    <w:rsid w:val="00E4046F"/>
    <w:rsid w:val="00E407E5"/>
    <w:rsid w:val="00E40E5F"/>
    <w:rsid w:val="00E40F3D"/>
    <w:rsid w:val="00E4267B"/>
    <w:rsid w:val="00E42FB7"/>
    <w:rsid w:val="00E435C0"/>
    <w:rsid w:val="00E44082"/>
    <w:rsid w:val="00E441A0"/>
    <w:rsid w:val="00E44E18"/>
    <w:rsid w:val="00E4586E"/>
    <w:rsid w:val="00E45F95"/>
    <w:rsid w:val="00E46310"/>
    <w:rsid w:val="00E46A1E"/>
    <w:rsid w:val="00E46CD7"/>
    <w:rsid w:val="00E47492"/>
    <w:rsid w:val="00E47798"/>
    <w:rsid w:val="00E47C8B"/>
    <w:rsid w:val="00E50533"/>
    <w:rsid w:val="00E506D4"/>
    <w:rsid w:val="00E517A9"/>
    <w:rsid w:val="00E521F6"/>
    <w:rsid w:val="00E5240E"/>
    <w:rsid w:val="00E5257D"/>
    <w:rsid w:val="00E52708"/>
    <w:rsid w:val="00E53920"/>
    <w:rsid w:val="00E53E1F"/>
    <w:rsid w:val="00E53ECC"/>
    <w:rsid w:val="00E54F32"/>
    <w:rsid w:val="00E5599E"/>
    <w:rsid w:val="00E563F9"/>
    <w:rsid w:val="00E57044"/>
    <w:rsid w:val="00E570BC"/>
    <w:rsid w:val="00E573E7"/>
    <w:rsid w:val="00E57859"/>
    <w:rsid w:val="00E57F98"/>
    <w:rsid w:val="00E6040B"/>
    <w:rsid w:val="00E605BD"/>
    <w:rsid w:val="00E61E97"/>
    <w:rsid w:val="00E62479"/>
    <w:rsid w:val="00E62F4A"/>
    <w:rsid w:val="00E63034"/>
    <w:rsid w:val="00E634ED"/>
    <w:rsid w:val="00E64647"/>
    <w:rsid w:val="00E646FC"/>
    <w:rsid w:val="00E64789"/>
    <w:rsid w:val="00E64B7B"/>
    <w:rsid w:val="00E667CD"/>
    <w:rsid w:val="00E66ABD"/>
    <w:rsid w:val="00E66CDF"/>
    <w:rsid w:val="00E66FE6"/>
    <w:rsid w:val="00E674CA"/>
    <w:rsid w:val="00E67776"/>
    <w:rsid w:val="00E67C6E"/>
    <w:rsid w:val="00E67F58"/>
    <w:rsid w:val="00E70061"/>
    <w:rsid w:val="00E703C9"/>
    <w:rsid w:val="00E719C9"/>
    <w:rsid w:val="00E71EDD"/>
    <w:rsid w:val="00E72C24"/>
    <w:rsid w:val="00E7325A"/>
    <w:rsid w:val="00E732D2"/>
    <w:rsid w:val="00E736A4"/>
    <w:rsid w:val="00E73776"/>
    <w:rsid w:val="00E74774"/>
    <w:rsid w:val="00E74C66"/>
    <w:rsid w:val="00E75C62"/>
    <w:rsid w:val="00E75ECB"/>
    <w:rsid w:val="00E76276"/>
    <w:rsid w:val="00E765AF"/>
    <w:rsid w:val="00E76EC5"/>
    <w:rsid w:val="00E801F5"/>
    <w:rsid w:val="00E805F1"/>
    <w:rsid w:val="00E80D67"/>
    <w:rsid w:val="00E80DCB"/>
    <w:rsid w:val="00E81EA0"/>
    <w:rsid w:val="00E82339"/>
    <w:rsid w:val="00E82739"/>
    <w:rsid w:val="00E828FF"/>
    <w:rsid w:val="00E8295E"/>
    <w:rsid w:val="00E83105"/>
    <w:rsid w:val="00E83899"/>
    <w:rsid w:val="00E83904"/>
    <w:rsid w:val="00E839EF"/>
    <w:rsid w:val="00E83A18"/>
    <w:rsid w:val="00E83B45"/>
    <w:rsid w:val="00E83CAE"/>
    <w:rsid w:val="00E850F1"/>
    <w:rsid w:val="00E85548"/>
    <w:rsid w:val="00E85B4D"/>
    <w:rsid w:val="00E870F8"/>
    <w:rsid w:val="00E905E7"/>
    <w:rsid w:val="00E90918"/>
    <w:rsid w:val="00E909AF"/>
    <w:rsid w:val="00E911B8"/>
    <w:rsid w:val="00E91354"/>
    <w:rsid w:val="00E9188F"/>
    <w:rsid w:val="00E91F21"/>
    <w:rsid w:val="00E92876"/>
    <w:rsid w:val="00E9292A"/>
    <w:rsid w:val="00E92B30"/>
    <w:rsid w:val="00E93004"/>
    <w:rsid w:val="00E931B2"/>
    <w:rsid w:val="00E9427A"/>
    <w:rsid w:val="00E94C18"/>
    <w:rsid w:val="00E94FA0"/>
    <w:rsid w:val="00E95267"/>
    <w:rsid w:val="00E95288"/>
    <w:rsid w:val="00E955F5"/>
    <w:rsid w:val="00E957E8"/>
    <w:rsid w:val="00E95838"/>
    <w:rsid w:val="00E95A3C"/>
    <w:rsid w:val="00E95BEC"/>
    <w:rsid w:val="00E96182"/>
    <w:rsid w:val="00E962EB"/>
    <w:rsid w:val="00E963EB"/>
    <w:rsid w:val="00E9665F"/>
    <w:rsid w:val="00E96895"/>
    <w:rsid w:val="00E97BD6"/>
    <w:rsid w:val="00EA048C"/>
    <w:rsid w:val="00EA06B7"/>
    <w:rsid w:val="00EA1E16"/>
    <w:rsid w:val="00EA2496"/>
    <w:rsid w:val="00EA2F69"/>
    <w:rsid w:val="00EA30BC"/>
    <w:rsid w:val="00EA3971"/>
    <w:rsid w:val="00EA3A30"/>
    <w:rsid w:val="00EA4768"/>
    <w:rsid w:val="00EA4A29"/>
    <w:rsid w:val="00EA53FB"/>
    <w:rsid w:val="00EA575F"/>
    <w:rsid w:val="00EA58A6"/>
    <w:rsid w:val="00EA5BAF"/>
    <w:rsid w:val="00EA5C74"/>
    <w:rsid w:val="00EA6426"/>
    <w:rsid w:val="00EA674C"/>
    <w:rsid w:val="00EA76EE"/>
    <w:rsid w:val="00EA77AE"/>
    <w:rsid w:val="00EB0F37"/>
    <w:rsid w:val="00EB156D"/>
    <w:rsid w:val="00EB1CEA"/>
    <w:rsid w:val="00EB2A30"/>
    <w:rsid w:val="00EB308B"/>
    <w:rsid w:val="00EB3374"/>
    <w:rsid w:val="00EB3931"/>
    <w:rsid w:val="00EB3C5A"/>
    <w:rsid w:val="00EB3DE2"/>
    <w:rsid w:val="00EB445C"/>
    <w:rsid w:val="00EB476B"/>
    <w:rsid w:val="00EB476D"/>
    <w:rsid w:val="00EB4879"/>
    <w:rsid w:val="00EB5112"/>
    <w:rsid w:val="00EB54A0"/>
    <w:rsid w:val="00EB54F9"/>
    <w:rsid w:val="00EB568B"/>
    <w:rsid w:val="00EB64D2"/>
    <w:rsid w:val="00EB7035"/>
    <w:rsid w:val="00EB7329"/>
    <w:rsid w:val="00EC1596"/>
    <w:rsid w:val="00EC17F2"/>
    <w:rsid w:val="00EC21F2"/>
    <w:rsid w:val="00EC238C"/>
    <w:rsid w:val="00EC27FC"/>
    <w:rsid w:val="00EC391F"/>
    <w:rsid w:val="00EC3C1B"/>
    <w:rsid w:val="00EC3F58"/>
    <w:rsid w:val="00EC4816"/>
    <w:rsid w:val="00EC4824"/>
    <w:rsid w:val="00EC501C"/>
    <w:rsid w:val="00EC5AEA"/>
    <w:rsid w:val="00EC6A0A"/>
    <w:rsid w:val="00EC6C91"/>
    <w:rsid w:val="00EC6D8C"/>
    <w:rsid w:val="00EC7141"/>
    <w:rsid w:val="00EC7562"/>
    <w:rsid w:val="00EC78A4"/>
    <w:rsid w:val="00ED0132"/>
    <w:rsid w:val="00ED0374"/>
    <w:rsid w:val="00ED0586"/>
    <w:rsid w:val="00ED0756"/>
    <w:rsid w:val="00ED08C8"/>
    <w:rsid w:val="00ED09E3"/>
    <w:rsid w:val="00ED0D1E"/>
    <w:rsid w:val="00ED1255"/>
    <w:rsid w:val="00ED1A99"/>
    <w:rsid w:val="00ED202D"/>
    <w:rsid w:val="00ED215C"/>
    <w:rsid w:val="00ED223B"/>
    <w:rsid w:val="00ED2582"/>
    <w:rsid w:val="00ED2783"/>
    <w:rsid w:val="00ED2C08"/>
    <w:rsid w:val="00ED2E91"/>
    <w:rsid w:val="00ED309F"/>
    <w:rsid w:val="00ED3310"/>
    <w:rsid w:val="00ED3464"/>
    <w:rsid w:val="00ED36CF"/>
    <w:rsid w:val="00ED45F8"/>
    <w:rsid w:val="00ED4966"/>
    <w:rsid w:val="00ED68D7"/>
    <w:rsid w:val="00ED74A3"/>
    <w:rsid w:val="00ED7856"/>
    <w:rsid w:val="00ED7E92"/>
    <w:rsid w:val="00ED7FCD"/>
    <w:rsid w:val="00EE2208"/>
    <w:rsid w:val="00EE2385"/>
    <w:rsid w:val="00EE2855"/>
    <w:rsid w:val="00EE2EA8"/>
    <w:rsid w:val="00EE34F7"/>
    <w:rsid w:val="00EE4741"/>
    <w:rsid w:val="00EE5F97"/>
    <w:rsid w:val="00EE6722"/>
    <w:rsid w:val="00EE69B5"/>
    <w:rsid w:val="00EE6B02"/>
    <w:rsid w:val="00EE6D28"/>
    <w:rsid w:val="00EE7D5A"/>
    <w:rsid w:val="00EE7E67"/>
    <w:rsid w:val="00EF0489"/>
    <w:rsid w:val="00EF07F8"/>
    <w:rsid w:val="00EF088B"/>
    <w:rsid w:val="00EF0CEA"/>
    <w:rsid w:val="00EF0F86"/>
    <w:rsid w:val="00EF16FC"/>
    <w:rsid w:val="00EF190C"/>
    <w:rsid w:val="00EF1CC4"/>
    <w:rsid w:val="00EF1FAB"/>
    <w:rsid w:val="00EF26A8"/>
    <w:rsid w:val="00EF4250"/>
    <w:rsid w:val="00EF433F"/>
    <w:rsid w:val="00EF56C0"/>
    <w:rsid w:val="00EF59E6"/>
    <w:rsid w:val="00EF60E3"/>
    <w:rsid w:val="00EF689E"/>
    <w:rsid w:val="00F0046D"/>
    <w:rsid w:val="00F00C2E"/>
    <w:rsid w:val="00F00CE8"/>
    <w:rsid w:val="00F013BA"/>
    <w:rsid w:val="00F01C7A"/>
    <w:rsid w:val="00F01E0A"/>
    <w:rsid w:val="00F020A0"/>
    <w:rsid w:val="00F023B7"/>
    <w:rsid w:val="00F02933"/>
    <w:rsid w:val="00F031DE"/>
    <w:rsid w:val="00F03AE0"/>
    <w:rsid w:val="00F03BE1"/>
    <w:rsid w:val="00F046DF"/>
    <w:rsid w:val="00F04F81"/>
    <w:rsid w:val="00F06184"/>
    <w:rsid w:val="00F06506"/>
    <w:rsid w:val="00F06943"/>
    <w:rsid w:val="00F06E8C"/>
    <w:rsid w:val="00F07589"/>
    <w:rsid w:val="00F0765B"/>
    <w:rsid w:val="00F07A93"/>
    <w:rsid w:val="00F07B3C"/>
    <w:rsid w:val="00F07C49"/>
    <w:rsid w:val="00F11A3F"/>
    <w:rsid w:val="00F12002"/>
    <w:rsid w:val="00F12531"/>
    <w:rsid w:val="00F12A67"/>
    <w:rsid w:val="00F130C7"/>
    <w:rsid w:val="00F13AB0"/>
    <w:rsid w:val="00F13D19"/>
    <w:rsid w:val="00F146CA"/>
    <w:rsid w:val="00F14731"/>
    <w:rsid w:val="00F14B6E"/>
    <w:rsid w:val="00F15BDE"/>
    <w:rsid w:val="00F15EFB"/>
    <w:rsid w:val="00F15FC9"/>
    <w:rsid w:val="00F16B1B"/>
    <w:rsid w:val="00F170D4"/>
    <w:rsid w:val="00F175C0"/>
    <w:rsid w:val="00F17CA2"/>
    <w:rsid w:val="00F17E86"/>
    <w:rsid w:val="00F2039D"/>
    <w:rsid w:val="00F20F99"/>
    <w:rsid w:val="00F22262"/>
    <w:rsid w:val="00F22F9F"/>
    <w:rsid w:val="00F22FA2"/>
    <w:rsid w:val="00F23A8D"/>
    <w:rsid w:val="00F23F18"/>
    <w:rsid w:val="00F24536"/>
    <w:rsid w:val="00F24C4A"/>
    <w:rsid w:val="00F25044"/>
    <w:rsid w:val="00F253AB"/>
    <w:rsid w:val="00F25428"/>
    <w:rsid w:val="00F25882"/>
    <w:rsid w:val="00F25B7E"/>
    <w:rsid w:val="00F268C7"/>
    <w:rsid w:val="00F2765E"/>
    <w:rsid w:val="00F27757"/>
    <w:rsid w:val="00F27B56"/>
    <w:rsid w:val="00F27DA5"/>
    <w:rsid w:val="00F30234"/>
    <w:rsid w:val="00F302C6"/>
    <w:rsid w:val="00F30D39"/>
    <w:rsid w:val="00F3113D"/>
    <w:rsid w:val="00F31544"/>
    <w:rsid w:val="00F31892"/>
    <w:rsid w:val="00F31A6D"/>
    <w:rsid w:val="00F31BEC"/>
    <w:rsid w:val="00F3220D"/>
    <w:rsid w:val="00F3310A"/>
    <w:rsid w:val="00F33336"/>
    <w:rsid w:val="00F33485"/>
    <w:rsid w:val="00F345FE"/>
    <w:rsid w:val="00F348B4"/>
    <w:rsid w:val="00F34C83"/>
    <w:rsid w:val="00F35078"/>
    <w:rsid w:val="00F35370"/>
    <w:rsid w:val="00F3547E"/>
    <w:rsid w:val="00F35FFA"/>
    <w:rsid w:val="00F363AB"/>
    <w:rsid w:val="00F366AF"/>
    <w:rsid w:val="00F36993"/>
    <w:rsid w:val="00F36DAC"/>
    <w:rsid w:val="00F37747"/>
    <w:rsid w:val="00F41C92"/>
    <w:rsid w:val="00F42077"/>
    <w:rsid w:val="00F42559"/>
    <w:rsid w:val="00F4339E"/>
    <w:rsid w:val="00F4403B"/>
    <w:rsid w:val="00F445E2"/>
    <w:rsid w:val="00F45214"/>
    <w:rsid w:val="00F459A0"/>
    <w:rsid w:val="00F45B70"/>
    <w:rsid w:val="00F465DB"/>
    <w:rsid w:val="00F46E9B"/>
    <w:rsid w:val="00F47C78"/>
    <w:rsid w:val="00F5017C"/>
    <w:rsid w:val="00F50FED"/>
    <w:rsid w:val="00F52487"/>
    <w:rsid w:val="00F5264F"/>
    <w:rsid w:val="00F5283F"/>
    <w:rsid w:val="00F52881"/>
    <w:rsid w:val="00F542A7"/>
    <w:rsid w:val="00F54C15"/>
    <w:rsid w:val="00F54DDD"/>
    <w:rsid w:val="00F555FA"/>
    <w:rsid w:val="00F55812"/>
    <w:rsid w:val="00F55E64"/>
    <w:rsid w:val="00F56204"/>
    <w:rsid w:val="00F56491"/>
    <w:rsid w:val="00F56A98"/>
    <w:rsid w:val="00F56CD8"/>
    <w:rsid w:val="00F5755B"/>
    <w:rsid w:val="00F6035F"/>
    <w:rsid w:val="00F60944"/>
    <w:rsid w:val="00F60CB7"/>
    <w:rsid w:val="00F61925"/>
    <w:rsid w:val="00F61A1A"/>
    <w:rsid w:val="00F61F69"/>
    <w:rsid w:val="00F62099"/>
    <w:rsid w:val="00F62A7D"/>
    <w:rsid w:val="00F62B09"/>
    <w:rsid w:val="00F6379C"/>
    <w:rsid w:val="00F642EF"/>
    <w:rsid w:val="00F644F5"/>
    <w:rsid w:val="00F64639"/>
    <w:rsid w:val="00F64DD3"/>
    <w:rsid w:val="00F659B0"/>
    <w:rsid w:val="00F65A80"/>
    <w:rsid w:val="00F66397"/>
    <w:rsid w:val="00F667C2"/>
    <w:rsid w:val="00F66CF9"/>
    <w:rsid w:val="00F675C9"/>
    <w:rsid w:val="00F679AD"/>
    <w:rsid w:val="00F70190"/>
    <w:rsid w:val="00F70F56"/>
    <w:rsid w:val="00F714E6"/>
    <w:rsid w:val="00F715B8"/>
    <w:rsid w:val="00F71B84"/>
    <w:rsid w:val="00F72312"/>
    <w:rsid w:val="00F725F2"/>
    <w:rsid w:val="00F72C47"/>
    <w:rsid w:val="00F7301D"/>
    <w:rsid w:val="00F734BD"/>
    <w:rsid w:val="00F7368D"/>
    <w:rsid w:val="00F7383A"/>
    <w:rsid w:val="00F73D70"/>
    <w:rsid w:val="00F747D8"/>
    <w:rsid w:val="00F74802"/>
    <w:rsid w:val="00F74B35"/>
    <w:rsid w:val="00F74C6B"/>
    <w:rsid w:val="00F7614D"/>
    <w:rsid w:val="00F76260"/>
    <w:rsid w:val="00F7660D"/>
    <w:rsid w:val="00F76641"/>
    <w:rsid w:val="00F76AAE"/>
    <w:rsid w:val="00F76BD7"/>
    <w:rsid w:val="00F76BFD"/>
    <w:rsid w:val="00F777D9"/>
    <w:rsid w:val="00F77C42"/>
    <w:rsid w:val="00F77C95"/>
    <w:rsid w:val="00F77CD2"/>
    <w:rsid w:val="00F77E4D"/>
    <w:rsid w:val="00F77EAF"/>
    <w:rsid w:val="00F81782"/>
    <w:rsid w:val="00F81C33"/>
    <w:rsid w:val="00F82394"/>
    <w:rsid w:val="00F830A7"/>
    <w:rsid w:val="00F83270"/>
    <w:rsid w:val="00F8351D"/>
    <w:rsid w:val="00F8366B"/>
    <w:rsid w:val="00F8379D"/>
    <w:rsid w:val="00F83DF8"/>
    <w:rsid w:val="00F84937"/>
    <w:rsid w:val="00F84A06"/>
    <w:rsid w:val="00F85BDE"/>
    <w:rsid w:val="00F868E1"/>
    <w:rsid w:val="00F86CBF"/>
    <w:rsid w:val="00F87C6E"/>
    <w:rsid w:val="00F87CDF"/>
    <w:rsid w:val="00F87E76"/>
    <w:rsid w:val="00F90393"/>
    <w:rsid w:val="00F90851"/>
    <w:rsid w:val="00F91C2C"/>
    <w:rsid w:val="00F92ADC"/>
    <w:rsid w:val="00F92F70"/>
    <w:rsid w:val="00F9315D"/>
    <w:rsid w:val="00F936E6"/>
    <w:rsid w:val="00F93970"/>
    <w:rsid w:val="00F93F59"/>
    <w:rsid w:val="00F94051"/>
    <w:rsid w:val="00F94165"/>
    <w:rsid w:val="00F9437B"/>
    <w:rsid w:val="00F949CE"/>
    <w:rsid w:val="00F95236"/>
    <w:rsid w:val="00F954CF"/>
    <w:rsid w:val="00F9571F"/>
    <w:rsid w:val="00F959BD"/>
    <w:rsid w:val="00F961C1"/>
    <w:rsid w:val="00F96811"/>
    <w:rsid w:val="00F969CE"/>
    <w:rsid w:val="00F97E2E"/>
    <w:rsid w:val="00F97FDB"/>
    <w:rsid w:val="00F97FE2"/>
    <w:rsid w:val="00FA098A"/>
    <w:rsid w:val="00FA0BB2"/>
    <w:rsid w:val="00FA14D3"/>
    <w:rsid w:val="00FA17A3"/>
    <w:rsid w:val="00FA19FA"/>
    <w:rsid w:val="00FA1B5D"/>
    <w:rsid w:val="00FA1EC5"/>
    <w:rsid w:val="00FA247F"/>
    <w:rsid w:val="00FA26DB"/>
    <w:rsid w:val="00FA2C43"/>
    <w:rsid w:val="00FA2F0B"/>
    <w:rsid w:val="00FA2FE9"/>
    <w:rsid w:val="00FA300E"/>
    <w:rsid w:val="00FA4446"/>
    <w:rsid w:val="00FA509F"/>
    <w:rsid w:val="00FA6229"/>
    <w:rsid w:val="00FA74BF"/>
    <w:rsid w:val="00FA752F"/>
    <w:rsid w:val="00FA7A6B"/>
    <w:rsid w:val="00FA7BB5"/>
    <w:rsid w:val="00FB0E8B"/>
    <w:rsid w:val="00FB1545"/>
    <w:rsid w:val="00FB1568"/>
    <w:rsid w:val="00FB1595"/>
    <w:rsid w:val="00FB1A62"/>
    <w:rsid w:val="00FB2DBD"/>
    <w:rsid w:val="00FB441E"/>
    <w:rsid w:val="00FB4AAB"/>
    <w:rsid w:val="00FB4F79"/>
    <w:rsid w:val="00FB5509"/>
    <w:rsid w:val="00FB5AF9"/>
    <w:rsid w:val="00FB5C68"/>
    <w:rsid w:val="00FB5ED1"/>
    <w:rsid w:val="00FB61DF"/>
    <w:rsid w:val="00FB63DE"/>
    <w:rsid w:val="00FB6502"/>
    <w:rsid w:val="00FB6532"/>
    <w:rsid w:val="00FB65BE"/>
    <w:rsid w:val="00FB71C0"/>
    <w:rsid w:val="00FB73CD"/>
    <w:rsid w:val="00FB7546"/>
    <w:rsid w:val="00FC0EC1"/>
    <w:rsid w:val="00FC17E8"/>
    <w:rsid w:val="00FC2A6A"/>
    <w:rsid w:val="00FC2ADD"/>
    <w:rsid w:val="00FC2D4A"/>
    <w:rsid w:val="00FC346E"/>
    <w:rsid w:val="00FC49E6"/>
    <w:rsid w:val="00FC5511"/>
    <w:rsid w:val="00FC58C4"/>
    <w:rsid w:val="00FC64FA"/>
    <w:rsid w:val="00FC6BC7"/>
    <w:rsid w:val="00FC6C6D"/>
    <w:rsid w:val="00FC788E"/>
    <w:rsid w:val="00FC78A2"/>
    <w:rsid w:val="00FC7D84"/>
    <w:rsid w:val="00FD1037"/>
    <w:rsid w:val="00FD245F"/>
    <w:rsid w:val="00FD2A24"/>
    <w:rsid w:val="00FD38AB"/>
    <w:rsid w:val="00FD38C7"/>
    <w:rsid w:val="00FD588A"/>
    <w:rsid w:val="00FD6319"/>
    <w:rsid w:val="00FD63F4"/>
    <w:rsid w:val="00FD692F"/>
    <w:rsid w:val="00FD7675"/>
    <w:rsid w:val="00FE0027"/>
    <w:rsid w:val="00FE01CD"/>
    <w:rsid w:val="00FE01F2"/>
    <w:rsid w:val="00FE07E9"/>
    <w:rsid w:val="00FE107B"/>
    <w:rsid w:val="00FE1529"/>
    <w:rsid w:val="00FE1A0A"/>
    <w:rsid w:val="00FE1D65"/>
    <w:rsid w:val="00FE2CEF"/>
    <w:rsid w:val="00FE330B"/>
    <w:rsid w:val="00FE3841"/>
    <w:rsid w:val="00FE38CF"/>
    <w:rsid w:val="00FE3C65"/>
    <w:rsid w:val="00FE3E55"/>
    <w:rsid w:val="00FE3E7E"/>
    <w:rsid w:val="00FE467A"/>
    <w:rsid w:val="00FE4717"/>
    <w:rsid w:val="00FE4DA3"/>
    <w:rsid w:val="00FE5105"/>
    <w:rsid w:val="00FE5CBA"/>
    <w:rsid w:val="00FE603A"/>
    <w:rsid w:val="00FE6094"/>
    <w:rsid w:val="00FE60A4"/>
    <w:rsid w:val="00FE679D"/>
    <w:rsid w:val="00FE67BA"/>
    <w:rsid w:val="00FE6C5D"/>
    <w:rsid w:val="00FE6E6B"/>
    <w:rsid w:val="00FE7063"/>
    <w:rsid w:val="00FE721C"/>
    <w:rsid w:val="00FE72FE"/>
    <w:rsid w:val="00FE74A6"/>
    <w:rsid w:val="00FE7777"/>
    <w:rsid w:val="00FF0D42"/>
    <w:rsid w:val="00FF170C"/>
    <w:rsid w:val="00FF1A15"/>
    <w:rsid w:val="00FF1ACA"/>
    <w:rsid w:val="00FF1C5F"/>
    <w:rsid w:val="00FF23BB"/>
    <w:rsid w:val="00FF2419"/>
    <w:rsid w:val="00FF272E"/>
    <w:rsid w:val="00FF277B"/>
    <w:rsid w:val="00FF53A9"/>
    <w:rsid w:val="00FF54AC"/>
    <w:rsid w:val="00FF5FCD"/>
    <w:rsid w:val="00FF62F8"/>
    <w:rsid w:val="00FF7232"/>
    <w:rsid w:val="00FF74E7"/>
    <w:rsid w:val="00FF765E"/>
    <w:rsid w:val="01195715"/>
    <w:rsid w:val="013E6623"/>
    <w:rsid w:val="0188343B"/>
    <w:rsid w:val="022A7231"/>
    <w:rsid w:val="02717561"/>
    <w:rsid w:val="02B44591"/>
    <w:rsid w:val="02D01115"/>
    <w:rsid w:val="02FF2D46"/>
    <w:rsid w:val="03601943"/>
    <w:rsid w:val="0369094E"/>
    <w:rsid w:val="0373495E"/>
    <w:rsid w:val="040C2750"/>
    <w:rsid w:val="04152ED0"/>
    <w:rsid w:val="041C0A89"/>
    <w:rsid w:val="049E7FE3"/>
    <w:rsid w:val="04AB68F9"/>
    <w:rsid w:val="04C66C13"/>
    <w:rsid w:val="05214D4B"/>
    <w:rsid w:val="05B0508A"/>
    <w:rsid w:val="05B653A7"/>
    <w:rsid w:val="06186E4E"/>
    <w:rsid w:val="061E2C42"/>
    <w:rsid w:val="06642F54"/>
    <w:rsid w:val="06713665"/>
    <w:rsid w:val="069D2230"/>
    <w:rsid w:val="06A15593"/>
    <w:rsid w:val="06DD14FD"/>
    <w:rsid w:val="06FE12A2"/>
    <w:rsid w:val="07615B6B"/>
    <w:rsid w:val="07622C2A"/>
    <w:rsid w:val="0787109F"/>
    <w:rsid w:val="07E9621B"/>
    <w:rsid w:val="07F24845"/>
    <w:rsid w:val="07F24CD7"/>
    <w:rsid w:val="080854ED"/>
    <w:rsid w:val="080F684B"/>
    <w:rsid w:val="08315418"/>
    <w:rsid w:val="08472DB2"/>
    <w:rsid w:val="08656B24"/>
    <w:rsid w:val="091C5F3E"/>
    <w:rsid w:val="0927166B"/>
    <w:rsid w:val="093218BC"/>
    <w:rsid w:val="094D0DA6"/>
    <w:rsid w:val="096250E1"/>
    <w:rsid w:val="09D34157"/>
    <w:rsid w:val="09E13BC0"/>
    <w:rsid w:val="09E144DE"/>
    <w:rsid w:val="0A135548"/>
    <w:rsid w:val="0A175AA5"/>
    <w:rsid w:val="0A4171E7"/>
    <w:rsid w:val="0A450243"/>
    <w:rsid w:val="0A6B3165"/>
    <w:rsid w:val="0A7E31A4"/>
    <w:rsid w:val="0A893E69"/>
    <w:rsid w:val="0A9149AB"/>
    <w:rsid w:val="0ACD282B"/>
    <w:rsid w:val="0AE342E2"/>
    <w:rsid w:val="0B0E3CCE"/>
    <w:rsid w:val="0B261305"/>
    <w:rsid w:val="0B422433"/>
    <w:rsid w:val="0B76497A"/>
    <w:rsid w:val="0B800473"/>
    <w:rsid w:val="0B8B2103"/>
    <w:rsid w:val="0BBE0856"/>
    <w:rsid w:val="0BE830EE"/>
    <w:rsid w:val="0C036563"/>
    <w:rsid w:val="0CEB1901"/>
    <w:rsid w:val="0CF46658"/>
    <w:rsid w:val="0D091ED2"/>
    <w:rsid w:val="0DB43DD7"/>
    <w:rsid w:val="0DE51EF6"/>
    <w:rsid w:val="0E10177F"/>
    <w:rsid w:val="0E191ADC"/>
    <w:rsid w:val="0EB520F8"/>
    <w:rsid w:val="0EDF5773"/>
    <w:rsid w:val="0F1F020B"/>
    <w:rsid w:val="0F43147C"/>
    <w:rsid w:val="0F735D5B"/>
    <w:rsid w:val="10094CE9"/>
    <w:rsid w:val="104151B5"/>
    <w:rsid w:val="109501F2"/>
    <w:rsid w:val="10B91A68"/>
    <w:rsid w:val="10BF043C"/>
    <w:rsid w:val="10E71644"/>
    <w:rsid w:val="11197F9D"/>
    <w:rsid w:val="1138782D"/>
    <w:rsid w:val="11626B30"/>
    <w:rsid w:val="117031BF"/>
    <w:rsid w:val="11955B0C"/>
    <w:rsid w:val="11C20704"/>
    <w:rsid w:val="11C71765"/>
    <w:rsid w:val="11F10FBB"/>
    <w:rsid w:val="121109C1"/>
    <w:rsid w:val="1252292D"/>
    <w:rsid w:val="125565E0"/>
    <w:rsid w:val="126C4498"/>
    <w:rsid w:val="129502FC"/>
    <w:rsid w:val="12B92A71"/>
    <w:rsid w:val="12CF38BA"/>
    <w:rsid w:val="131C3F05"/>
    <w:rsid w:val="13213FF1"/>
    <w:rsid w:val="133E69DC"/>
    <w:rsid w:val="136B74EA"/>
    <w:rsid w:val="1379568B"/>
    <w:rsid w:val="13AD4D98"/>
    <w:rsid w:val="141B7709"/>
    <w:rsid w:val="149B6D79"/>
    <w:rsid w:val="14A069BA"/>
    <w:rsid w:val="14AE6D5B"/>
    <w:rsid w:val="1528476F"/>
    <w:rsid w:val="15376F4A"/>
    <w:rsid w:val="1551198D"/>
    <w:rsid w:val="15901A6B"/>
    <w:rsid w:val="15CC5433"/>
    <w:rsid w:val="16441BA1"/>
    <w:rsid w:val="1679684D"/>
    <w:rsid w:val="16823548"/>
    <w:rsid w:val="17187F0D"/>
    <w:rsid w:val="171C433F"/>
    <w:rsid w:val="174554E7"/>
    <w:rsid w:val="179F4A69"/>
    <w:rsid w:val="17D65D03"/>
    <w:rsid w:val="17E36362"/>
    <w:rsid w:val="17F17B52"/>
    <w:rsid w:val="17FB0E01"/>
    <w:rsid w:val="186D7972"/>
    <w:rsid w:val="18F71FD0"/>
    <w:rsid w:val="18FC5947"/>
    <w:rsid w:val="19383B9A"/>
    <w:rsid w:val="195A6164"/>
    <w:rsid w:val="197F7D6E"/>
    <w:rsid w:val="198E50D1"/>
    <w:rsid w:val="19B02FC1"/>
    <w:rsid w:val="19DA3A6D"/>
    <w:rsid w:val="19DB3D87"/>
    <w:rsid w:val="19E04FF6"/>
    <w:rsid w:val="1A350722"/>
    <w:rsid w:val="1A683253"/>
    <w:rsid w:val="1AA810C4"/>
    <w:rsid w:val="1ADA2903"/>
    <w:rsid w:val="1B520D7F"/>
    <w:rsid w:val="1B691926"/>
    <w:rsid w:val="1BCC610E"/>
    <w:rsid w:val="1BD602DE"/>
    <w:rsid w:val="1BE273EF"/>
    <w:rsid w:val="1C0E7B06"/>
    <w:rsid w:val="1C215B02"/>
    <w:rsid w:val="1C5745D2"/>
    <w:rsid w:val="1C7C0A8D"/>
    <w:rsid w:val="1CA85937"/>
    <w:rsid w:val="1CAD6EBC"/>
    <w:rsid w:val="1D0D41E2"/>
    <w:rsid w:val="1D225FD1"/>
    <w:rsid w:val="1D2930E2"/>
    <w:rsid w:val="1D533548"/>
    <w:rsid w:val="1DB4017B"/>
    <w:rsid w:val="1DFF3468"/>
    <w:rsid w:val="1E1F458D"/>
    <w:rsid w:val="1E3B0A94"/>
    <w:rsid w:val="1F265ECF"/>
    <w:rsid w:val="1F710126"/>
    <w:rsid w:val="1F7866AF"/>
    <w:rsid w:val="1F862314"/>
    <w:rsid w:val="1FC02E83"/>
    <w:rsid w:val="20714225"/>
    <w:rsid w:val="209F2EEE"/>
    <w:rsid w:val="20AC78BD"/>
    <w:rsid w:val="20C14A1E"/>
    <w:rsid w:val="20C7001A"/>
    <w:rsid w:val="210A1A0B"/>
    <w:rsid w:val="214C6C64"/>
    <w:rsid w:val="21581429"/>
    <w:rsid w:val="21A25791"/>
    <w:rsid w:val="21B3648C"/>
    <w:rsid w:val="21EF09D3"/>
    <w:rsid w:val="220248BB"/>
    <w:rsid w:val="220B199C"/>
    <w:rsid w:val="22521696"/>
    <w:rsid w:val="2271669E"/>
    <w:rsid w:val="2295464D"/>
    <w:rsid w:val="22AC20C6"/>
    <w:rsid w:val="22C940E8"/>
    <w:rsid w:val="22F125A1"/>
    <w:rsid w:val="23207BB2"/>
    <w:rsid w:val="233B02D6"/>
    <w:rsid w:val="23747849"/>
    <w:rsid w:val="238C0579"/>
    <w:rsid w:val="23A23C46"/>
    <w:rsid w:val="23DF4FEE"/>
    <w:rsid w:val="24307AF1"/>
    <w:rsid w:val="24380FC4"/>
    <w:rsid w:val="2475645B"/>
    <w:rsid w:val="24B2466D"/>
    <w:rsid w:val="24C76372"/>
    <w:rsid w:val="25035C3C"/>
    <w:rsid w:val="25067B0B"/>
    <w:rsid w:val="25275C75"/>
    <w:rsid w:val="252938D7"/>
    <w:rsid w:val="256B13EC"/>
    <w:rsid w:val="25904DB5"/>
    <w:rsid w:val="25AD08AF"/>
    <w:rsid w:val="25D475B0"/>
    <w:rsid w:val="25F04C5C"/>
    <w:rsid w:val="2624611E"/>
    <w:rsid w:val="26315CF9"/>
    <w:rsid w:val="263D0400"/>
    <w:rsid w:val="269A6465"/>
    <w:rsid w:val="26A06B82"/>
    <w:rsid w:val="26BE12F9"/>
    <w:rsid w:val="26D4589A"/>
    <w:rsid w:val="26E778BE"/>
    <w:rsid w:val="27567DEA"/>
    <w:rsid w:val="275D44AA"/>
    <w:rsid w:val="27A92B10"/>
    <w:rsid w:val="27AD24B1"/>
    <w:rsid w:val="27E1190B"/>
    <w:rsid w:val="287B433E"/>
    <w:rsid w:val="28885C5F"/>
    <w:rsid w:val="28B06448"/>
    <w:rsid w:val="28F72FC3"/>
    <w:rsid w:val="28F9434F"/>
    <w:rsid w:val="28FB48F3"/>
    <w:rsid w:val="28FD11B4"/>
    <w:rsid w:val="290802CB"/>
    <w:rsid w:val="29265C45"/>
    <w:rsid w:val="292C56E0"/>
    <w:rsid w:val="293F375F"/>
    <w:rsid w:val="29A82BD7"/>
    <w:rsid w:val="29DF46D3"/>
    <w:rsid w:val="29F22A1A"/>
    <w:rsid w:val="2A030E0A"/>
    <w:rsid w:val="2A0D5C03"/>
    <w:rsid w:val="2A5338BE"/>
    <w:rsid w:val="2A78292D"/>
    <w:rsid w:val="2A7F7BBF"/>
    <w:rsid w:val="2AC54371"/>
    <w:rsid w:val="2B2E2630"/>
    <w:rsid w:val="2B534F07"/>
    <w:rsid w:val="2B596F82"/>
    <w:rsid w:val="2B734CB4"/>
    <w:rsid w:val="2BCB235F"/>
    <w:rsid w:val="2BEA0F83"/>
    <w:rsid w:val="2C282DCE"/>
    <w:rsid w:val="2C522ACE"/>
    <w:rsid w:val="2CAE36F9"/>
    <w:rsid w:val="2CB25CAD"/>
    <w:rsid w:val="2CDA3149"/>
    <w:rsid w:val="2D2627C5"/>
    <w:rsid w:val="2D353CFB"/>
    <w:rsid w:val="2D3E25FC"/>
    <w:rsid w:val="2D4B483F"/>
    <w:rsid w:val="2D527601"/>
    <w:rsid w:val="2D600D3C"/>
    <w:rsid w:val="2D893852"/>
    <w:rsid w:val="2DAA7056"/>
    <w:rsid w:val="2E605196"/>
    <w:rsid w:val="2E732CFF"/>
    <w:rsid w:val="2E7C4E1D"/>
    <w:rsid w:val="2E7F20FA"/>
    <w:rsid w:val="2E9D4E38"/>
    <w:rsid w:val="2EBF7A35"/>
    <w:rsid w:val="2ED02D93"/>
    <w:rsid w:val="2EFC2174"/>
    <w:rsid w:val="2F05528C"/>
    <w:rsid w:val="2F0E3774"/>
    <w:rsid w:val="2F2D12CE"/>
    <w:rsid w:val="2F346ED8"/>
    <w:rsid w:val="2F356C7B"/>
    <w:rsid w:val="2F6D036B"/>
    <w:rsid w:val="2F776529"/>
    <w:rsid w:val="2FAA4927"/>
    <w:rsid w:val="2FBA12DB"/>
    <w:rsid w:val="30003AA3"/>
    <w:rsid w:val="30320A5A"/>
    <w:rsid w:val="30431E35"/>
    <w:rsid w:val="30517CD1"/>
    <w:rsid w:val="31051ADC"/>
    <w:rsid w:val="313818F2"/>
    <w:rsid w:val="315B5C97"/>
    <w:rsid w:val="31970D97"/>
    <w:rsid w:val="319E0CC1"/>
    <w:rsid w:val="31A61E3C"/>
    <w:rsid w:val="31C20648"/>
    <w:rsid w:val="31C46270"/>
    <w:rsid w:val="31CD3375"/>
    <w:rsid w:val="32262C4B"/>
    <w:rsid w:val="322A4FFE"/>
    <w:rsid w:val="32692375"/>
    <w:rsid w:val="32B86AFE"/>
    <w:rsid w:val="32CF62AC"/>
    <w:rsid w:val="337762CC"/>
    <w:rsid w:val="338C3F14"/>
    <w:rsid w:val="33BA3BE7"/>
    <w:rsid w:val="33DB1DB3"/>
    <w:rsid w:val="347F4D40"/>
    <w:rsid w:val="34A12B5A"/>
    <w:rsid w:val="34A914A5"/>
    <w:rsid w:val="3541710C"/>
    <w:rsid w:val="356E7F34"/>
    <w:rsid w:val="357D2747"/>
    <w:rsid w:val="35E95ACF"/>
    <w:rsid w:val="36505DBC"/>
    <w:rsid w:val="36694716"/>
    <w:rsid w:val="366A7C5B"/>
    <w:rsid w:val="36A537A8"/>
    <w:rsid w:val="376B55D7"/>
    <w:rsid w:val="37763F57"/>
    <w:rsid w:val="37992A6A"/>
    <w:rsid w:val="37EA6D5E"/>
    <w:rsid w:val="38235B17"/>
    <w:rsid w:val="383A713D"/>
    <w:rsid w:val="3846046C"/>
    <w:rsid w:val="38504631"/>
    <w:rsid w:val="388F4915"/>
    <w:rsid w:val="38B50E6E"/>
    <w:rsid w:val="38C06241"/>
    <w:rsid w:val="38CC7C2D"/>
    <w:rsid w:val="397C1DEE"/>
    <w:rsid w:val="39DB28BF"/>
    <w:rsid w:val="39F70483"/>
    <w:rsid w:val="3A3D4118"/>
    <w:rsid w:val="3A4B507C"/>
    <w:rsid w:val="3ACD3232"/>
    <w:rsid w:val="3ACE7093"/>
    <w:rsid w:val="3AFF1EA7"/>
    <w:rsid w:val="3B5C3ACB"/>
    <w:rsid w:val="3BC6123C"/>
    <w:rsid w:val="3C381D52"/>
    <w:rsid w:val="3C3D1B23"/>
    <w:rsid w:val="3C641B49"/>
    <w:rsid w:val="3CE154A6"/>
    <w:rsid w:val="3CE7321F"/>
    <w:rsid w:val="3D340F15"/>
    <w:rsid w:val="3D3E0AC5"/>
    <w:rsid w:val="3D4114CB"/>
    <w:rsid w:val="3E081D4C"/>
    <w:rsid w:val="3E7B3902"/>
    <w:rsid w:val="3EA51512"/>
    <w:rsid w:val="3F212FCA"/>
    <w:rsid w:val="3F5C2677"/>
    <w:rsid w:val="3F6F7B4C"/>
    <w:rsid w:val="3FC42A64"/>
    <w:rsid w:val="40003359"/>
    <w:rsid w:val="4053195E"/>
    <w:rsid w:val="40716027"/>
    <w:rsid w:val="408E358F"/>
    <w:rsid w:val="408E443C"/>
    <w:rsid w:val="40B401B4"/>
    <w:rsid w:val="4117217C"/>
    <w:rsid w:val="41A65129"/>
    <w:rsid w:val="41AA2AD6"/>
    <w:rsid w:val="41FC344A"/>
    <w:rsid w:val="42004E4C"/>
    <w:rsid w:val="42202FD7"/>
    <w:rsid w:val="425155E7"/>
    <w:rsid w:val="42CE4911"/>
    <w:rsid w:val="430A1858"/>
    <w:rsid w:val="433B5E49"/>
    <w:rsid w:val="43BC542E"/>
    <w:rsid w:val="43D20938"/>
    <w:rsid w:val="44096726"/>
    <w:rsid w:val="44401050"/>
    <w:rsid w:val="44614D0B"/>
    <w:rsid w:val="44824CEC"/>
    <w:rsid w:val="44B2202E"/>
    <w:rsid w:val="45190C8F"/>
    <w:rsid w:val="45196B41"/>
    <w:rsid w:val="453808BB"/>
    <w:rsid w:val="45746B2B"/>
    <w:rsid w:val="459D35C3"/>
    <w:rsid w:val="45B179C4"/>
    <w:rsid w:val="45BC6C51"/>
    <w:rsid w:val="45F165C1"/>
    <w:rsid w:val="4678427B"/>
    <w:rsid w:val="4685228B"/>
    <w:rsid w:val="468D75D2"/>
    <w:rsid w:val="46BE2166"/>
    <w:rsid w:val="46DB6C71"/>
    <w:rsid w:val="46E35CB7"/>
    <w:rsid w:val="472A25FE"/>
    <w:rsid w:val="47510B41"/>
    <w:rsid w:val="47526690"/>
    <w:rsid w:val="4757080D"/>
    <w:rsid w:val="476F185A"/>
    <w:rsid w:val="47AA3BC9"/>
    <w:rsid w:val="47B209A3"/>
    <w:rsid w:val="47B83D05"/>
    <w:rsid w:val="47EB6A09"/>
    <w:rsid w:val="47FB5A46"/>
    <w:rsid w:val="482A1BE0"/>
    <w:rsid w:val="483D7A52"/>
    <w:rsid w:val="48726181"/>
    <w:rsid w:val="48910616"/>
    <w:rsid w:val="4910289A"/>
    <w:rsid w:val="49524412"/>
    <w:rsid w:val="498B1454"/>
    <w:rsid w:val="49A92BFE"/>
    <w:rsid w:val="49AF07AD"/>
    <w:rsid w:val="4A0E014A"/>
    <w:rsid w:val="4AB60049"/>
    <w:rsid w:val="4B1372B8"/>
    <w:rsid w:val="4B342AD0"/>
    <w:rsid w:val="4BAA0245"/>
    <w:rsid w:val="4BB3084F"/>
    <w:rsid w:val="4BBD5A26"/>
    <w:rsid w:val="4BFA1C06"/>
    <w:rsid w:val="4C800E23"/>
    <w:rsid w:val="4C865E65"/>
    <w:rsid w:val="4CA96AF9"/>
    <w:rsid w:val="4CB83AB3"/>
    <w:rsid w:val="4CBE5D5C"/>
    <w:rsid w:val="4CCB2FDC"/>
    <w:rsid w:val="4CDB0C34"/>
    <w:rsid w:val="4CEA6976"/>
    <w:rsid w:val="4D130930"/>
    <w:rsid w:val="4D1B76D9"/>
    <w:rsid w:val="4DBB333F"/>
    <w:rsid w:val="4ED81994"/>
    <w:rsid w:val="4EE03203"/>
    <w:rsid w:val="4EEF65D3"/>
    <w:rsid w:val="4F08797C"/>
    <w:rsid w:val="4F6647AF"/>
    <w:rsid w:val="4FB40A10"/>
    <w:rsid w:val="4FB67556"/>
    <w:rsid w:val="4FE51EB1"/>
    <w:rsid w:val="4FEC08EB"/>
    <w:rsid w:val="4FEF0679"/>
    <w:rsid w:val="4FFD5C30"/>
    <w:rsid w:val="4FFF6F7C"/>
    <w:rsid w:val="500142A9"/>
    <w:rsid w:val="508C5AD4"/>
    <w:rsid w:val="50A67C3A"/>
    <w:rsid w:val="51151963"/>
    <w:rsid w:val="511775B7"/>
    <w:rsid w:val="51C45C81"/>
    <w:rsid w:val="51C74654"/>
    <w:rsid w:val="520337B9"/>
    <w:rsid w:val="521D4088"/>
    <w:rsid w:val="52A163D6"/>
    <w:rsid w:val="52C62C27"/>
    <w:rsid w:val="53366BC1"/>
    <w:rsid w:val="534D15F8"/>
    <w:rsid w:val="534D3EC7"/>
    <w:rsid w:val="53646E72"/>
    <w:rsid w:val="53820DD1"/>
    <w:rsid w:val="53993B46"/>
    <w:rsid w:val="53DE619F"/>
    <w:rsid w:val="541B19B9"/>
    <w:rsid w:val="54350BB8"/>
    <w:rsid w:val="54BD5A38"/>
    <w:rsid w:val="550A7B1D"/>
    <w:rsid w:val="551377DE"/>
    <w:rsid w:val="554A348D"/>
    <w:rsid w:val="55B93F66"/>
    <w:rsid w:val="55CD22E9"/>
    <w:rsid w:val="55D86C06"/>
    <w:rsid w:val="55E93E13"/>
    <w:rsid w:val="561A2E63"/>
    <w:rsid w:val="565B5A9E"/>
    <w:rsid w:val="566D0FF4"/>
    <w:rsid w:val="567C72AC"/>
    <w:rsid w:val="571911D2"/>
    <w:rsid w:val="575437DA"/>
    <w:rsid w:val="57974762"/>
    <w:rsid w:val="585C2E3A"/>
    <w:rsid w:val="587749F0"/>
    <w:rsid w:val="588E6C1C"/>
    <w:rsid w:val="58A84CCF"/>
    <w:rsid w:val="58CC42D7"/>
    <w:rsid w:val="58E100E4"/>
    <w:rsid w:val="58F07F7B"/>
    <w:rsid w:val="59412936"/>
    <w:rsid w:val="59757061"/>
    <w:rsid w:val="598A6D7D"/>
    <w:rsid w:val="59C45D52"/>
    <w:rsid w:val="59D1780B"/>
    <w:rsid w:val="59DB03A7"/>
    <w:rsid w:val="59F75F4C"/>
    <w:rsid w:val="5A0C79F0"/>
    <w:rsid w:val="5A1B1BA4"/>
    <w:rsid w:val="5A3E5AE9"/>
    <w:rsid w:val="5A4E293F"/>
    <w:rsid w:val="5B5F4606"/>
    <w:rsid w:val="5BA67502"/>
    <w:rsid w:val="5C020E23"/>
    <w:rsid w:val="5C31675A"/>
    <w:rsid w:val="5C5F7A65"/>
    <w:rsid w:val="5C6011E9"/>
    <w:rsid w:val="5CD256E2"/>
    <w:rsid w:val="5D64452D"/>
    <w:rsid w:val="5E36020B"/>
    <w:rsid w:val="5E567AF0"/>
    <w:rsid w:val="5EC07CE0"/>
    <w:rsid w:val="5EFB055A"/>
    <w:rsid w:val="5F7D4D8C"/>
    <w:rsid w:val="5FFF328E"/>
    <w:rsid w:val="603A1297"/>
    <w:rsid w:val="60535EC1"/>
    <w:rsid w:val="610933F0"/>
    <w:rsid w:val="614A4FDC"/>
    <w:rsid w:val="617B4EEC"/>
    <w:rsid w:val="618D2975"/>
    <w:rsid w:val="61CA1B0A"/>
    <w:rsid w:val="6262156D"/>
    <w:rsid w:val="6295327D"/>
    <w:rsid w:val="63011702"/>
    <w:rsid w:val="63063634"/>
    <w:rsid w:val="632B7393"/>
    <w:rsid w:val="63363437"/>
    <w:rsid w:val="63392E27"/>
    <w:rsid w:val="63550AF4"/>
    <w:rsid w:val="63E56057"/>
    <w:rsid w:val="640555CB"/>
    <w:rsid w:val="64393960"/>
    <w:rsid w:val="643B6F6E"/>
    <w:rsid w:val="6441341A"/>
    <w:rsid w:val="64610A04"/>
    <w:rsid w:val="64876A9F"/>
    <w:rsid w:val="64936A74"/>
    <w:rsid w:val="64B47071"/>
    <w:rsid w:val="64D435EC"/>
    <w:rsid w:val="64E01B06"/>
    <w:rsid w:val="64EC0555"/>
    <w:rsid w:val="6548155B"/>
    <w:rsid w:val="655356FC"/>
    <w:rsid w:val="661256A7"/>
    <w:rsid w:val="66350869"/>
    <w:rsid w:val="66774878"/>
    <w:rsid w:val="667D12D3"/>
    <w:rsid w:val="66AA770D"/>
    <w:rsid w:val="66DB35E8"/>
    <w:rsid w:val="67022D71"/>
    <w:rsid w:val="67226C19"/>
    <w:rsid w:val="67282EA9"/>
    <w:rsid w:val="6749705B"/>
    <w:rsid w:val="67726479"/>
    <w:rsid w:val="677C410E"/>
    <w:rsid w:val="67BD1E06"/>
    <w:rsid w:val="67CD090F"/>
    <w:rsid w:val="67CF36EA"/>
    <w:rsid w:val="67E87236"/>
    <w:rsid w:val="680A18CD"/>
    <w:rsid w:val="684558C9"/>
    <w:rsid w:val="68517B67"/>
    <w:rsid w:val="68541893"/>
    <w:rsid w:val="68BF5F66"/>
    <w:rsid w:val="68C57625"/>
    <w:rsid w:val="68C752FB"/>
    <w:rsid w:val="68F70207"/>
    <w:rsid w:val="69143778"/>
    <w:rsid w:val="6922302F"/>
    <w:rsid w:val="695D30D3"/>
    <w:rsid w:val="69F77271"/>
    <w:rsid w:val="6ACC3396"/>
    <w:rsid w:val="6AF469B6"/>
    <w:rsid w:val="6AF661BC"/>
    <w:rsid w:val="6B1A3335"/>
    <w:rsid w:val="6B4D6233"/>
    <w:rsid w:val="6B50503B"/>
    <w:rsid w:val="6B7842C5"/>
    <w:rsid w:val="6B881DB1"/>
    <w:rsid w:val="6B8A4283"/>
    <w:rsid w:val="6B9672EB"/>
    <w:rsid w:val="6B9B190F"/>
    <w:rsid w:val="6B9E4502"/>
    <w:rsid w:val="6BC5485A"/>
    <w:rsid w:val="6BDA133C"/>
    <w:rsid w:val="6BE803BA"/>
    <w:rsid w:val="6CDA049F"/>
    <w:rsid w:val="6CF658B2"/>
    <w:rsid w:val="6D196069"/>
    <w:rsid w:val="6DAE2366"/>
    <w:rsid w:val="6E6C4C85"/>
    <w:rsid w:val="6EAE472E"/>
    <w:rsid w:val="6ED722D3"/>
    <w:rsid w:val="6EEB3577"/>
    <w:rsid w:val="6FB33E34"/>
    <w:rsid w:val="6FDB17D9"/>
    <w:rsid w:val="6FE76422"/>
    <w:rsid w:val="705F12B4"/>
    <w:rsid w:val="706E4DA6"/>
    <w:rsid w:val="70B17E3B"/>
    <w:rsid w:val="70E3478D"/>
    <w:rsid w:val="70EB7DCA"/>
    <w:rsid w:val="71427C8D"/>
    <w:rsid w:val="717E3B8D"/>
    <w:rsid w:val="718C3C86"/>
    <w:rsid w:val="719E34A8"/>
    <w:rsid w:val="72105678"/>
    <w:rsid w:val="722A0D16"/>
    <w:rsid w:val="722F6C17"/>
    <w:rsid w:val="724D2357"/>
    <w:rsid w:val="729C7CFD"/>
    <w:rsid w:val="72A07C2C"/>
    <w:rsid w:val="72A41326"/>
    <w:rsid w:val="72AB1E26"/>
    <w:rsid w:val="72AE2E81"/>
    <w:rsid w:val="73033504"/>
    <w:rsid w:val="731F4999"/>
    <w:rsid w:val="74496FD1"/>
    <w:rsid w:val="747F248A"/>
    <w:rsid w:val="74917E86"/>
    <w:rsid w:val="74CD110B"/>
    <w:rsid w:val="74CF45B9"/>
    <w:rsid w:val="74E72942"/>
    <w:rsid w:val="74F239DD"/>
    <w:rsid w:val="753263D6"/>
    <w:rsid w:val="753E5243"/>
    <w:rsid w:val="75723A41"/>
    <w:rsid w:val="758D1572"/>
    <w:rsid w:val="75C8427A"/>
    <w:rsid w:val="75F032CF"/>
    <w:rsid w:val="767D77FA"/>
    <w:rsid w:val="76FB571C"/>
    <w:rsid w:val="777A16D6"/>
    <w:rsid w:val="77C02899"/>
    <w:rsid w:val="782E7092"/>
    <w:rsid w:val="783105AA"/>
    <w:rsid w:val="78373EA3"/>
    <w:rsid w:val="78642DEA"/>
    <w:rsid w:val="78873234"/>
    <w:rsid w:val="78AB46D7"/>
    <w:rsid w:val="78F43B6A"/>
    <w:rsid w:val="79092812"/>
    <w:rsid w:val="790C4FCA"/>
    <w:rsid w:val="79A10B0E"/>
    <w:rsid w:val="79AB3F40"/>
    <w:rsid w:val="79DD631F"/>
    <w:rsid w:val="79F47B3B"/>
    <w:rsid w:val="7A4E0A6E"/>
    <w:rsid w:val="7A7C4EB5"/>
    <w:rsid w:val="7A7F11B5"/>
    <w:rsid w:val="7A8A4F94"/>
    <w:rsid w:val="7B0B58AC"/>
    <w:rsid w:val="7B4C283C"/>
    <w:rsid w:val="7B64217D"/>
    <w:rsid w:val="7B7322F2"/>
    <w:rsid w:val="7B8B53A7"/>
    <w:rsid w:val="7BA150F2"/>
    <w:rsid w:val="7BCE007F"/>
    <w:rsid w:val="7BED4624"/>
    <w:rsid w:val="7BFF4B1B"/>
    <w:rsid w:val="7C2C2FD0"/>
    <w:rsid w:val="7C3F1BC9"/>
    <w:rsid w:val="7C4E1E0C"/>
    <w:rsid w:val="7C7121D4"/>
    <w:rsid w:val="7C957CF4"/>
    <w:rsid w:val="7C964A92"/>
    <w:rsid w:val="7CA127D5"/>
    <w:rsid w:val="7CC75068"/>
    <w:rsid w:val="7D796371"/>
    <w:rsid w:val="7D9024BA"/>
    <w:rsid w:val="7DCD7546"/>
    <w:rsid w:val="7DE34108"/>
    <w:rsid w:val="7E372CDE"/>
    <w:rsid w:val="7E482E79"/>
    <w:rsid w:val="7EB1075C"/>
    <w:rsid w:val="7ECD7465"/>
    <w:rsid w:val="7ED07213"/>
    <w:rsid w:val="7ED41308"/>
    <w:rsid w:val="7EF81579"/>
    <w:rsid w:val="7F6F2775"/>
    <w:rsid w:val="7F8C47B4"/>
    <w:rsid w:val="7FB82170"/>
    <w:rsid w:val="7FBF7969"/>
    <w:rsid w:val="7FC22B2C"/>
    <w:rsid w:val="7FC57523"/>
    <w:rsid w:val="7FE27D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qFormat/>
    <w:uiPriority w:val="0"/>
    <w:pPr>
      <w:wordWrap w:val="0"/>
      <w:spacing w:after="40"/>
      <w:outlineLvl w:val="0"/>
    </w:pPr>
    <w:rPr>
      <w:rFonts w:eastAsia="黑体"/>
      <w:sz w:val="32"/>
    </w:rPr>
  </w:style>
  <w:style w:type="paragraph" w:styleId="3">
    <w:name w:val="heading 2"/>
    <w:next w:val="1"/>
    <w:qFormat/>
    <w:uiPriority w:val="0"/>
    <w:pPr>
      <w:wordWrap w:val="0"/>
      <w:spacing w:before="50" w:beforeLines="50" w:after="160"/>
      <w:ind w:left="420" w:leftChars="200"/>
      <w:jc w:val="both"/>
      <w:outlineLvl w:val="1"/>
    </w:pPr>
    <w:rPr>
      <w:rFonts w:ascii="Times New Roman" w:hAnsi="Times New Roman" w:eastAsia="楷体" w:cs="Times New Roman"/>
      <w:b/>
      <w:sz w:val="32"/>
      <w:lang w:val="en-US" w:eastAsia="zh-CN" w:bidi="ar-SA"/>
    </w:rPr>
  </w:style>
  <w:style w:type="paragraph" w:styleId="4">
    <w:name w:val="heading 3"/>
    <w:next w:val="1"/>
    <w:qFormat/>
    <w:uiPriority w:val="0"/>
    <w:pPr>
      <w:wordWrap w:val="0"/>
      <w:spacing w:after="160"/>
      <w:ind w:left="1400" w:hanging="400"/>
      <w:jc w:val="both"/>
      <w:outlineLvl w:val="2"/>
    </w:pPr>
    <w:rPr>
      <w:rFonts w:ascii="Times New Roman" w:hAnsi="Times New Roman" w:eastAsia="宋体" w:cs="Times New Roman"/>
      <w:sz w:val="21"/>
      <w:lang w:val="en-US" w:eastAsia="zh-CN" w:bidi="ar-SA"/>
    </w:rPr>
  </w:style>
  <w:style w:type="paragraph" w:styleId="5">
    <w:name w:val="heading 4"/>
    <w:next w:val="1"/>
    <w:qFormat/>
    <w:uiPriority w:val="0"/>
    <w:pPr>
      <w:wordWrap w:val="0"/>
      <w:spacing w:after="160"/>
      <w:ind w:left="1600" w:hanging="400"/>
      <w:jc w:val="both"/>
      <w:outlineLvl w:val="3"/>
    </w:pPr>
    <w:rPr>
      <w:rFonts w:ascii="Times New Roman" w:hAnsi="Times New Roman" w:eastAsia="宋体" w:cs="Times New Roman"/>
      <w:b/>
      <w:sz w:val="21"/>
      <w:lang w:val="en-US" w:eastAsia="zh-CN" w:bidi="ar-SA"/>
    </w:rPr>
  </w:style>
  <w:style w:type="paragraph" w:styleId="6">
    <w:name w:val="heading 5"/>
    <w:next w:val="1"/>
    <w:qFormat/>
    <w:uiPriority w:val="0"/>
    <w:pPr>
      <w:wordWrap w:val="0"/>
      <w:spacing w:after="160"/>
      <w:ind w:left="1800" w:hanging="400"/>
      <w:jc w:val="both"/>
      <w:outlineLvl w:val="4"/>
    </w:pPr>
    <w:rPr>
      <w:rFonts w:ascii="Times New Roman" w:hAnsi="Times New Roman" w:eastAsia="宋体" w:cs="Times New Roman"/>
      <w:sz w:val="21"/>
      <w:lang w:val="en-US" w:eastAsia="zh-CN" w:bidi="ar-SA"/>
    </w:rPr>
  </w:style>
  <w:style w:type="paragraph" w:styleId="7">
    <w:name w:val="heading 6"/>
    <w:next w:val="1"/>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qFormat/>
    <w:uiPriority w:val="0"/>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qFormat/>
    <w:uiPriority w:val="0"/>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next w:val="1"/>
    <w:qFormat/>
    <w:uiPriority w:val="0"/>
    <w:pPr>
      <w:wordWrap w:val="0"/>
      <w:spacing w:after="160"/>
      <w:ind w:left="2600" w:hanging="400"/>
      <w:jc w:val="both"/>
      <w:outlineLvl w:val="8"/>
    </w:pPr>
    <w:rPr>
      <w:rFonts w:ascii="Times New Roman" w:hAnsi="Times New Roman" w:eastAsia="宋体" w:cs="Times New Roman"/>
      <w:sz w:val="21"/>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Normal Indent"/>
    <w:next w:val="1"/>
    <w:qFormat/>
    <w:uiPriority w:val="0"/>
    <w:pPr>
      <w:wordWrap w:val="0"/>
      <w:ind w:left="3400"/>
      <w:jc w:val="both"/>
    </w:pPr>
    <w:rPr>
      <w:rFonts w:ascii="Times New Roman" w:hAnsi="Times New Roman" w:eastAsia="宋体" w:cs="Times New Roman"/>
      <w:sz w:val="21"/>
      <w:lang w:val="en-US" w:eastAsia="zh-CN" w:bidi="ar-SA"/>
    </w:rPr>
  </w:style>
  <w:style w:type="paragraph" w:styleId="13">
    <w:name w:val="Document Map"/>
    <w:basedOn w:val="1"/>
    <w:next w:val="12"/>
    <w:qFormat/>
    <w:uiPriority w:val="0"/>
    <w:rPr>
      <w:rFonts w:ascii="宋体"/>
      <w:sz w:val="18"/>
    </w:rPr>
  </w:style>
  <w:style w:type="paragraph" w:styleId="14">
    <w:name w:val="annotation text"/>
    <w:basedOn w:val="1"/>
    <w:next w:val="1"/>
    <w:qFormat/>
    <w:uiPriority w:val="0"/>
    <w:rPr>
      <w:sz w:val="20"/>
    </w:rPr>
  </w:style>
  <w:style w:type="paragraph" w:styleId="15">
    <w:name w:val="Body Text"/>
    <w:basedOn w:val="1"/>
    <w:next w:val="1"/>
    <w:qFormat/>
    <w:uiPriority w:val="0"/>
    <w:rPr>
      <w:rFonts w:ascii="宋体"/>
      <w:sz w:val="28"/>
    </w:rPr>
  </w:style>
  <w:style w:type="paragraph" w:styleId="16">
    <w:name w:val="Body Text Indent"/>
    <w:basedOn w:val="1"/>
    <w:next w:val="1"/>
    <w:qFormat/>
    <w:uiPriority w:val="0"/>
    <w:pPr>
      <w:spacing w:line="580" w:lineRule="exact"/>
      <w:ind w:firstLine="600"/>
    </w:pPr>
    <w:rPr>
      <w:rFonts w:ascii="仿宋_GB2312" w:eastAsia="仿宋_GB2312"/>
      <w:sz w:val="30"/>
    </w:rPr>
  </w:style>
  <w:style w:type="paragraph" w:styleId="17">
    <w:name w:val="toc 5"/>
    <w:next w:val="1"/>
    <w:qFormat/>
    <w:uiPriority w:val="0"/>
    <w:pPr>
      <w:wordWrap w:val="0"/>
      <w:ind w:left="1275"/>
      <w:jc w:val="both"/>
    </w:pPr>
    <w:rPr>
      <w:rFonts w:ascii="Times New Roman" w:hAnsi="Times New Roman" w:eastAsia="宋体" w:cs="Times New Roman"/>
      <w:sz w:val="21"/>
      <w:lang w:val="en-US" w:eastAsia="zh-CN" w:bidi="ar-SA"/>
    </w:rPr>
  </w:style>
  <w:style w:type="paragraph" w:styleId="18">
    <w:name w:val="toc 3"/>
    <w:next w:val="1"/>
    <w:qFormat/>
    <w:uiPriority w:val="0"/>
    <w:pPr>
      <w:wordWrap w:val="0"/>
      <w:ind w:left="425"/>
      <w:jc w:val="both"/>
    </w:pPr>
    <w:rPr>
      <w:rFonts w:ascii="Times New Roman" w:hAnsi="Times New Roman" w:eastAsia="宋体" w:cs="Times New Roman"/>
      <w:sz w:val="21"/>
      <w:lang w:val="en-US" w:eastAsia="zh-CN" w:bidi="ar-SA"/>
    </w:rPr>
  </w:style>
  <w:style w:type="paragraph" w:styleId="19">
    <w:name w:val="Plain Text"/>
    <w:basedOn w:val="1"/>
    <w:next w:val="20"/>
    <w:qFormat/>
    <w:uiPriority w:val="0"/>
    <w:rPr>
      <w:rFonts w:ascii="宋体"/>
      <w:sz w:val="20"/>
    </w:rPr>
  </w:style>
  <w:style w:type="paragraph" w:styleId="20">
    <w:name w:val="toc 9"/>
    <w:next w:val="1"/>
    <w:qFormat/>
    <w:uiPriority w:val="0"/>
    <w:pPr>
      <w:wordWrap w:val="0"/>
      <w:ind w:left="2975"/>
      <w:jc w:val="both"/>
    </w:pPr>
    <w:rPr>
      <w:rFonts w:ascii="Times New Roman" w:hAnsi="Times New Roman" w:eastAsia="宋体" w:cs="Times New Roman"/>
      <w:sz w:val="21"/>
      <w:lang w:val="en-US" w:eastAsia="zh-CN" w:bidi="ar-SA"/>
    </w:rPr>
  </w:style>
  <w:style w:type="paragraph" w:styleId="21">
    <w:name w:val="toc 8"/>
    <w:next w:val="1"/>
    <w:qFormat/>
    <w:uiPriority w:val="0"/>
    <w:pPr>
      <w:wordWrap w:val="0"/>
      <w:ind w:left="2550"/>
      <w:jc w:val="both"/>
    </w:pPr>
    <w:rPr>
      <w:rFonts w:ascii="Times New Roman" w:hAnsi="Times New Roman" w:eastAsia="宋体" w:cs="Times New Roman"/>
      <w:sz w:val="21"/>
      <w:lang w:val="en-US" w:eastAsia="zh-CN" w:bidi="ar-SA"/>
    </w:rPr>
  </w:style>
  <w:style w:type="paragraph" w:styleId="22">
    <w:name w:val="Body Text Indent 2"/>
    <w:basedOn w:val="1"/>
    <w:next w:val="21"/>
    <w:qFormat/>
    <w:uiPriority w:val="0"/>
    <w:pPr>
      <w:spacing w:line="300" w:lineRule="exact"/>
      <w:ind w:left="1151" w:hanging="1151"/>
    </w:pPr>
    <w:rPr>
      <w:sz w:val="20"/>
    </w:rPr>
  </w:style>
  <w:style w:type="paragraph" w:styleId="23">
    <w:name w:val="Balloon Text"/>
    <w:basedOn w:val="1"/>
    <w:next w:val="1"/>
    <w:semiHidden/>
    <w:qFormat/>
    <w:uiPriority w:val="0"/>
    <w:rPr>
      <w:sz w:val="18"/>
    </w:rPr>
  </w:style>
  <w:style w:type="paragraph" w:styleId="24">
    <w:name w:val="footer"/>
    <w:basedOn w:val="1"/>
    <w:next w:val="1"/>
    <w:qFormat/>
    <w:uiPriority w:val="0"/>
    <w:rPr>
      <w:sz w:val="18"/>
    </w:rPr>
  </w:style>
  <w:style w:type="paragraph" w:styleId="25">
    <w:name w:val="header"/>
    <w:basedOn w:val="1"/>
    <w:next w:val="1"/>
    <w:qFormat/>
    <w:uiPriority w:val="0"/>
    <w:pPr>
      <w:jc w:val="center"/>
    </w:pPr>
    <w:rPr>
      <w:sz w:val="18"/>
    </w:rPr>
  </w:style>
  <w:style w:type="paragraph" w:styleId="26">
    <w:name w:val="toc 4"/>
    <w:next w:val="1"/>
    <w:qFormat/>
    <w:uiPriority w:val="0"/>
    <w:pPr>
      <w:wordWrap w:val="0"/>
      <w:ind w:left="850"/>
      <w:jc w:val="both"/>
    </w:pPr>
    <w:rPr>
      <w:rFonts w:ascii="Times New Roman" w:hAnsi="Times New Roman" w:eastAsia="宋体" w:cs="Times New Roman"/>
      <w:sz w:val="21"/>
      <w:lang w:val="en-US" w:eastAsia="zh-CN" w:bidi="ar-SA"/>
    </w:rPr>
  </w:style>
  <w:style w:type="paragraph" w:styleId="27">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29">
    <w:name w:val="Body Text Indent 3"/>
    <w:basedOn w:val="1"/>
    <w:next w:val="1"/>
    <w:qFormat/>
    <w:uiPriority w:val="0"/>
    <w:pPr>
      <w:spacing w:line="360" w:lineRule="auto"/>
      <w:ind w:firstLine="560"/>
    </w:pPr>
    <w:rPr>
      <w:rFonts w:eastAsia="仿宋_GB2312"/>
      <w:sz w:val="28"/>
    </w:rPr>
  </w:style>
  <w:style w:type="paragraph" w:styleId="30">
    <w:name w:val="toc 2"/>
    <w:next w:val="1"/>
    <w:qFormat/>
    <w:uiPriority w:val="0"/>
    <w:pPr>
      <w:wordWrap w:val="0"/>
      <w:jc w:val="both"/>
    </w:pPr>
    <w:rPr>
      <w:rFonts w:ascii="Times New Roman" w:hAnsi="Times New Roman" w:eastAsia="宋体" w:cs="Times New Roman"/>
      <w:sz w:val="21"/>
      <w:lang w:val="en-US" w:eastAsia="zh-CN" w:bidi="ar-SA"/>
    </w:rPr>
  </w:style>
  <w:style w:type="paragraph" w:styleId="31">
    <w:name w:val="Body Text 2"/>
    <w:basedOn w:val="1"/>
    <w:next w:val="1"/>
    <w:qFormat/>
    <w:uiPriority w:val="0"/>
    <w:pPr>
      <w:jc w:val="center"/>
    </w:pPr>
    <w:rPr>
      <w:sz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sz w:val="24"/>
      <w:szCs w:val="24"/>
    </w:rPr>
  </w:style>
  <w:style w:type="paragraph" w:styleId="33">
    <w:name w:val="annotation subject"/>
    <w:next w:val="1"/>
    <w:semiHidden/>
    <w:qFormat/>
    <w:uiPriority w:val="0"/>
    <w:pPr>
      <w:widowControl w:val="0"/>
    </w:pPr>
    <w:rPr>
      <w:rFonts w:ascii="Times New Roman" w:hAnsi="Times New Roman" w:eastAsia="宋体" w:cs="Times New Roman"/>
      <w:b/>
      <w:lang w:val="en-US" w:eastAsia="zh-CN" w:bidi="ar-SA"/>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sz w:val="20"/>
    </w:rPr>
  </w:style>
  <w:style w:type="character" w:styleId="38">
    <w:name w:val="page number"/>
    <w:qFormat/>
    <w:uiPriority w:val="0"/>
    <w:rPr>
      <w:sz w:val="20"/>
    </w:rPr>
  </w:style>
  <w:style w:type="character" w:styleId="39">
    <w:name w:val="FollowedHyperlink"/>
    <w:unhideWhenUsed/>
    <w:qFormat/>
    <w:uiPriority w:val="99"/>
    <w:rPr>
      <w:color w:val="000000"/>
      <w:sz w:val="21"/>
      <w:szCs w:val="21"/>
      <w:u w:val="none"/>
    </w:rPr>
  </w:style>
  <w:style w:type="character" w:styleId="40">
    <w:name w:val="Emphasis"/>
    <w:qFormat/>
    <w:uiPriority w:val="0"/>
    <w:rPr>
      <w:i/>
      <w:sz w:val="21"/>
    </w:rPr>
  </w:style>
  <w:style w:type="character" w:styleId="41">
    <w:name w:val="Hyperlink"/>
    <w:qFormat/>
    <w:uiPriority w:val="0"/>
    <w:rPr>
      <w:color w:val="000000"/>
      <w:sz w:val="21"/>
      <w:szCs w:val="21"/>
      <w:u w:val="none"/>
    </w:rPr>
  </w:style>
  <w:style w:type="paragraph" w:customStyle="1" w:styleId="42">
    <w:name w:val="样式 首行缩进:  2 字符"/>
    <w:basedOn w:val="1"/>
    <w:qFormat/>
    <w:uiPriority w:val="99"/>
    <w:pPr>
      <w:adjustRightInd w:val="0"/>
      <w:snapToGrid w:val="0"/>
      <w:spacing w:line="300" w:lineRule="auto"/>
      <w:jc w:val="left"/>
    </w:pPr>
    <w:rPr>
      <w:rFonts w:ascii="??_GB2312" w:eastAsia="Times New Roman" w:cs="宋体"/>
    </w:rPr>
  </w:style>
  <w:style w:type="character" w:customStyle="1" w:styleId="43">
    <w:name w:val="样式4 Char Char Char Char Char Char"/>
    <w:qFormat/>
    <w:uiPriority w:val="0"/>
    <w:rPr>
      <w:sz w:val="20"/>
    </w:rPr>
  </w:style>
  <w:style w:type="character" w:customStyle="1" w:styleId="44">
    <w:name w:val="正文文本 Char"/>
    <w:qFormat/>
    <w:uiPriority w:val="0"/>
    <w:rPr>
      <w:sz w:val="20"/>
    </w:rPr>
  </w:style>
  <w:style w:type="character" w:customStyle="1" w:styleId="45">
    <w:name w:val="正文文本缩进 2 Char"/>
    <w:qFormat/>
    <w:uiPriority w:val="0"/>
    <w:rPr>
      <w:sz w:val="20"/>
    </w:rPr>
  </w:style>
  <w:style w:type="character" w:customStyle="1" w:styleId="46">
    <w:name w:val="正文文本缩进 Char"/>
    <w:qFormat/>
    <w:uiPriority w:val="0"/>
    <w:rPr>
      <w:sz w:val="20"/>
    </w:rPr>
  </w:style>
  <w:style w:type="character" w:customStyle="1" w:styleId="47">
    <w:name w:val="不明显参考1"/>
    <w:qFormat/>
    <w:uiPriority w:val="0"/>
    <w:rPr>
      <w:color w:val="auto"/>
      <w:sz w:val="21"/>
    </w:rPr>
  </w:style>
  <w:style w:type="character" w:customStyle="1" w:styleId="48">
    <w:name w:val="文档结构图 Char"/>
    <w:qFormat/>
    <w:uiPriority w:val="0"/>
    <w:rPr>
      <w:sz w:val="20"/>
    </w:rPr>
  </w:style>
  <w:style w:type="character" w:customStyle="1" w:styleId="49">
    <w:name w:val="明显强调1"/>
    <w:qFormat/>
    <w:uiPriority w:val="0"/>
    <w:rPr>
      <w:i/>
      <w:color w:val="auto"/>
      <w:sz w:val="21"/>
    </w:rPr>
  </w:style>
  <w:style w:type="character" w:customStyle="1" w:styleId="50">
    <w:name w:val="批注文字 Char"/>
    <w:qFormat/>
    <w:uiPriority w:val="0"/>
    <w:rPr>
      <w:sz w:val="20"/>
    </w:rPr>
  </w:style>
  <w:style w:type="character" w:customStyle="1" w:styleId="51">
    <w:name w:val="书籍标题1"/>
    <w:qFormat/>
    <w:uiPriority w:val="0"/>
    <w:rPr>
      <w:b/>
      <w:i/>
      <w:sz w:val="21"/>
    </w:rPr>
  </w:style>
  <w:style w:type="character" w:customStyle="1" w:styleId="52">
    <w:name w:val="正文文本 2 Char"/>
    <w:qFormat/>
    <w:uiPriority w:val="0"/>
    <w:rPr>
      <w:sz w:val="20"/>
    </w:rPr>
  </w:style>
  <w:style w:type="character" w:customStyle="1" w:styleId="53">
    <w:name w:val="标题 Char"/>
    <w:qFormat/>
    <w:uiPriority w:val="0"/>
    <w:rPr>
      <w:b/>
      <w:sz w:val="20"/>
    </w:rPr>
  </w:style>
  <w:style w:type="character" w:customStyle="1" w:styleId="54">
    <w:name w:val="页眉 Char"/>
    <w:qFormat/>
    <w:uiPriority w:val="0"/>
    <w:rPr>
      <w:sz w:val="20"/>
    </w:rPr>
  </w:style>
  <w:style w:type="character" w:customStyle="1" w:styleId="55">
    <w:name w:val="批注框文本 Char"/>
    <w:semiHidden/>
    <w:qFormat/>
    <w:uiPriority w:val="0"/>
    <w:rPr>
      <w:sz w:val="20"/>
    </w:rPr>
  </w:style>
  <w:style w:type="character" w:customStyle="1" w:styleId="56">
    <w:name w:val="正文文本缩进 3 Char"/>
    <w:qFormat/>
    <w:uiPriority w:val="0"/>
    <w:rPr>
      <w:sz w:val="20"/>
    </w:rPr>
  </w:style>
  <w:style w:type="character" w:customStyle="1" w:styleId="57">
    <w:name w:val="纯文本 Char"/>
    <w:qFormat/>
    <w:uiPriority w:val="0"/>
    <w:rPr>
      <w:sz w:val="20"/>
    </w:rPr>
  </w:style>
  <w:style w:type="character" w:customStyle="1" w:styleId="58">
    <w:name w:val="明显参考1"/>
    <w:qFormat/>
    <w:uiPriority w:val="0"/>
    <w:rPr>
      <w:b/>
      <w:color w:val="auto"/>
      <w:sz w:val="21"/>
    </w:rPr>
  </w:style>
  <w:style w:type="character" w:customStyle="1" w:styleId="59">
    <w:name w:val="页脚 Char"/>
    <w:qFormat/>
    <w:uiPriority w:val="0"/>
    <w:rPr>
      <w:sz w:val="20"/>
    </w:rPr>
  </w:style>
  <w:style w:type="character" w:customStyle="1" w:styleId="60">
    <w:name w:val="不明显强调1"/>
    <w:qFormat/>
    <w:uiPriority w:val="0"/>
    <w:rPr>
      <w:i/>
      <w:color w:val="auto"/>
      <w:sz w:val="21"/>
    </w:rPr>
  </w:style>
  <w:style w:type="character" w:customStyle="1" w:styleId="61">
    <w:name w:val="样式 正文 Char"/>
    <w:qFormat/>
    <w:uiPriority w:val="0"/>
    <w:rPr>
      <w:sz w:val="20"/>
    </w:rPr>
  </w:style>
  <w:style w:type="character" w:customStyle="1" w:styleId="62">
    <w:name w:val="批注主题 Char"/>
    <w:semiHidden/>
    <w:qFormat/>
    <w:uiPriority w:val="0"/>
    <w:rPr>
      <w:b/>
      <w:sz w:val="20"/>
    </w:rPr>
  </w:style>
  <w:style w:type="character" w:customStyle="1" w:styleId="63">
    <w:name w:val="cdropright"/>
    <w:basedOn w:val="36"/>
    <w:qFormat/>
    <w:uiPriority w:val="0"/>
  </w:style>
  <w:style w:type="character" w:customStyle="1" w:styleId="64">
    <w:name w:val="cdropleft"/>
    <w:basedOn w:val="36"/>
    <w:qFormat/>
    <w:uiPriority w:val="0"/>
  </w:style>
  <w:style w:type="paragraph" w:customStyle="1" w:styleId="65">
    <w:name w:val="修订1"/>
    <w:next w:val="1"/>
    <w:qFormat/>
    <w:uiPriority w:val="0"/>
    <w:rPr>
      <w:rFonts w:ascii="Times New Roman" w:hAnsi="Times New Roman" w:eastAsia="宋体" w:cs="Times New Roman"/>
      <w:sz w:val="21"/>
      <w:lang w:val="en-US" w:eastAsia="zh-CN" w:bidi="ar-SA"/>
    </w:rPr>
  </w:style>
  <w:style w:type="paragraph" w:customStyle="1" w:styleId="6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7">
    <w:name w:val="样式 正文"/>
    <w:basedOn w:val="1"/>
    <w:next w:val="1"/>
    <w:qFormat/>
    <w:uiPriority w:val="0"/>
    <w:pPr>
      <w:spacing w:line="360" w:lineRule="auto"/>
      <w:ind w:firstLine="200"/>
    </w:pPr>
    <w:rPr>
      <w:sz w:val="24"/>
    </w:rPr>
  </w:style>
  <w:style w:type="paragraph" w:customStyle="1" w:styleId="68">
    <w:name w:val="TOC 标题1"/>
    <w:next w:val="1"/>
    <w:qFormat/>
    <w:uiPriority w:val="0"/>
    <w:pPr>
      <w:wordWrap w:val="0"/>
    </w:pPr>
    <w:rPr>
      <w:rFonts w:ascii="Times New Roman" w:hAnsi="Times New Roman" w:eastAsia="宋体" w:cs="Times New Roman"/>
      <w:sz w:val="32"/>
      <w:lang w:val="en-US" w:eastAsia="zh-CN" w:bidi="ar-SA"/>
    </w:rPr>
  </w:style>
  <w:style w:type="paragraph" w:customStyle="1" w:styleId="69">
    <w:name w:val="样式4 Char Char Char Char Char"/>
    <w:basedOn w:val="1"/>
    <w:next w:val="1"/>
    <w:qFormat/>
    <w:uiPriority w:val="0"/>
    <w:pPr>
      <w:spacing w:line="480" w:lineRule="exact"/>
      <w:ind w:firstLine="200"/>
    </w:pPr>
    <w:rPr>
      <w:sz w:val="24"/>
    </w:rPr>
  </w:style>
  <w:style w:type="paragraph" w:customStyle="1" w:styleId="70">
    <w:name w:val="列出段落1"/>
    <w:basedOn w:val="1"/>
    <w:next w:val="1"/>
    <w:qFormat/>
    <w:uiPriority w:val="0"/>
    <w:pPr>
      <w:ind w:firstLine="420"/>
    </w:pPr>
    <w:rPr>
      <w:rFonts w:eastAsia="仿宋_GB2312"/>
      <w:sz w:val="30"/>
    </w:rPr>
  </w:style>
  <w:style w:type="paragraph" w:customStyle="1" w:styleId="71">
    <w:name w:val="列出段落2"/>
    <w:basedOn w:val="1"/>
    <w:next w:val="1"/>
    <w:qFormat/>
    <w:uiPriority w:val="0"/>
    <w:pPr>
      <w:ind w:firstLine="420"/>
    </w:pPr>
    <w:rPr>
      <w:rFonts w:ascii="Calibri"/>
    </w:rPr>
  </w:style>
  <w:style w:type="paragraph" w:customStyle="1" w:styleId="72">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table" w:customStyle="1" w:styleId="73">
    <w:name w:val="网格型1"/>
    <w:basedOn w:val="3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4">
    <w:name w:val="网格型2"/>
    <w:basedOn w:val="3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5">
    <w:name w:val="列出段落3"/>
    <w:basedOn w:val="1"/>
    <w:unhideWhenUsed/>
    <w:qFormat/>
    <w:uiPriority w:val="99"/>
    <w:pPr>
      <w:ind w:firstLine="420" w:firstLineChars="200"/>
    </w:pPr>
  </w:style>
  <w:style w:type="table" w:customStyle="1" w:styleId="76">
    <w:name w:val="网格型3"/>
    <w:basedOn w:val="3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E:\2022&#24180;&#24230;&#31119;&#30000;&#27700;&#21153;&#26816;&#26597;&#36164;&#26009;\&#38544;&#24739;&#25490;&#26597;&#21488;&#36134;\&#31119;&#30000;&#21306;&#22312;&#30417;&#27700;&#21153;&#24037;&#31243;&#23433;&#20840;&#26816;&#26597;&#38544;&#24739;&#21488;&#36134;&#65288;2022&#2418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疫情防控问题（</a:t>
            </a:r>
            <a:r>
              <a:rPr lang="en-US" altLang="zh-CN"/>
              <a:t>87</a:t>
            </a:r>
            <a:r>
              <a:rPr lang="zh-CN" altLang="en-US"/>
              <a:t>）</a:t>
            </a:r>
            <a:endParaRPr lang="zh-CN" altLang="en-US"/>
          </a:p>
        </c:rich>
      </c:tx>
      <c:layout>
        <c:manualLayout>
          <c:xMode val="edge"/>
          <c:yMode val="edge"/>
          <c:x val="0.107039458033696"/>
          <c:y val="0.0163073125896394"/>
        </c:manualLayout>
      </c:layout>
      <c:overlay val="0"/>
      <c:spPr>
        <a:noFill/>
        <a:ln>
          <a:noFill/>
        </a:ln>
        <a:effectLst/>
      </c:spPr>
    </c:title>
    <c:autoTitleDeleted val="0"/>
    <c:plotArea>
      <c:layout>
        <c:manualLayout>
          <c:layoutTarget val="inner"/>
          <c:xMode val="edge"/>
          <c:yMode val="edge"/>
          <c:x val="0.02298140669055"/>
          <c:y val="0.159872948650079"/>
          <c:w val="0.428160725850953"/>
          <c:h val="0.610962009810082"/>
        </c:manualLayout>
      </c:layout>
      <c:pieChart>
        <c:varyColors val="1"/>
        <c:ser>
          <c:idx val="0"/>
          <c:order val="0"/>
          <c:tx>
            <c:strRef>
              <c:f>'[福田区在监水务工程安全检查隐患台账（2022年）.xlsx]筛选分析-项目名称 (计数)'!$C$1</c:f>
              <c:strCache>
                <c:ptCount val="1"/>
                <c:pt idx="0">
                  <c:v>项目名称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11"/>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12"/>
            <c:bubble3D val="0"/>
            <c:spPr>
              <a:gradFill>
                <a:gsLst>
                  <a:gs pos="100000">
                    <a:schemeClr val="accent1">
                      <a:lumMod val="80000"/>
                      <a:lumOff val="20000"/>
                      <a:lumMod val="60000"/>
                      <a:lumOff val="40000"/>
                    </a:schemeClr>
                  </a:gs>
                  <a:gs pos="0">
                    <a:schemeClr val="accent1">
                      <a:lumMod val="80000"/>
                      <a:lumOff val="20000"/>
                    </a:schemeClr>
                  </a:gs>
                </a:gsLst>
                <a:lin ang="5400000" scaled="0"/>
              </a:gradFill>
              <a:ln w="19050">
                <a:solidFill>
                  <a:schemeClr val="lt1"/>
                </a:solidFill>
              </a:ln>
              <a:effectLst/>
            </c:spPr>
          </c:dPt>
          <c:dPt>
            <c:idx val="13"/>
            <c:bubble3D val="0"/>
            <c:spPr>
              <a:gradFill>
                <a:gsLst>
                  <a:gs pos="100000">
                    <a:schemeClr val="accent2">
                      <a:lumMod val="80000"/>
                      <a:lumOff val="20000"/>
                      <a:lumMod val="60000"/>
                      <a:lumOff val="40000"/>
                    </a:schemeClr>
                  </a:gs>
                  <a:gs pos="0">
                    <a:schemeClr val="accent2">
                      <a:lumMod val="80000"/>
                      <a:lumOff val="20000"/>
                    </a:schemeClr>
                  </a:gs>
                </a:gsLst>
                <a:lin ang="5400000" scaled="0"/>
              </a:gradFill>
              <a:ln w="19050">
                <a:solidFill>
                  <a:schemeClr val="lt1"/>
                </a:solidFill>
              </a:ln>
              <a:effectLst/>
            </c:spPr>
          </c:dPt>
          <c:dPt>
            <c:idx val="14"/>
            <c:bubble3D val="0"/>
            <c:spPr>
              <a:gradFill>
                <a:gsLst>
                  <a:gs pos="100000">
                    <a:schemeClr val="accent3">
                      <a:lumMod val="80000"/>
                      <a:lumOff val="20000"/>
                      <a:lumMod val="60000"/>
                      <a:lumOff val="40000"/>
                    </a:schemeClr>
                  </a:gs>
                  <a:gs pos="0">
                    <a:schemeClr val="accent3">
                      <a:lumMod val="80000"/>
                      <a:lumOff val="20000"/>
                    </a:schemeClr>
                  </a:gs>
                </a:gsLst>
                <a:lin ang="5400000" scaled="0"/>
              </a:gradFill>
              <a:ln w="19050">
                <a:solidFill>
                  <a:schemeClr val="lt1"/>
                </a:solidFill>
              </a:ln>
              <a:effectLst/>
            </c:spPr>
          </c:dPt>
          <c:dPt>
            <c:idx val="15"/>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dPt>
          <c:dPt>
            <c:idx val="16"/>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dPt>
          <c:dPt>
            <c:idx val="17"/>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dPt>
          <c:dPt>
            <c:idx val="18"/>
            <c:bubble3D val="0"/>
            <c:spPr>
              <a:gradFill>
                <a:gsLst>
                  <a:gs pos="100000">
                    <a:schemeClr val="accent1">
                      <a:lumMod val="80000"/>
                      <a:lumMod val="60000"/>
                      <a:lumOff val="40000"/>
                    </a:schemeClr>
                  </a:gs>
                  <a:gs pos="0">
                    <a:schemeClr val="accent1">
                      <a:lumMod val="80000"/>
                    </a:schemeClr>
                  </a:gs>
                </a:gsLst>
                <a:lin ang="5400000" scaled="0"/>
              </a:gradFill>
              <a:ln w="19050">
                <a:solidFill>
                  <a:schemeClr val="lt1"/>
                </a:solidFill>
              </a:ln>
              <a:effectLst/>
            </c:spPr>
          </c:dPt>
          <c:dPt>
            <c:idx val="19"/>
            <c:bubble3D val="0"/>
            <c:spPr>
              <a:gradFill>
                <a:gsLst>
                  <a:gs pos="100000">
                    <a:schemeClr val="accent2">
                      <a:lumMod val="80000"/>
                      <a:lumMod val="60000"/>
                      <a:lumOff val="40000"/>
                    </a:schemeClr>
                  </a:gs>
                  <a:gs pos="0">
                    <a:schemeClr val="accent2">
                      <a:lumMod val="80000"/>
                    </a:schemeClr>
                  </a:gs>
                </a:gsLst>
                <a:lin ang="5400000" scaled="0"/>
              </a:gradFill>
              <a:ln w="19050">
                <a:solidFill>
                  <a:schemeClr val="lt1"/>
                </a:solidFill>
              </a:ln>
              <a:effectLst/>
            </c:spPr>
          </c:dPt>
          <c:dPt>
            <c:idx val="20"/>
            <c:bubble3D val="0"/>
            <c:spPr>
              <a:gradFill>
                <a:gsLst>
                  <a:gs pos="100000">
                    <a:schemeClr val="accent3">
                      <a:lumMod val="80000"/>
                      <a:lumMod val="60000"/>
                      <a:lumOff val="40000"/>
                    </a:schemeClr>
                  </a:gs>
                  <a:gs pos="0">
                    <a:schemeClr val="accent3">
                      <a:lumMod val="80000"/>
                    </a:schemeClr>
                  </a:gs>
                </a:gsLst>
                <a:lin ang="5400000" scaled="0"/>
              </a:gradFill>
              <a:ln w="19050">
                <a:solidFill>
                  <a:schemeClr val="lt1"/>
                </a:solidFill>
              </a:ln>
              <a:effectLst/>
            </c:spPr>
          </c:dPt>
          <c:dLbls>
            <c:dLbl>
              <c:idx val="0"/>
              <c:layout/>
              <c:dLblPos val="bestFit"/>
              <c:showLegendKey val="0"/>
              <c:showVal val="0"/>
              <c:showCatName val="0"/>
              <c:showSerName val="0"/>
              <c:showPercent val="1"/>
              <c:showBubbleSize val="1"/>
              <c:extLst>
                <c:ext xmlns:c15="http://schemas.microsoft.com/office/drawing/2012/chart" uri="{CE6537A1-D6FC-4f65-9D91-7224C49458BB}"/>
              </c:extLst>
            </c:dLbl>
            <c:dLbl>
              <c:idx val="1"/>
              <c:layout/>
              <c:dLblPos val="bestFit"/>
              <c:showLegendKey val="0"/>
              <c:showVal val="0"/>
              <c:showCatName val="0"/>
              <c:showSerName val="0"/>
              <c:showPercent val="1"/>
              <c:showBubbleSize val="1"/>
              <c:extLst>
                <c:ext xmlns:c15="http://schemas.microsoft.com/office/drawing/2012/chart" uri="{CE6537A1-D6FC-4f65-9D91-7224C49458BB}"/>
              </c:extLst>
            </c:dLbl>
            <c:dLbl>
              <c:idx val="2"/>
              <c:layout/>
              <c:dLblPos val="bestFit"/>
              <c:showLegendKey val="0"/>
              <c:showVal val="0"/>
              <c:showCatName val="0"/>
              <c:showSerName val="0"/>
              <c:showPercent val="1"/>
              <c:showBubbleSize val="1"/>
              <c:extLst>
                <c:ext xmlns:c15="http://schemas.microsoft.com/office/drawing/2012/chart" uri="{CE6537A1-D6FC-4f65-9D91-7224C49458BB}"/>
              </c:extLst>
            </c:dLbl>
            <c:dLbl>
              <c:idx val="3"/>
              <c:layout/>
              <c:dLblPos val="bestFit"/>
              <c:showLegendKey val="0"/>
              <c:showVal val="0"/>
              <c:showCatName val="0"/>
              <c:showSerName val="0"/>
              <c:showPercent val="1"/>
              <c:showBubbleSize val="1"/>
              <c:extLst>
                <c:ext xmlns:c15="http://schemas.microsoft.com/office/drawing/2012/chart" uri="{CE6537A1-D6FC-4f65-9D91-7224C49458BB}"/>
              </c:extLst>
            </c:dLbl>
            <c:dLbl>
              <c:idx val="4"/>
              <c:layout/>
              <c:dLblPos val="bestFit"/>
              <c:showLegendKey val="0"/>
              <c:showVal val="0"/>
              <c:showCatName val="0"/>
              <c:showSerName val="0"/>
              <c:showPercent val="1"/>
              <c:showBubbleSize val="1"/>
              <c:extLst>
                <c:ext xmlns:c15="http://schemas.microsoft.com/office/drawing/2012/chart" uri="{CE6537A1-D6FC-4f65-9D91-7224C49458BB}"/>
              </c:extLst>
            </c:dLbl>
            <c:dLbl>
              <c:idx val="5"/>
              <c:layout/>
              <c:dLblPos val="bestFit"/>
              <c:showLegendKey val="0"/>
              <c:showVal val="0"/>
              <c:showCatName val="0"/>
              <c:showSerName val="0"/>
              <c:showPercent val="1"/>
              <c:showBubbleSize val="1"/>
              <c:extLst>
                <c:ext xmlns:c15="http://schemas.microsoft.com/office/drawing/2012/chart" uri="{CE6537A1-D6FC-4f65-9D91-7224C49458BB}"/>
              </c:extLst>
            </c:dLbl>
            <c:dLbl>
              <c:idx val="6"/>
              <c:layout/>
              <c:dLblPos val="bestFit"/>
              <c:showLegendKey val="0"/>
              <c:showVal val="0"/>
              <c:showCatName val="0"/>
              <c:showSerName val="0"/>
              <c:showPercent val="1"/>
              <c:showBubbleSize val="1"/>
              <c:extLst>
                <c:ext xmlns:c15="http://schemas.microsoft.com/office/drawing/2012/chart" uri="{CE6537A1-D6FC-4f65-9D91-7224C49458BB}"/>
              </c:extLst>
            </c:dLbl>
            <c:dLbl>
              <c:idx val="7"/>
              <c:layout/>
              <c:dLblPos val="bestFit"/>
              <c:showLegendKey val="0"/>
              <c:showVal val="0"/>
              <c:showCatName val="0"/>
              <c:showSerName val="0"/>
              <c:showPercent val="1"/>
              <c:showBubbleSize val="1"/>
              <c:extLst>
                <c:ext xmlns:c15="http://schemas.microsoft.com/office/drawing/2012/chart" uri="{CE6537A1-D6FC-4f65-9D91-7224C49458BB}"/>
              </c:extLst>
            </c:dLbl>
            <c:dLbl>
              <c:idx val="8"/>
              <c:layout/>
              <c:dLblPos val="bestFit"/>
              <c:showLegendKey val="0"/>
              <c:showVal val="0"/>
              <c:showCatName val="0"/>
              <c:showSerName val="0"/>
              <c:showPercent val="1"/>
              <c:showBubbleSize val="1"/>
              <c:extLst>
                <c:ext xmlns:c15="http://schemas.microsoft.com/office/drawing/2012/chart" uri="{CE6537A1-D6FC-4f65-9D91-7224C49458BB}"/>
              </c:extLst>
            </c:dLbl>
            <c:dLbl>
              <c:idx val="9"/>
              <c:layout/>
              <c:dLblPos val="bestFit"/>
              <c:showLegendKey val="0"/>
              <c:showVal val="0"/>
              <c:showCatName val="0"/>
              <c:showSerName val="0"/>
              <c:showPercent val="1"/>
              <c:showBubbleSize val="1"/>
              <c:extLst>
                <c:ext xmlns:c15="http://schemas.microsoft.com/office/drawing/2012/chart" uri="{CE6537A1-D6FC-4f65-9D91-7224C49458BB}"/>
              </c:extLst>
            </c:dLbl>
            <c:dLbl>
              <c:idx val="10"/>
              <c:layout/>
              <c:dLblPos val="bestFit"/>
              <c:showLegendKey val="0"/>
              <c:showVal val="0"/>
              <c:showCatName val="0"/>
              <c:showSerName val="0"/>
              <c:showPercent val="1"/>
              <c:showBubbleSize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0"/>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'[福田区在监水务工程安全检查隐患台账（2022年）.xlsx]筛选分析-项目名称 (计数)'!$B$2:$B$22</c:f>
              <c:strCache>
                <c:ptCount val="21"/>
                <c:pt idx="0">
                  <c:v>福田河笔架山调蓄池升级改造工程设计采购施工总承包（EPC）</c:v>
                </c:pt>
                <c:pt idx="1">
                  <c:v>涉香蜜湖水库溢洪及放空设施迁改工程</c:v>
                </c:pt>
                <c:pt idx="2">
                  <c:v>福田区南园街道南华村棚户区改造项目市政箱涵工程</c:v>
                </c:pt>
                <c:pt idx="3">
                  <c:v>福田区第七期优质饮用水入户工程（第五批）施工总承包</c:v>
                </c:pt>
                <c:pt idx="4">
                  <c:v>福田区小区排水设施修复工程（香蜜片区）</c:v>
                </c:pt>
                <c:pt idx="5">
                  <c:v>新洲河流域水环境提升工程－景观提升工程（示范段）</c:v>
                </c:pt>
                <c:pt idx="6">
                  <c:v>新洲河流域水环境提升工程－景观提升工程（福民路至五洲宾馆段）</c:v>
                </c:pt>
                <c:pt idx="7">
                  <c:v>新洲河流域水环境提升工程-水质提升工程
</c:v>
                </c:pt>
                <c:pt idx="8">
                  <c:v>福田区易涝风险区整治工程（2020年）</c:v>
                </c:pt>
                <c:pt idx="9">
                  <c:v>福田区新洲河凤塘河生态补水工程</c:v>
                </c:pt>
                <c:pt idx="10">
                  <c:v>福田区第七期优质饮用水入户工程（第六批）施工总承包</c:v>
                </c:pt>
                <c:pt idx="11">
                  <c:v>福田区新增防洪潮排涝工程（东区）-标段三
</c:v>
                </c:pt>
                <c:pt idx="12">
                  <c:v>福田区小区排水设施修复工程（梅林片区）</c:v>
                </c:pt>
                <c:pt idx="13">
                  <c:v>福田区居民小区二次供水设施提标改造工程-福东北片区（二标）</c:v>
                </c:pt>
                <c:pt idx="14">
                  <c:v>福田区优质饮用水入户工程白沙岭片区工程</c:v>
                </c:pt>
                <c:pt idx="15">
                  <c:v>福田区新洲河流域水环境提升工程－景观提升工程（示范段）</c:v>
                </c:pt>
                <c:pt idx="16">
                  <c:v>福田区易涝风险区整治工程（2019年部分）</c:v>
                </c:pt>
                <c:pt idx="17">
                  <c:v>福田区易涝风险区整治工程（2019年）</c:v>
                </c:pt>
                <c:pt idx="18">
                  <c:v>福田区新增防洪潮排涝工程（东区）-标段三</c:v>
                </c:pt>
                <c:pt idx="19">
                  <c:v>福田区第七期优质饮用水入户工程（第四批）施工总承包</c:v>
                </c:pt>
                <c:pt idx="20">
                  <c:v>福田区小区排水设施修复工程
（福东片区）</c:v>
                </c:pt>
              </c:strCache>
            </c:strRef>
          </c:cat>
          <c:val>
            <c:numRef>
              <c:f>'[福田区在监水务工程安全检查隐患台账（2022年）.xlsx]筛选分析-项目名称 (计数)'!$C$2:$C$22</c:f>
              <c:numCache>
                <c:formatCode>General</c:formatCode>
                <c:ptCount val="21"/>
                <c:pt idx="0">
                  <c:v>15</c:v>
                </c:pt>
                <c:pt idx="1">
                  <c:v>11</c:v>
                </c:pt>
                <c:pt idx="2">
                  <c:v>9</c:v>
                </c:pt>
                <c:pt idx="3">
                  <c:v>7</c:v>
                </c:pt>
                <c:pt idx="4">
                  <c:v>6</c:v>
                </c:pt>
                <c:pt idx="5">
                  <c:v>4</c:v>
                </c:pt>
                <c:pt idx="6">
                  <c:v>4</c:v>
                </c:pt>
                <c:pt idx="7">
                  <c:v>4</c:v>
                </c:pt>
                <c:pt idx="8">
                  <c:v>4</c:v>
                </c:pt>
                <c:pt idx="9">
                  <c:v>4</c:v>
                </c:pt>
                <c:pt idx="10">
                  <c:v>3</c:v>
                </c:pt>
                <c:pt idx="11">
                  <c:v>2</c:v>
                </c:pt>
                <c:pt idx="12">
                  <c:v>2</c:v>
                </c:pt>
                <c:pt idx="13">
                  <c:v>2</c:v>
                </c:pt>
                <c:pt idx="14">
                  <c:v>2</c:v>
                </c:pt>
                <c:pt idx="15">
                  <c:v>2</c:v>
                </c:pt>
                <c:pt idx="16">
                  <c:v>2</c:v>
                </c:pt>
                <c:pt idx="17">
                  <c:v>1</c:v>
                </c:pt>
                <c:pt idx="18">
                  <c:v>1</c:v>
                </c:pt>
                <c:pt idx="19">
                  <c:v>1</c:v>
                </c:pt>
                <c:pt idx="20">
                  <c:v>1</c:v>
                </c:pt>
              </c:numCache>
            </c:numRef>
          </c:val>
        </c:ser>
        <c:dLbls>
          <c:showLegendKey val="0"/>
          <c:showVal val="0"/>
          <c:showCatName val="0"/>
          <c:showSerName val="0"/>
          <c:showPercent val="0"/>
          <c:showBubbleSize val="1"/>
          <c:showLeaderLines val="0"/>
        </c:dLbls>
        <c:firstSliceAng val="0"/>
      </c:pieChart>
      <c:spPr>
        <a:noFill/>
        <a:ln>
          <a:noFill/>
        </a:ln>
        <a:effectLst/>
      </c:spPr>
    </c:plotArea>
    <c:legend>
      <c:legendPos val="r"/>
      <c:layout>
        <c:manualLayout>
          <c:xMode val="edge"/>
          <c:yMode val="edge"/>
          <c:x val="0.471890824821904"/>
          <c:y val="0.0137162954279015"/>
          <c:w val="0.51085743712986"/>
          <c:h val="0.973388042203986"/>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脚手架 </a:t>
            </a:r>
            <a:r>
              <a:rPr lang="en-US" altLang="zh-CN"/>
              <a:t>(10)</a:t>
            </a:r>
            <a:endParaRPr lang="en-US" altLang="zh-CN"/>
          </a:p>
        </c:rich>
      </c:tx>
      <c:layout/>
      <c:overlay val="0"/>
      <c:spPr>
        <a:noFill/>
        <a:ln>
          <a:noFill/>
        </a:ln>
        <a:effectLst/>
      </c:spPr>
    </c:title>
    <c:autoTitleDeleted val="0"/>
    <c:plotArea>
      <c:layout/>
      <c:pieChart>
        <c:varyColors val="1"/>
        <c:ser>
          <c:idx val="0"/>
          <c:order val="0"/>
          <c:tx>
            <c:strRef>
              <c:f>'[福田区在监水务工程安全检查隐患台账（2022年）.xlsx]筛选分析-脚手架 (计数)'!$B$1</c:f>
              <c:strCache>
                <c:ptCount val="1"/>
                <c:pt idx="0">
                  <c:v>脚手架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1"/>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'[福田区在监水务工程安全检查隐患台账（2022年）.xlsx]筛选分析-脚手架 (计数)'!$A$2:$A$4</c:f>
              <c:strCache>
                <c:ptCount val="3"/>
                <c:pt idx="0">
                  <c:v>福田河笔架山调蓄池升级改造工程设计采购施工总承包（EPC）</c:v>
                </c:pt>
                <c:pt idx="1">
                  <c:v>新洲河流域水环境提升工程－景观提升工程（示范段）</c:v>
                </c:pt>
                <c:pt idx="2">
                  <c:v>新洲河流域水环境提升工程－景观提升工程（福民路至五洲宾馆段）</c:v>
                </c:pt>
              </c:strCache>
            </c:strRef>
          </c:cat>
          <c:val>
            <c:numRef>
              <c:f>'[福田区在监水务工程安全检查隐患台账（2022年）.xlsx]筛选分析-脚手架 (计数)'!$B$2:$B$4</c:f>
              <c:numCache>
                <c:formatCode>General</c:formatCode>
                <c:ptCount val="3"/>
                <c:pt idx="0">
                  <c:v>7</c:v>
                </c:pt>
                <c:pt idx="1">
                  <c:v>2</c:v>
                </c:pt>
                <c:pt idx="2">
                  <c:v>1</c:v>
                </c:pt>
              </c:numCache>
            </c:numRef>
          </c:val>
        </c:ser>
        <c:dLbls>
          <c:showLegendKey val="0"/>
          <c:showVal val="0"/>
          <c:showCatName val="0"/>
          <c:showSerName val="0"/>
          <c:showPercent val="1"/>
          <c:showBubbleSize val="1"/>
          <c:showLeaderLines val="0"/>
        </c:dLbls>
        <c:firstSliceAng val="0"/>
      </c:pieChart>
      <c:spPr>
        <a:noFill/>
        <a:ln>
          <a:noFill/>
        </a:ln>
        <a:effectLst/>
      </c:spPr>
    </c:plotArea>
    <c:legend>
      <c:legendPos val="r"/>
      <c:layout>
        <c:manualLayout>
          <c:xMode val="edge"/>
          <c:yMode val="edge"/>
          <c:x val="0.567361111111111"/>
          <c:y val="0.164351851851852"/>
          <c:w val="0.415972222222222"/>
          <c:h val="0.743055555555556"/>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消防安全 </a:t>
            </a:r>
            <a:r>
              <a:rPr lang="en-US" altLang="zh-CN"/>
              <a:t>(9)</a:t>
            </a:r>
            <a:endParaRPr lang="en-US" altLang="zh-CN"/>
          </a:p>
        </c:rich>
      </c:tx>
      <c:layout/>
      <c:overlay val="0"/>
      <c:spPr>
        <a:noFill/>
        <a:ln>
          <a:noFill/>
        </a:ln>
        <a:effectLst/>
      </c:spPr>
    </c:title>
    <c:autoTitleDeleted val="0"/>
    <c:plotArea>
      <c:layout>
        <c:manualLayout>
          <c:layoutTarget val="inner"/>
          <c:xMode val="edge"/>
          <c:yMode val="edge"/>
          <c:x val="0.0904601343643047"/>
          <c:y val="0.202514764717089"/>
          <c:w val="0.419155786538218"/>
          <c:h val="0.629971423128215"/>
        </c:manualLayout>
      </c:layout>
      <c:pieChart>
        <c:varyColors val="1"/>
        <c:ser>
          <c:idx val="0"/>
          <c:order val="0"/>
          <c:tx>
            <c:strRef>
              <c:f>'[福田区在监水务工程安全检查隐患台账（2022年）.xlsx]筛选分析-消防安全 (计数)'!$C$1</c:f>
              <c:strCache>
                <c:ptCount val="1"/>
                <c:pt idx="0">
                  <c:v>消防安全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1"/>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'[福田区在监水务工程安全检查隐患台账（2022年）.xlsx]筛选分析-消防安全 (计数)'!$B$2:$B$9</c:f>
              <c:strCache>
                <c:ptCount val="8"/>
                <c:pt idx="0">
                  <c:v>福田河笔架山调蓄池升级改造工程设计采购施工总承包（EPC）</c:v>
                </c:pt>
                <c:pt idx="1">
                  <c:v>福田区9项管网改造工程（施工）</c:v>
                </c:pt>
                <c:pt idx="2">
                  <c:v>新洲河流域水环境提升工程－景观提升工程（福民路至五洲宾馆段）</c:v>
                </c:pt>
                <c:pt idx="3">
                  <c:v>福田区优质饮用水入户工程-白沙岭片区工程</c:v>
                </c:pt>
                <c:pt idx="4">
                  <c:v>福田区南园街道南华村棚户区改造项目市政箱涵工程</c:v>
                </c:pt>
                <c:pt idx="5">
                  <c:v>新洲河流域水环境提升工程－景观提升工程（示范段）</c:v>
                </c:pt>
                <c:pt idx="6">
                  <c:v>福田区对66个小区居民的供水管网系统及其附属设施进行改造</c:v>
                </c:pt>
                <c:pt idx="7">
                  <c:v>福田区第七期优质饮用水入户工程（第六批）施工总承包</c:v>
                </c:pt>
              </c:strCache>
            </c:strRef>
          </c:cat>
          <c:val>
            <c:numRef>
              <c:f>'[福田区在监水务工程安全检查隐患台账（2022年）.xlsx]筛选分析-消防安全 (计数)'!$C$2:$C$9</c:f>
              <c:numCache>
                <c:formatCode>General</c:formatCode>
                <c:ptCount val="8"/>
                <c:pt idx="0">
                  <c:v>2</c:v>
                </c:pt>
                <c:pt idx="1">
                  <c:v>1</c:v>
                </c:pt>
                <c:pt idx="2">
                  <c:v>1</c:v>
                </c:pt>
                <c:pt idx="3">
                  <c:v>1</c:v>
                </c:pt>
                <c:pt idx="4">
                  <c:v>1</c:v>
                </c:pt>
                <c:pt idx="5">
                  <c:v>1</c:v>
                </c:pt>
                <c:pt idx="6">
                  <c:v>1</c:v>
                </c:pt>
                <c:pt idx="7">
                  <c:v>1</c:v>
                </c:pt>
              </c:numCache>
            </c:numRef>
          </c:val>
        </c:ser>
        <c:dLbls>
          <c:showLegendKey val="0"/>
          <c:showVal val="0"/>
          <c:showCatName val="0"/>
          <c:showSerName val="0"/>
          <c:showPercent val="1"/>
          <c:showBubbleSize val="1"/>
          <c:showLeaderLines val="0"/>
        </c:dLbls>
        <c:firstSliceAng val="0"/>
      </c:pieChart>
      <c:spPr>
        <a:noFill/>
        <a:ln>
          <a:noFill/>
        </a:ln>
        <a:effectLst/>
      </c:spPr>
    </c:plotArea>
    <c:legend>
      <c:legendPos val="r"/>
      <c:layout>
        <c:manualLayout>
          <c:xMode val="edge"/>
          <c:yMode val="edge"/>
          <c:x val="0.531119280010141"/>
          <c:y val="0.135263859782816"/>
          <c:w val="0.454303460514641"/>
          <c:h val="0.848733092017527"/>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基坑工程 </a:t>
            </a:r>
            <a:r>
              <a:rPr lang="en-US" altLang="zh-CN"/>
              <a:t>(7)</a:t>
            </a:r>
            <a:endParaRPr lang="en-US" altLang="zh-CN"/>
          </a:p>
        </c:rich>
      </c:tx>
      <c:layout>
        <c:manualLayout>
          <c:xMode val="edge"/>
          <c:yMode val="edge"/>
          <c:x val="0.249861111111111"/>
          <c:y val="0.03125"/>
        </c:manualLayout>
      </c:layout>
      <c:overlay val="0"/>
      <c:spPr>
        <a:noFill/>
        <a:ln>
          <a:noFill/>
        </a:ln>
        <a:effectLst/>
      </c:spPr>
    </c:title>
    <c:autoTitleDeleted val="0"/>
    <c:plotArea>
      <c:layout/>
      <c:pieChart>
        <c:varyColors val="1"/>
        <c:ser>
          <c:idx val="0"/>
          <c:order val="0"/>
          <c:tx>
            <c:strRef>
              <c:f>'[福田区在监水务工程安全检查隐患台账（2022年）.xlsx]筛选分析-基坑工程 (计数)'!$B$1</c:f>
              <c:strCache>
                <c:ptCount val="1"/>
                <c:pt idx="0">
                  <c:v>基坑工程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1"/>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'[福田区在监水务工程安全检查隐患台账（2022年）.xlsx]筛选分析-基坑工程 (计数)'!$A$2:$A$3</c:f>
              <c:strCache>
                <c:ptCount val="2"/>
                <c:pt idx="0">
                  <c:v>涉香蜜湖水库溢洪及放空设施迁改工程</c:v>
                </c:pt>
                <c:pt idx="1">
                  <c:v>福田区南园街道南华村棚户区改造项目市政箱涵工程</c:v>
                </c:pt>
              </c:strCache>
            </c:strRef>
          </c:cat>
          <c:val>
            <c:numRef>
              <c:f>'[福田区在监水务工程安全检查隐患台账（2022年）.xlsx]筛选分析-基坑工程 (计数)'!$B$2:$B$3</c:f>
              <c:numCache>
                <c:formatCode>General</c:formatCode>
                <c:ptCount val="2"/>
                <c:pt idx="0">
                  <c:v>5</c:v>
                </c:pt>
                <c:pt idx="1">
                  <c:v>2</c:v>
                </c:pt>
              </c:numCache>
            </c:numRef>
          </c:val>
        </c:ser>
        <c:dLbls>
          <c:showLegendKey val="0"/>
          <c:showVal val="0"/>
          <c:showCatName val="0"/>
          <c:showSerName val="0"/>
          <c:showPercent val="1"/>
          <c:showBubbleSize val="1"/>
          <c:showLeaderLines val="0"/>
        </c:dLbls>
        <c:firstSliceAng val="0"/>
      </c:pieChart>
      <c:spPr>
        <a:noFill/>
        <a:ln>
          <a:noFill/>
        </a:ln>
        <a:effectLst/>
      </c:spPr>
    </c:plotArea>
    <c:legend>
      <c:legendPos val="r"/>
      <c:layout>
        <c:manualLayout>
          <c:xMode val="edge"/>
          <c:yMode val="edge"/>
          <c:x val="0.584152689415847"/>
          <c:y val="0.181383647798742"/>
          <c:w val="0.39705031810295"/>
          <c:h val="0.486037735849057"/>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危化品管理 </a:t>
            </a:r>
            <a:r>
              <a:rPr lang="en-US" altLang="zh-CN"/>
              <a:t>(7)</a:t>
            </a:r>
            <a:endParaRPr lang="en-US" altLang="zh-CN"/>
          </a:p>
        </c:rich>
      </c:tx>
      <c:layout/>
      <c:overlay val="0"/>
      <c:spPr>
        <a:noFill/>
        <a:ln>
          <a:noFill/>
        </a:ln>
        <a:effectLst/>
      </c:spPr>
    </c:title>
    <c:autoTitleDeleted val="0"/>
    <c:plotArea>
      <c:layout/>
      <c:pieChart>
        <c:varyColors val="1"/>
        <c:ser>
          <c:idx val="0"/>
          <c:order val="0"/>
          <c:tx>
            <c:strRef>
              <c:f>'[福田区在监水务工程安全检查隐患台账（2022年）.xlsx]筛选分析-危化品管理 (计数)'!$B$1</c:f>
              <c:strCache>
                <c:ptCount val="1"/>
                <c:pt idx="0">
                  <c:v>危化品管理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1"/>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'[福田区在监水务工程安全检查隐患台账（2022年）.xlsx]筛选分析-危化品管理 (计数)'!$A$2:$A$6</c:f>
              <c:strCache>
                <c:ptCount val="5"/>
                <c:pt idx="0">
                  <c:v>新洲河流域水环境提升工程－景观提升工程（示范段）</c:v>
                </c:pt>
                <c:pt idx="1">
                  <c:v>新洲河流域水环境提升工程－景观提升工程（福民路至五洲宾馆段）</c:v>
                </c:pt>
                <c:pt idx="2">
                  <c:v>福田区南园街道南华村棚户区改造项目市政箱涵工程</c:v>
                </c:pt>
                <c:pt idx="3">
                  <c:v>福田河笔架山调蓄池升级改造工程设计采购施工总承包（EPC）</c:v>
                </c:pt>
                <c:pt idx="4">
                  <c:v>福田区优质饮用水入户工程-白沙岭片区工程</c:v>
                </c:pt>
              </c:strCache>
            </c:strRef>
          </c:cat>
          <c:val>
            <c:numRef>
              <c:f>'[福田区在监水务工程安全检查隐患台账（2022年）.xlsx]筛选分析-危化品管理 (计数)'!$B$2:$B$6</c:f>
              <c:numCache>
                <c:formatCode>General</c:formatCode>
                <c:ptCount val="5"/>
                <c:pt idx="0">
                  <c:v>2</c:v>
                </c:pt>
                <c:pt idx="1">
                  <c:v>2</c:v>
                </c:pt>
                <c:pt idx="2">
                  <c:v>1</c:v>
                </c:pt>
                <c:pt idx="3">
                  <c:v>1</c:v>
                </c:pt>
                <c:pt idx="4">
                  <c:v>1</c:v>
                </c:pt>
              </c:numCache>
            </c:numRef>
          </c:val>
        </c:ser>
        <c:dLbls>
          <c:showLegendKey val="0"/>
          <c:showVal val="0"/>
          <c:showCatName val="0"/>
          <c:showSerName val="0"/>
          <c:showPercent val="1"/>
          <c:showBubbleSize val="1"/>
          <c:showLeaderLines val="0"/>
        </c:dLbls>
        <c:firstSliceAng val="0"/>
      </c:pieChart>
      <c:spPr>
        <a:noFill/>
        <a:ln>
          <a:noFill/>
        </a:ln>
        <a:effectLst/>
      </c:spPr>
    </c:plotArea>
    <c:legend>
      <c:legendPos val="r"/>
      <c:layout>
        <c:manualLayout>
          <c:xMode val="edge"/>
          <c:yMode val="edge"/>
          <c:x val="0.600694444444444"/>
          <c:y val="0.216898148148148"/>
          <c:w val="0.382638888888889"/>
          <c:h val="0.756481481481482"/>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其它 </a:t>
            </a:r>
            <a:r>
              <a:rPr lang="en-US" altLang="zh-CN"/>
              <a:t>(18)</a:t>
            </a:r>
            <a:endParaRPr lang="en-US" altLang="zh-CN"/>
          </a:p>
        </c:rich>
      </c:tx>
      <c:layout>
        <c:manualLayout>
          <c:xMode val="edge"/>
          <c:yMode val="edge"/>
          <c:x val="0.173472222222222"/>
          <c:y val="0.0381944444444444"/>
        </c:manualLayout>
      </c:layout>
      <c:overlay val="0"/>
      <c:spPr>
        <a:noFill/>
        <a:ln>
          <a:noFill/>
        </a:ln>
        <a:effectLst/>
      </c:spPr>
    </c:title>
    <c:autoTitleDeleted val="0"/>
    <c:plotArea>
      <c:layout>
        <c:manualLayout>
          <c:layoutTarget val="inner"/>
          <c:xMode val="edge"/>
          <c:yMode val="edge"/>
          <c:x val="0.0639773895169579"/>
          <c:y val="0.203667290355503"/>
          <c:w val="0.412548818088387"/>
          <c:h val="0.546228950501786"/>
        </c:manualLayout>
      </c:layout>
      <c:pieChart>
        <c:varyColors val="1"/>
        <c:ser>
          <c:idx val="0"/>
          <c:order val="0"/>
          <c:tx>
            <c:strRef>
              <c:f>'[福田区在监水务工程安全检查隐患台账（2022年）.xlsx]筛选分析-其它 (计数)'!$C$1</c:f>
              <c:strCache>
                <c:ptCount val="1"/>
                <c:pt idx="0">
                  <c:v>其它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1"/>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'[福田区在监水务工程安全检查隐患台账（2022年）.xlsx]筛选分析-其它 (计数)'!$B$2:$B$11</c:f>
              <c:strCache>
                <c:ptCount val="10"/>
                <c:pt idx="0">
                  <c:v>福田区南园街道南华村棚户区改造项目市政箱涵工程</c:v>
                </c:pt>
                <c:pt idx="1">
                  <c:v>涉香蜜湖水库溢洪及放空设施迁改工程</c:v>
                </c:pt>
                <c:pt idx="2">
                  <c:v>福田区优质饮用水入户工程白沙岭片区工程</c:v>
                </c:pt>
                <c:pt idx="3">
                  <c:v>福田河笔架山调蓄池升级改造工程设计采购施工总承包（EPC）</c:v>
                </c:pt>
                <c:pt idx="4">
                  <c:v>福田区9项管网改造工程（施工）</c:v>
                </c:pt>
                <c:pt idx="5">
                  <c:v>福田区优质饮用水入户工程-白沙岭片区工程</c:v>
                </c:pt>
                <c:pt idx="6">
                  <c:v>福田区新增防洪潮排涝工程（东区）
-标段三
</c:v>
                </c:pt>
                <c:pt idx="7">
                  <c:v>新洲河流域水环境提升工程-水质提升
工程
</c:v>
                </c:pt>
                <c:pt idx="8">
                  <c:v>新洲河流域水环境提升工程－景观提升工程（示范段）</c:v>
                </c:pt>
                <c:pt idx="9">
                  <c:v>福田区第七期优质饮用水入户工程（第五批）施工总承包</c:v>
                </c:pt>
              </c:strCache>
            </c:strRef>
          </c:cat>
          <c:val>
            <c:numRef>
              <c:f>'[福田区在监水务工程安全检查隐患台账（2022年）.xlsx]筛选分析-其它 (计数)'!$C$2:$C$11</c:f>
              <c:numCache>
                <c:formatCode>General</c:formatCode>
                <c:ptCount val="10"/>
                <c:pt idx="0">
                  <c:v>4</c:v>
                </c:pt>
                <c:pt idx="1">
                  <c:v>3</c:v>
                </c:pt>
                <c:pt idx="2">
                  <c:v>3</c:v>
                </c:pt>
                <c:pt idx="3">
                  <c:v>2</c:v>
                </c:pt>
                <c:pt idx="4">
                  <c:v>1</c:v>
                </c:pt>
                <c:pt idx="5">
                  <c:v>1</c:v>
                </c:pt>
                <c:pt idx="6">
                  <c:v>1</c:v>
                </c:pt>
                <c:pt idx="7">
                  <c:v>1</c:v>
                </c:pt>
                <c:pt idx="8">
                  <c:v>1</c:v>
                </c:pt>
                <c:pt idx="9">
                  <c:v>1</c:v>
                </c:pt>
              </c:numCache>
            </c:numRef>
          </c:val>
        </c:ser>
        <c:dLbls>
          <c:showLegendKey val="0"/>
          <c:showVal val="0"/>
          <c:showCatName val="0"/>
          <c:showSerName val="0"/>
          <c:showPercent val="1"/>
          <c:showBubbleSize val="1"/>
          <c:showLeaderLines val="0"/>
        </c:dLbls>
        <c:firstSliceAng val="0"/>
      </c:pieChart>
      <c:spPr>
        <a:noFill/>
        <a:ln>
          <a:noFill/>
        </a:ln>
        <a:effectLst/>
      </c:spPr>
    </c:plotArea>
    <c:legend>
      <c:legendPos val="r"/>
      <c:layout>
        <c:manualLayout>
          <c:xMode val="edge"/>
          <c:yMode val="edge"/>
          <c:x val="0.517051447322161"/>
          <c:y val="0.0598666262503789"/>
          <c:w val="0.466190085550217"/>
          <c:h val="0.935586541376175"/>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文明施工（</a:t>
            </a:r>
            <a:r>
              <a:rPr lang="en-US" altLang="zh-CN"/>
              <a:t>73</a:t>
            </a:r>
            <a:r>
              <a:rPr lang="zh-CN" altLang="en-US"/>
              <a:t>）</a:t>
            </a:r>
            <a:endParaRPr lang="zh-CN" altLang="en-US"/>
          </a:p>
        </c:rich>
      </c:tx>
      <c:layout/>
      <c:overlay val="0"/>
      <c:spPr>
        <a:noFill/>
        <a:ln>
          <a:noFill/>
        </a:ln>
        <a:effectLst/>
      </c:spPr>
    </c:title>
    <c:autoTitleDeleted val="0"/>
    <c:plotArea>
      <c:layout>
        <c:manualLayout>
          <c:layoutTarget val="inner"/>
          <c:xMode val="edge"/>
          <c:yMode val="edge"/>
          <c:x val="0.0986768680860046"/>
          <c:y val="0.238731443994602"/>
          <c:w val="0.376452118989778"/>
          <c:h val="0.494569686689"/>
        </c:manualLayout>
      </c:layout>
      <c:pieChart>
        <c:varyColors val="1"/>
        <c:ser>
          <c:idx val="0"/>
          <c:order val="0"/>
          <c:tx>
            <c:strRef>
              <c:f>'[福田区在监水务工程安全检查隐患台账（2022年）.xlsx]筛选分析-项目名称 (计数)'!$C$2</c:f>
              <c:strCache>
                <c:ptCount val="1"/>
                <c:pt idx="0">
                  <c:v>项目名称 (计数)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Lbls>
            <c:dLbl>
              <c:idx val="0"/>
              <c:layout/>
              <c:dLblPos val="bestFit"/>
              <c:showLegendKey val="0"/>
              <c:showVal val="0"/>
              <c:showCatName val="0"/>
              <c:showSerName val="0"/>
              <c:showPercent val="1"/>
              <c:showBubbleSize val="1"/>
              <c:extLst>
                <c:ext xmlns:c15="http://schemas.microsoft.com/office/drawing/2012/chart" uri="{CE6537A1-D6FC-4f65-9D91-7224C49458BB}"/>
              </c:extLst>
            </c:dLbl>
            <c:dLbl>
              <c:idx val="1"/>
              <c:layout/>
              <c:dLblPos val="bestFit"/>
              <c:showLegendKey val="0"/>
              <c:showVal val="0"/>
              <c:showCatName val="0"/>
              <c:showSerName val="0"/>
              <c:showPercent val="1"/>
              <c:showBubbleSize val="1"/>
              <c:extLst>
                <c:ext xmlns:c15="http://schemas.microsoft.com/office/drawing/2012/chart" uri="{CE6537A1-D6FC-4f65-9D91-7224C49458BB}"/>
              </c:extLst>
            </c:dLbl>
            <c:dLbl>
              <c:idx val="2"/>
              <c:layout/>
              <c:dLblPos val="bestFit"/>
              <c:showLegendKey val="0"/>
              <c:showVal val="0"/>
              <c:showCatName val="0"/>
              <c:showSerName val="0"/>
              <c:showPercent val="1"/>
              <c:showBubbleSize val="1"/>
              <c:extLst>
                <c:ext xmlns:c15="http://schemas.microsoft.com/office/drawing/2012/chart" uri="{CE6537A1-D6FC-4f65-9D91-7224C49458BB}"/>
              </c:extLst>
            </c:dLbl>
            <c:dLbl>
              <c:idx val="3"/>
              <c:layout/>
              <c:dLblPos val="bestFit"/>
              <c:showLegendKey val="0"/>
              <c:showVal val="0"/>
              <c:showCatName val="0"/>
              <c:showSerName val="0"/>
              <c:showPercent val="1"/>
              <c:showBubbleSize val="1"/>
              <c:extLst>
                <c:ext xmlns:c15="http://schemas.microsoft.com/office/drawing/2012/chart" uri="{CE6537A1-D6FC-4f65-9D91-7224C49458BB}"/>
              </c:extLst>
            </c:dLbl>
            <c:dLbl>
              <c:idx val="4"/>
              <c:layout/>
              <c:dLblPos val="bestFit"/>
              <c:showLegendKey val="0"/>
              <c:showVal val="0"/>
              <c:showCatName val="0"/>
              <c:showSerName val="0"/>
              <c:showPercent val="1"/>
              <c:showBubbleSize val="1"/>
              <c:extLst>
                <c:ext xmlns:c15="http://schemas.microsoft.com/office/drawing/2012/chart" uri="{CE6537A1-D6FC-4f65-9D91-7224C49458BB}"/>
              </c:extLst>
            </c:dLbl>
            <c:dLbl>
              <c:idx val="5"/>
              <c:layout/>
              <c:dLblPos val="bestFit"/>
              <c:showLegendKey val="0"/>
              <c:showVal val="0"/>
              <c:showCatName val="0"/>
              <c:showSerName val="0"/>
              <c:showPercent val="1"/>
              <c:showBubbleSize val="1"/>
              <c:extLst>
                <c:ext xmlns:c15="http://schemas.microsoft.com/office/drawing/2012/chart" uri="{CE6537A1-D6FC-4f65-9D91-7224C49458BB}"/>
              </c:extLst>
            </c:dLbl>
            <c:dLbl>
              <c:idx val="6"/>
              <c:layout/>
              <c:dLblPos val="bestFit"/>
              <c:showLegendKey val="0"/>
              <c:showVal val="0"/>
              <c:showCatName val="0"/>
              <c:showSerName val="0"/>
              <c:showPercent val="1"/>
              <c:showBubbleSize val="1"/>
              <c:extLst>
                <c:ext xmlns:c15="http://schemas.microsoft.com/office/drawing/2012/chart" uri="{CE6537A1-D6FC-4f65-9D91-7224C49458BB}"/>
              </c:extLst>
            </c:dLbl>
            <c:dLbl>
              <c:idx val="7"/>
              <c:layout/>
              <c:dLblPos val="bestFit"/>
              <c:showLegendKey val="0"/>
              <c:showVal val="0"/>
              <c:showCatName val="0"/>
              <c:showSerName val="0"/>
              <c:showPercent val="1"/>
              <c:showBubbleSize val="1"/>
              <c:extLst>
                <c:ext xmlns:c15="http://schemas.microsoft.com/office/drawing/2012/chart" uri="{CE6537A1-D6FC-4f65-9D91-7224C49458BB}"/>
              </c:extLst>
            </c:dLbl>
            <c:dLbl>
              <c:idx val="8"/>
              <c:layout/>
              <c:dLblPos val="bestFit"/>
              <c:showLegendKey val="0"/>
              <c:showVal val="0"/>
              <c:showCatName val="0"/>
              <c:showSerName val="0"/>
              <c:showPercent val="1"/>
              <c:showBubbleSize val="1"/>
              <c:extLst>
                <c:ext xmlns:c15="http://schemas.microsoft.com/office/drawing/2012/chart" uri="{CE6537A1-D6FC-4f65-9D91-7224C49458BB}"/>
              </c:extLst>
            </c:dLbl>
            <c:dLbl>
              <c:idx val="9"/>
              <c:layout/>
              <c:dLblPos val="bestFit"/>
              <c:showLegendKey val="0"/>
              <c:showVal val="0"/>
              <c:showCatName val="0"/>
              <c:showSerName val="0"/>
              <c:showPercent val="1"/>
              <c:showBubbleSize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1"/>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'[福田区在监水务工程安全检查隐患台账（2022年）.xlsx]筛选分析-项目名称 (计数)'!$B$3:$B$15</c:f>
              <c:strCache>
                <c:ptCount val="13"/>
                <c:pt idx="0">
                  <c:v>福田区优质饮用水入户工程-白沙岭片区工程</c:v>
                </c:pt>
                <c:pt idx="1">
                  <c:v>涉香蜜湖水库溢洪及放空设施迁改工程</c:v>
                </c:pt>
                <c:pt idx="2">
                  <c:v>福田区南园街道南华村棚户区改造项目市政箱涵工程</c:v>
                </c:pt>
                <c:pt idx="3">
                  <c:v>福田河笔架山调蓄池升级改造工程设计采购施工总承包（EPC）</c:v>
                </c:pt>
                <c:pt idx="4">
                  <c:v>新洲河流域水环境提升工程－景观提升工程（示范段）</c:v>
                </c:pt>
                <c:pt idx="5">
                  <c:v>福田区第七期优质饮用水入户工程（第六批）施工总承包</c:v>
                </c:pt>
                <c:pt idx="6">
                  <c:v>福田区优质饮用水入户工程白沙岭片区工程</c:v>
                </c:pt>
                <c:pt idx="7">
                  <c:v>田区优质饮用水入户工程白沙岭片区工程</c:v>
                </c:pt>
                <c:pt idx="8">
                  <c:v>福田区第七期优质饮用水入户工程（第四批）施工总承包</c:v>
                </c:pt>
                <c:pt idx="9">
                  <c:v>福田区第七期优质饮用水入户工程（第五批）施工总承包</c:v>
                </c:pt>
                <c:pt idx="10">
                  <c:v>新洲河流域水环境提升工程－景观提升工程（福民路至五洲宾馆段）</c:v>
                </c:pt>
                <c:pt idx="11">
                  <c:v>福田区居民小区二次供水设施提标改造工程-福东南片区（三标）</c:v>
                </c:pt>
                <c:pt idx="12">
                  <c:v>福田区易涝风险区整治工程（2019年）</c:v>
                </c:pt>
              </c:strCache>
            </c:strRef>
          </c:cat>
          <c:val>
            <c:numRef>
              <c:f>'[福田区在监水务工程安全检查隐患台账（2022年）.xlsx]筛选分析-项目名称 (计数)'!$C$3:$C$15</c:f>
              <c:numCache>
                <c:formatCode>General</c:formatCode>
                <c:ptCount val="13"/>
                <c:pt idx="0">
                  <c:v>12</c:v>
                </c:pt>
                <c:pt idx="1">
                  <c:v>11</c:v>
                </c:pt>
                <c:pt idx="2">
                  <c:v>9</c:v>
                </c:pt>
                <c:pt idx="3">
                  <c:v>8</c:v>
                </c:pt>
                <c:pt idx="4">
                  <c:v>6</c:v>
                </c:pt>
                <c:pt idx="5">
                  <c:v>6</c:v>
                </c:pt>
                <c:pt idx="6">
                  <c:v>6</c:v>
                </c:pt>
                <c:pt idx="7">
                  <c:v>4</c:v>
                </c:pt>
                <c:pt idx="8">
                  <c:v>3</c:v>
                </c:pt>
                <c:pt idx="9">
                  <c:v>3</c:v>
                </c:pt>
                <c:pt idx="10">
                  <c:v>2</c:v>
                </c:pt>
                <c:pt idx="11">
                  <c:v>2</c:v>
                </c:pt>
                <c:pt idx="12">
                  <c:v>1</c:v>
                </c:pt>
              </c:numCache>
            </c:numRef>
          </c:val>
        </c:ser>
        <c:dLbls>
          <c:showLegendKey val="0"/>
          <c:showVal val="0"/>
          <c:showCatName val="0"/>
          <c:showSerName val="0"/>
          <c:showPercent val="0"/>
          <c:showBubbleSize val="1"/>
          <c:showLeaderLines val="0"/>
        </c:dLbls>
        <c:firstSliceAng val="0"/>
      </c:pieChart>
      <c:spPr>
        <a:noFill/>
        <a:ln>
          <a:noFill/>
        </a:ln>
        <a:effectLst/>
      </c:spPr>
    </c:plotArea>
    <c:legend>
      <c:legendPos val="r"/>
      <c:layout>
        <c:manualLayout>
          <c:xMode val="edge"/>
          <c:yMode val="edge"/>
          <c:x val="0.502824858757062"/>
          <c:y val="0.128608545034642"/>
          <c:w val="0.485362095531587"/>
          <c:h val="0.8420900692840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安全管理 </a:t>
            </a:r>
            <a:r>
              <a:rPr lang="en-US" altLang="zh-CN"/>
              <a:t>(44)</a:t>
            </a:r>
            <a:endParaRPr lang="en-US" altLang="zh-CN"/>
          </a:p>
        </c:rich>
      </c:tx>
      <c:layout>
        <c:manualLayout>
          <c:xMode val="edge"/>
          <c:yMode val="edge"/>
          <c:x val="0.227466540329267"/>
          <c:y val="0.0164525227201504"/>
        </c:manualLayout>
      </c:layout>
      <c:overlay val="0"/>
      <c:spPr>
        <a:noFill/>
        <a:ln>
          <a:noFill/>
        </a:ln>
        <a:effectLst/>
      </c:spPr>
    </c:title>
    <c:autoTitleDeleted val="0"/>
    <c:plotArea>
      <c:layout>
        <c:manualLayout>
          <c:layoutTarget val="inner"/>
          <c:xMode val="edge"/>
          <c:yMode val="edge"/>
          <c:x val="0.0665009829311934"/>
          <c:y val="0.212710962444884"/>
          <c:w val="0.426136580722895"/>
          <c:h val="0.562588403590831"/>
        </c:manualLayout>
      </c:layout>
      <c:pieChart>
        <c:varyColors val="1"/>
        <c:ser>
          <c:idx val="0"/>
          <c:order val="0"/>
          <c:tx>
            <c:strRef>
              <c:f>'[福田区在监水务工程安全检查隐患台账（2022年）.xlsx]筛选分析-项目名称 (计数)'!$C$1</c:f>
              <c:strCache>
                <c:ptCount val="1"/>
                <c:pt idx="0">
                  <c:v>项目名称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11"/>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12"/>
            <c:bubble3D val="0"/>
            <c:spPr>
              <a:gradFill>
                <a:gsLst>
                  <a:gs pos="100000">
                    <a:schemeClr val="accent1">
                      <a:lumMod val="80000"/>
                      <a:lumOff val="20000"/>
                      <a:lumMod val="60000"/>
                      <a:lumOff val="40000"/>
                    </a:schemeClr>
                  </a:gs>
                  <a:gs pos="0">
                    <a:schemeClr val="accent1">
                      <a:lumMod val="80000"/>
                      <a:lumOff val="20000"/>
                    </a:schemeClr>
                  </a:gs>
                </a:gsLst>
                <a:lin ang="5400000" scaled="0"/>
              </a:gradFill>
              <a:ln w="19050">
                <a:solidFill>
                  <a:schemeClr val="lt1"/>
                </a:solidFill>
              </a:ln>
              <a:effectLst/>
            </c:spPr>
          </c:dPt>
          <c:dLbls>
            <c:dLbl>
              <c:idx val="0"/>
              <c:layout/>
              <c:dLblPos val="bestFit"/>
              <c:showLegendKey val="0"/>
              <c:showVal val="0"/>
              <c:showCatName val="0"/>
              <c:showSerName val="0"/>
              <c:showPercent val="1"/>
              <c:showBubbleSize val="1"/>
              <c:extLst>
                <c:ext xmlns:c15="http://schemas.microsoft.com/office/drawing/2012/chart" uri="{CE6537A1-D6FC-4f65-9D91-7224C49458BB}"/>
              </c:extLst>
            </c:dLbl>
            <c:dLbl>
              <c:idx val="1"/>
              <c:layout/>
              <c:dLblPos val="bestFit"/>
              <c:showLegendKey val="0"/>
              <c:showVal val="0"/>
              <c:showCatName val="0"/>
              <c:showSerName val="0"/>
              <c:showPercent val="1"/>
              <c:showBubbleSize val="1"/>
              <c:extLst>
                <c:ext xmlns:c15="http://schemas.microsoft.com/office/drawing/2012/chart" uri="{CE6537A1-D6FC-4f65-9D91-7224C49458BB}"/>
              </c:extLst>
            </c:dLbl>
            <c:dLbl>
              <c:idx val="2"/>
              <c:layout/>
              <c:dLblPos val="bestFit"/>
              <c:showLegendKey val="0"/>
              <c:showVal val="0"/>
              <c:showCatName val="0"/>
              <c:showSerName val="0"/>
              <c:showPercent val="1"/>
              <c:showBubbleSize val="1"/>
              <c:extLst>
                <c:ext xmlns:c15="http://schemas.microsoft.com/office/drawing/2012/chart" uri="{CE6537A1-D6FC-4f65-9D91-7224C49458BB}"/>
              </c:extLst>
            </c:dLbl>
            <c:dLbl>
              <c:idx val="3"/>
              <c:layout/>
              <c:dLblPos val="bestFit"/>
              <c:showLegendKey val="0"/>
              <c:showVal val="0"/>
              <c:showCatName val="0"/>
              <c:showSerName val="0"/>
              <c:showPercent val="1"/>
              <c:showBubbleSize val="1"/>
              <c:extLst>
                <c:ext xmlns:c15="http://schemas.microsoft.com/office/drawing/2012/chart" uri="{CE6537A1-D6FC-4f65-9D91-7224C49458BB}"/>
              </c:extLst>
            </c:dLbl>
            <c:dLbl>
              <c:idx val="4"/>
              <c:layout/>
              <c:dLblPos val="bestFit"/>
              <c:showLegendKey val="0"/>
              <c:showVal val="0"/>
              <c:showCatName val="0"/>
              <c:showSerName val="0"/>
              <c:showPercent val="1"/>
              <c:showBubbleSize val="1"/>
              <c:extLst>
                <c:ext xmlns:c15="http://schemas.microsoft.com/office/drawing/2012/chart" uri="{CE6537A1-D6FC-4f65-9D91-7224C49458BB}"/>
              </c:extLst>
            </c:dLbl>
            <c:dLbl>
              <c:idx val="5"/>
              <c:layout/>
              <c:dLblPos val="bestFit"/>
              <c:showLegendKey val="0"/>
              <c:showVal val="0"/>
              <c:showCatName val="0"/>
              <c:showSerName val="0"/>
              <c:showPercent val="1"/>
              <c:showBubbleSize val="1"/>
              <c:extLst>
                <c:ext xmlns:c15="http://schemas.microsoft.com/office/drawing/2012/chart" uri="{CE6537A1-D6FC-4f65-9D91-7224C49458BB}"/>
              </c:extLst>
            </c:dLbl>
            <c:dLbl>
              <c:idx val="6"/>
              <c:layout/>
              <c:dLblPos val="bestFit"/>
              <c:showLegendKey val="0"/>
              <c:showVal val="0"/>
              <c:showCatName val="0"/>
              <c:showSerName val="0"/>
              <c:showPercent val="1"/>
              <c:showBubbleSize val="1"/>
              <c:extLst>
                <c:ext xmlns:c15="http://schemas.microsoft.com/office/drawing/2012/chart" uri="{CE6537A1-D6FC-4f65-9D91-7224C49458BB}"/>
              </c:extLst>
            </c:dLbl>
            <c:dLbl>
              <c:idx val="7"/>
              <c:layout/>
              <c:dLblPos val="bestFit"/>
              <c:showLegendKey val="0"/>
              <c:showVal val="0"/>
              <c:showCatName val="0"/>
              <c:showSerName val="0"/>
              <c:showPercent val="1"/>
              <c:showBubbleSize val="1"/>
              <c:extLst>
                <c:ext xmlns:c15="http://schemas.microsoft.com/office/drawing/2012/chart" uri="{CE6537A1-D6FC-4f65-9D91-7224C49458BB}"/>
              </c:extLst>
            </c:dLbl>
            <c:dLbl>
              <c:idx val="8"/>
              <c:layout/>
              <c:dLblPos val="bestFit"/>
              <c:showLegendKey val="0"/>
              <c:showVal val="0"/>
              <c:showCatName val="0"/>
              <c:showSerName val="0"/>
              <c:showPercent val="1"/>
              <c:showBubbleSize val="1"/>
              <c:extLst>
                <c:ext xmlns:c15="http://schemas.microsoft.com/office/drawing/2012/chart" uri="{CE6537A1-D6FC-4f65-9D91-7224C49458BB}"/>
              </c:extLst>
            </c:dLbl>
            <c:dLbl>
              <c:idx val="9"/>
              <c:layout/>
              <c:dLblPos val="bestFit"/>
              <c:showLegendKey val="0"/>
              <c:showVal val="0"/>
              <c:showCatName val="0"/>
              <c:showSerName val="0"/>
              <c:showPercent val="1"/>
              <c:showBubbleSize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0"/>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'[福田区在监水务工程安全检查隐患台账（2022年）.xlsx]筛选分析-项目名称 (计数)'!$B$2:$B$14</c:f>
              <c:strCache>
                <c:ptCount val="13"/>
                <c:pt idx="0">
                  <c:v>福田区优质饮用水入户工程白沙岭片区工程</c:v>
                </c:pt>
                <c:pt idx="1">
                  <c:v>涉香蜜湖水库溢洪及放空设施迁改工程</c:v>
                </c:pt>
                <c:pt idx="2">
                  <c:v>新洲河流域水环境提升工程－景观提升工程（示范段）</c:v>
                </c:pt>
                <c:pt idx="3">
                  <c:v>福田区第七期优质饮用水入户工程（第六批）施工总承包</c:v>
                </c:pt>
                <c:pt idx="4">
                  <c:v>福田区优质饮用水入户工程-白沙岭片区工程</c:v>
                </c:pt>
                <c:pt idx="5">
                  <c:v>福田区南园街道南华村棚户区改造项目市政箱涵工程</c:v>
                </c:pt>
                <c:pt idx="6">
                  <c:v>福田区第七期优质饮用水入户工程（第五批）施工总承包</c:v>
                </c:pt>
                <c:pt idx="7">
                  <c:v>福田区新增防洪潮排涝工程（东区）-标段三</c:v>
                </c:pt>
                <c:pt idx="8">
                  <c:v>福田区第七期优质饮用水入户工程（第四批）施工总承包</c:v>
                </c:pt>
                <c:pt idx="9">
                  <c:v>福田区小区排水设施修复工程（福东片区）</c:v>
                </c:pt>
                <c:pt idx="10">
                  <c:v>新洲河流域水环境提升工程－水质提升工程</c:v>
                </c:pt>
                <c:pt idx="11">
                  <c:v>福田区新增防洪潮排涝工程（东区）-标段三
</c:v>
                </c:pt>
                <c:pt idx="12">
                  <c:v>新洲河流域水环境提升工程-水质提升工程
</c:v>
                </c:pt>
              </c:strCache>
            </c:strRef>
          </c:cat>
          <c:val>
            <c:numRef>
              <c:f>'[福田区在监水务工程安全检查隐患台账（2022年）.xlsx]筛选分析-项目名称 (计数)'!$C$2:$C$14</c:f>
              <c:numCache>
                <c:formatCode>General</c:formatCode>
                <c:ptCount val="13"/>
                <c:pt idx="0">
                  <c:v>7</c:v>
                </c:pt>
                <c:pt idx="1">
                  <c:v>6</c:v>
                </c:pt>
                <c:pt idx="2">
                  <c:v>6</c:v>
                </c:pt>
                <c:pt idx="3">
                  <c:v>5</c:v>
                </c:pt>
                <c:pt idx="4">
                  <c:v>4</c:v>
                </c:pt>
                <c:pt idx="5">
                  <c:v>4</c:v>
                </c:pt>
                <c:pt idx="6">
                  <c:v>3</c:v>
                </c:pt>
                <c:pt idx="7">
                  <c:v>2</c:v>
                </c:pt>
                <c:pt idx="8">
                  <c:v>2</c:v>
                </c:pt>
                <c:pt idx="9">
                  <c:v>2</c:v>
                </c:pt>
                <c:pt idx="10">
                  <c:v>1</c:v>
                </c:pt>
                <c:pt idx="11">
                  <c:v>1</c:v>
                </c:pt>
                <c:pt idx="12">
                  <c:v>1</c:v>
                </c:pt>
              </c:numCache>
            </c:numRef>
          </c:val>
        </c:ser>
        <c:dLbls>
          <c:showLegendKey val="0"/>
          <c:showVal val="0"/>
          <c:showCatName val="0"/>
          <c:showSerName val="0"/>
          <c:showPercent val="0"/>
          <c:showBubbleSize val="1"/>
          <c:showLeaderLines val="0"/>
        </c:dLbls>
        <c:firstSliceAng val="0"/>
      </c:pieChart>
      <c:spPr>
        <a:noFill/>
        <a:ln>
          <a:noFill/>
        </a:ln>
        <a:effectLst/>
      </c:spPr>
    </c:plotArea>
    <c:legend>
      <c:legendPos val="r"/>
      <c:layout>
        <c:manualLayout>
          <c:xMode val="edge"/>
          <c:yMode val="edge"/>
          <c:x val="0.534377519290568"/>
          <c:y val="0.0866656530332979"/>
          <c:w val="0.448923183231602"/>
          <c:h val="0.903147331610157"/>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临时用电 </a:t>
            </a:r>
            <a:r>
              <a:rPr lang="en-US" altLang="zh-CN"/>
              <a:t>(43)</a:t>
            </a:r>
            <a:endParaRPr lang="en-US" altLang="zh-CN"/>
          </a:p>
        </c:rich>
      </c:tx>
      <c:layout>
        <c:manualLayout>
          <c:xMode val="edge"/>
          <c:yMode val="edge"/>
          <c:x val="0.173968796751443"/>
          <c:y val="0.0212314225053079"/>
        </c:manualLayout>
      </c:layout>
      <c:overlay val="0"/>
      <c:spPr>
        <a:noFill/>
        <a:ln>
          <a:noFill/>
        </a:ln>
        <a:effectLst/>
      </c:spPr>
    </c:title>
    <c:autoTitleDeleted val="0"/>
    <c:plotArea>
      <c:layout>
        <c:manualLayout>
          <c:layoutTarget val="inner"/>
          <c:xMode val="edge"/>
          <c:yMode val="edge"/>
          <c:x val="0.0606902129149934"/>
          <c:y val="0.188011695906433"/>
          <c:w val="0.458175031916492"/>
          <c:h val="0.608756533634076"/>
        </c:manualLayout>
      </c:layout>
      <c:pieChart>
        <c:varyColors val="1"/>
        <c:ser>
          <c:idx val="0"/>
          <c:order val="0"/>
          <c:tx>
            <c:strRef>
              <c:f>'[福田区在监水务工程安全检查隐患台账（2022年）.xlsx]筛选分析-项目名称 (计数)'!$B$1</c:f>
              <c:strCache>
                <c:ptCount val="1"/>
                <c:pt idx="0">
                  <c:v>项目名称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Lbls>
            <c:dLbl>
              <c:idx val="0"/>
              <c:layout/>
              <c:dLblPos val="bestFit"/>
              <c:showLegendKey val="0"/>
              <c:showVal val="0"/>
              <c:showCatName val="0"/>
              <c:showSerName val="0"/>
              <c:showPercent val="1"/>
              <c:showBubbleSize val="1"/>
              <c:extLst>
                <c:ext xmlns:c15="http://schemas.microsoft.com/office/drawing/2012/chart" uri="{CE6537A1-D6FC-4f65-9D91-7224C49458BB}"/>
              </c:extLst>
            </c:dLbl>
            <c:dLbl>
              <c:idx val="1"/>
              <c:layout/>
              <c:dLblPos val="bestFit"/>
              <c:showLegendKey val="0"/>
              <c:showVal val="0"/>
              <c:showCatName val="0"/>
              <c:showSerName val="0"/>
              <c:showPercent val="1"/>
              <c:showBubbleSize val="1"/>
              <c:extLst>
                <c:ext xmlns:c15="http://schemas.microsoft.com/office/drawing/2012/chart" uri="{CE6537A1-D6FC-4f65-9D91-7224C49458BB}"/>
              </c:extLst>
            </c:dLbl>
            <c:dLbl>
              <c:idx val="2"/>
              <c:layout/>
              <c:dLblPos val="bestFit"/>
              <c:showLegendKey val="0"/>
              <c:showVal val="0"/>
              <c:showCatName val="0"/>
              <c:showSerName val="0"/>
              <c:showPercent val="1"/>
              <c:showBubbleSize val="1"/>
              <c:extLst>
                <c:ext xmlns:c15="http://schemas.microsoft.com/office/drawing/2012/chart" uri="{CE6537A1-D6FC-4f65-9D91-7224C49458BB}"/>
              </c:extLst>
            </c:dLbl>
            <c:dLbl>
              <c:idx val="3"/>
              <c:layout/>
              <c:dLblPos val="bestFit"/>
              <c:showLegendKey val="0"/>
              <c:showVal val="0"/>
              <c:showCatName val="0"/>
              <c:showSerName val="0"/>
              <c:showPercent val="1"/>
              <c:showBubbleSize val="1"/>
              <c:extLst>
                <c:ext xmlns:c15="http://schemas.microsoft.com/office/drawing/2012/chart" uri="{CE6537A1-D6FC-4f65-9D91-7224C49458BB}"/>
              </c:extLst>
            </c:dLbl>
            <c:dLbl>
              <c:idx val="4"/>
              <c:layout/>
              <c:dLblPos val="bestFit"/>
              <c:showLegendKey val="0"/>
              <c:showVal val="0"/>
              <c:showCatName val="0"/>
              <c:showSerName val="0"/>
              <c:showPercent val="1"/>
              <c:showBubbleSize val="1"/>
              <c:extLst>
                <c:ext xmlns:c15="http://schemas.microsoft.com/office/drawing/2012/chart" uri="{CE6537A1-D6FC-4f65-9D91-7224C49458BB}"/>
              </c:extLst>
            </c:dLbl>
            <c:dLbl>
              <c:idx val="5"/>
              <c:layout/>
              <c:dLblPos val="bestFit"/>
              <c:showLegendKey val="0"/>
              <c:showVal val="0"/>
              <c:showCatName val="0"/>
              <c:showSerName val="0"/>
              <c:showPercent val="1"/>
              <c:showBubbleSize val="1"/>
              <c:extLst>
                <c:ext xmlns:c15="http://schemas.microsoft.com/office/drawing/2012/chart" uri="{CE6537A1-D6FC-4f65-9D91-7224C49458BB}"/>
              </c:extLst>
            </c:dLbl>
            <c:dLbl>
              <c:idx val="6"/>
              <c:layout/>
              <c:dLblPos val="bestFit"/>
              <c:showLegendKey val="0"/>
              <c:showVal val="0"/>
              <c:showCatName val="0"/>
              <c:showSerName val="0"/>
              <c:showPercent val="1"/>
              <c:showBubbleSize val="1"/>
              <c:extLst>
                <c:ext xmlns:c15="http://schemas.microsoft.com/office/drawing/2012/chart" uri="{CE6537A1-D6FC-4f65-9D91-7224C49458BB}"/>
              </c:extLst>
            </c:dLbl>
            <c:dLbl>
              <c:idx val="7"/>
              <c:layout/>
              <c:dLblPos val="bestFit"/>
              <c:showLegendKey val="0"/>
              <c:showVal val="0"/>
              <c:showCatName val="0"/>
              <c:showSerName val="0"/>
              <c:showPercent val="1"/>
              <c:showBubbleSize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0"/>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'[福田区在监水务工程安全检查隐患台账（2022年）.xlsx]筛选分析-项目名称 (计数)'!$A$2:$A$12</c:f>
              <c:strCache>
                <c:ptCount val="11"/>
                <c:pt idx="0">
                  <c:v>福田河笔架山调蓄池升级改造工程设计采购施工总承包（EPC）</c:v>
                </c:pt>
                <c:pt idx="1">
                  <c:v>涉香蜜湖水库溢洪及放空设施迁改工程</c:v>
                </c:pt>
                <c:pt idx="2">
                  <c:v>新洲河流域水环境提升工程－景观提升工程（示范段）</c:v>
                </c:pt>
                <c:pt idx="3">
                  <c:v>新洲河流域水环境提升工程－景观提升工程（福民路至五洲宾馆段）</c:v>
                </c:pt>
                <c:pt idx="4">
                  <c:v>福田区南园街道南华村棚户区改造项目市政箱涵工程</c:v>
                </c:pt>
                <c:pt idx="5">
                  <c:v>福田区优质饮用水入户工程-白沙岭片区工程</c:v>
                </c:pt>
                <c:pt idx="6">
                  <c:v>福田区第七期优质饮用水入户工程（第六批）施工总承包</c:v>
                </c:pt>
                <c:pt idx="7">
                  <c:v>福田区优质饮用水入户工程白沙岭片区工程</c:v>
                </c:pt>
                <c:pt idx="8">
                  <c:v>福田区第七期优质饮用水入户工程（第四批）施工总承包</c:v>
                </c:pt>
                <c:pt idx="9">
                  <c:v>福田区9项管网改造工程（施工）</c:v>
                </c:pt>
                <c:pt idx="10">
                  <c:v>新洲河流域水环境提升工程－水质提升工程</c:v>
                </c:pt>
              </c:strCache>
            </c:strRef>
          </c:cat>
          <c:val>
            <c:numRef>
              <c:f>'[福田区在监水务工程安全检查隐患台账（2022年）.xlsx]筛选分析-项目名称 (计数)'!$B$2:$B$12</c:f>
              <c:numCache>
                <c:formatCode>General</c:formatCode>
                <c:ptCount val="11"/>
                <c:pt idx="0">
                  <c:v>8</c:v>
                </c:pt>
                <c:pt idx="1">
                  <c:v>7</c:v>
                </c:pt>
                <c:pt idx="2">
                  <c:v>6</c:v>
                </c:pt>
                <c:pt idx="3">
                  <c:v>5</c:v>
                </c:pt>
                <c:pt idx="4">
                  <c:v>5</c:v>
                </c:pt>
                <c:pt idx="5">
                  <c:v>4</c:v>
                </c:pt>
                <c:pt idx="6">
                  <c:v>3</c:v>
                </c:pt>
                <c:pt idx="7">
                  <c:v>2</c:v>
                </c:pt>
                <c:pt idx="8">
                  <c:v>1</c:v>
                </c:pt>
                <c:pt idx="9">
                  <c:v>1</c:v>
                </c:pt>
                <c:pt idx="10">
                  <c:v>1</c:v>
                </c:pt>
              </c:numCache>
            </c:numRef>
          </c:val>
        </c:ser>
        <c:dLbls>
          <c:showLegendKey val="0"/>
          <c:showVal val="0"/>
          <c:showCatName val="0"/>
          <c:showSerName val="0"/>
          <c:showPercent val="0"/>
          <c:showBubbleSize val="1"/>
          <c:showLeaderLines val="0"/>
        </c:dLbls>
        <c:firstSliceAng val="0"/>
      </c:pieChart>
      <c:spPr>
        <a:noFill/>
        <a:ln>
          <a:noFill/>
        </a:ln>
        <a:effectLst/>
      </c:spPr>
    </c:plotArea>
    <c:legend>
      <c:legendPos val="r"/>
      <c:layout>
        <c:manualLayout>
          <c:xMode val="edge"/>
          <c:yMode val="edge"/>
          <c:x val="0.541923415492958"/>
          <c:y val="0.085672514619883"/>
          <c:w val="0.446852992957746"/>
          <c:h val="0.87266081871345"/>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内业资料 </a:t>
            </a:r>
            <a:r>
              <a:rPr lang="en-US" altLang="zh-CN"/>
              <a:t>(25)</a:t>
            </a:r>
            <a:endParaRPr lang="en-US" altLang="zh-CN"/>
          </a:p>
        </c:rich>
      </c:tx>
      <c:layout>
        <c:manualLayout>
          <c:xMode val="edge"/>
          <c:yMode val="edge"/>
          <c:x val="0.201328273244782"/>
          <c:y val="0.0235076221684001"/>
        </c:manualLayout>
      </c:layout>
      <c:overlay val="0"/>
      <c:spPr>
        <a:noFill/>
        <a:ln>
          <a:noFill/>
        </a:ln>
        <a:effectLst/>
      </c:spPr>
    </c:title>
    <c:autoTitleDeleted val="0"/>
    <c:plotArea>
      <c:layout>
        <c:manualLayout>
          <c:layoutTarget val="inner"/>
          <c:xMode val="edge"/>
          <c:yMode val="edge"/>
          <c:x val="0.0658569500674764"/>
          <c:y val="0.266683710552287"/>
          <c:w val="0.445748987854251"/>
          <c:h val="0.480856019799097"/>
        </c:manualLayout>
      </c:layout>
      <c:pieChart>
        <c:varyColors val="1"/>
        <c:ser>
          <c:idx val="0"/>
          <c:order val="0"/>
          <c:tx>
            <c:strRef>
              <c:f>'[福田区在监水务工程安全检查隐患台账（2022年）.xlsx]筛选分析-项目名称 (计数)'!$C$1</c:f>
              <c:strCache>
                <c:ptCount val="1"/>
                <c:pt idx="0">
                  <c:v>项目名称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1"/>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'[福田区在监水务工程安全检查隐患台账（2022年）.xlsx]筛选分析-项目名称 (计数)'!$B$2:$B$11</c:f>
              <c:strCache>
                <c:ptCount val="10"/>
                <c:pt idx="0">
                  <c:v>福田河笔架山调蓄池升级改造工程设计采购施工总承包（EPC）</c:v>
                </c:pt>
                <c:pt idx="1">
                  <c:v>涉香蜜湖水库溢洪及放空设施迁改工程</c:v>
                </c:pt>
                <c:pt idx="2">
                  <c:v>福田区莲塘尾片区供水加压泵站工程</c:v>
                </c:pt>
                <c:pt idx="3">
                  <c:v>福田区南园街道南华村棚户区改造项目市政箱涵工程</c:v>
                </c:pt>
                <c:pt idx="4">
                  <c:v>福田区第七期优质饮用水入户工程（第五批）施工总承包</c:v>
                </c:pt>
                <c:pt idx="5">
                  <c:v>新洲河流域水环境提升工程-水质提升工程</c:v>
                </c:pt>
                <c:pt idx="6">
                  <c:v>新洲河流域水环境提升工程－景观提升工程（福民路至五洲宾馆段）</c:v>
                </c:pt>
                <c:pt idx="7">
                  <c:v>福田区第七期优质饮用水入户工程（第四批）施工总承包</c:v>
                </c:pt>
                <c:pt idx="8">
                  <c:v>福田区新增防洪潮排涝工程（东区）-标段三
</c:v>
                </c:pt>
                <c:pt idx="9">
                  <c:v>福田区优质饮用水入户工程-白沙岭片区工程</c:v>
                </c:pt>
              </c:strCache>
            </c:strRef>
          </c:cat>
          <c:val>
            <c:numRef>
              <c:f>'[福田区在监水务工程安全检查隐患台账（2022年）.xlsx]筛选分析-项目名称 (计数)'!$C$2:$C$11</c:f>
              <c:numCache>
                <c:formatCode>General</c:formatCode>
                <c:ptCount val="10"/>
                <c:pt idx="0">
                  <c:v>7</c:v>
                </c:pt>
                <c:pt idx="1">
                  <c:v>5</c:v>
                </c:pt>
                <c:pt idx="2">
                  <c:v>2</c:v>
                </c:pt>
                <c:pt idx="3">
                  <c:v>2</c:v>
                </c:pt>
                <c:pt idx="4">
                  <c:v>2</c:v>
                </c:pt>
                <c:pt idx="5">
                  <c:v>2</c:v>
                </c:pt>
                <c:pt idx="6">
                  <c:v>2</c:v>
                </c:pt>
                <c:pt idx="7">
                  <c:v>1</c:v>
                </c:pt>
                <c:pt idx="8">
                  <c:v>1</c:v>
                </c:pt>
                <c:pt idx="9">
                  <c:v>1</c:v>
                </c:pt>
              </c:numCache>
            </c:numRef>
          </c:val>
        </c:ser>
        <c:dLbls>
          <c:showLegendKey val="0"/>
          <c:showVal val="0"/>
          <c:showCatName val="0"/>
          <c:showSerName val="0"/>
          <c:showPercent val="1"/>
          <c:showBubbleSize val="1"/>
          <c:showLeaderLines val="0"/>
        </c:dLbls>
        <c:firstSliceAng val="0"/>
      </c:pieChart>
      <c:spPr>
        <a:noFill/>
        <a:ln>
          <a:noFill/>
        </a:ln>
        <a:effectLst/>
      </c:spPr>
    </c:plotArea>
    <c:legend>
      <c:legendPos val="r"/>
      <c:layout>
        <c:manualLayout>
          <c:xMode val="edge"/>
          <c:yMode val="edge"/>
          <c:x val="0.507273877292853"/>
          <c:y val="0.0903262573016099"/>
          <c:w val="0.474130297280202"/>
          <c:h val="0.902835161703946"/>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临边防护 </a:t>
            </a:r>
            <a:r>
              <a:rPr lang="en-US" altLang="zh-CN"/>
              <a:t>(20)</a:t>
            </a:r>
            <a:endParaRPr lang="en-US" altLang="zh-CN"/>
          </a:p>
        </c:rich>
      </c:tx>
      <c:layout>
        <c:manualLayout>
          <c:xMode val="edge"/>
          <c:yMode val="edge"/>
          <c:x val="0.122083333333333"/>
          <c:y val="0.0416666666666667"/>
        </c:manualLayout>
      </c:layout>
      <c:overlay val="0"/>
      <c:spPr>
        <a:noFill/>
        <a:ln>
          <a:noFill/>
        </a:ln>
        <a:effectLst/>
      </c:spPr>
    </c:title>
    <c:autoTitleDeleted val="0"/>
    <c:plotArea>
      <c:layout>
        <c:manualLayout>
          <c:layoutTarget val="inner"/>
          <c:xMode val="edge"/>
          <c:yMode val="edge"/>
          <c:x val="0.123888888888889"/>
          <c:y val="0.233101851851852"/>
          <c:w val="0.367083333333333"/>
          <c:h val="0.611805555555556"/>
        </c:manualLayout>
      </c:layout>
      <c:pieChart>
        <c:varyColors val="1"/>
        <c:ser>
          <c:idx val="0"/>
          <c:order val="0"/>
          <c:tx>
            <c:strRef>
              <c:f>'[福田区在监水务工程安全检查隐患台账（2022年）.xlsx]筛选分析-项目名称 (计数) 2'!$C$1</c:f>
              <c:strCache>
                <c:ptCount val="1"/>
                <c:pt idx="0">
                  <c:v>项目名称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1"/>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'[福田区在监水务工程安全检查隐患台账（2022年）.xlsx]筛选分析-项目名称 (计数) 2'!$B$2:$B$9</c:f>
              <c:strCache>
                <c:ptCount val="8"/>
                <c:pt idx="0">
                  <c:v>新洲河流域水环境提升工程－景观提升工程（示范段）</c:v>
                </c:pt>
                <c:pt idx="1">
                  <c:v>福田河笔架山调蓄池升级改造工程设计采购施工总承包（EPC）</c:v>
                </c:pt>
                <c:pt idx="2">
                  <c:v>涉香蜜湖水库溢洪及放空设施迁改工程</c:v>
                </c:pt>
                <c:pt idx="3">
                  <c:v>新洲河流域水环境提升工程－水质提升工程</c:v>
                </c:pt>
                <c:pt idx="4">
                  <c:v>福田区莲塘尾片区供水加压泵站工程</c:v>
                </c:pt>
                <c:pt idx="5">
                  <c:v>福田区优质饮用水入户工程-白沙岭片区工程</c:v>
                </c:pt>
                <c:pt idx="6">
                  <c:v>新洲河流域水环境提升工程－景观提升工程（福民路至五洲宾馆段）</c:v>
                </c:pt>
                <c:pt idx="7">
                  <c:v>福田区优质饮用水入户工程白沙岭片区工程</c:v>
                </c:pt>
              </c:strCache>
            </c:strRef>
          </c:cat>
          <c:val>
            <c:numRef>
              <c:f>'[福田区在监水务工程安全检查隐患台账（2022年）.xlsx]筛选分析-项目名称 (计数) 2'!$C$2:$C$9</c:f>
              <c:numCache>
                <c:formatCode>General</c:formatCode>
                <c:ptCount val="8"/>
                <c:pt idx="0">
                  <c:v>6</c:v>
                </c:pt>
                <c:pt idx="1">
                  <c:v>5</c:v>
                </c:pt>
                <c:pt idx="2">
                  <c:v>3</c:v>
                </c:pt>
                <c:pt idx="3">
                  <c:v>2</c:v>
                </c:pt>
                <c:pt idx="4">
                  <c:v>1</c:v>
                </c:pt>
                <c:pt idx="5">
                  <c:v>1</c:v>
                </c:pt>
                <c:pt idx="6">
                  <c:v>1</c:v>
                </c:pt>
                <c:pt idx="7">
                  <c:v>1</c:v>
                </c:pt>
              </c:numCache>
            </c:numRef>
          </c:val>
        </c:ser>
        <c:dLbls>
          <c:showLegendKey val="0"/>
          <c:showVal val="0"/>
          <c:showCatName val="0"/>
          <c:showSerName val="0"/>
          <c:showPercent val="1"/>
          <c:showBubbleSize val="1"/>
          <c:showLeaderLines val="0"/>
        </c:dLbls>
        <c:firstSliceAng val="0"/>
      </c:pieChart>
      <c:spPr>
        <a:noFill/>
        <a:ln>
          <a:noFill/>
        </a:ln>
        <a:effectLst/>
      </c:spPr>
    </c:plotArea>
    <c:legend>
      <c:legendPos val="r"/>
      <c:layout>
        <c:manualLayout>
          <c:xMode val="edge"/>
          <c:yMode val="edge"/>
          <c:x val="0.525393854158413"/>
          <c:y val="0.0716461038571754"/>
          <c:w val="0.459722222222222"/>
          <c:h val="0.875"/>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施工机具</a:t>
            </a:r>
            <a:r>
              <a:rPr lang="en-US" altLang="zh-CN"/>
              <a:t>(20)</a:t>
            </a:r>
            <a:endParaRPr lang="en-US" altLang="zh-CN"/>
          </a:p>
        </c:rich>
      </c:tx>
      <c:layout>
        <c:manualLayout>
          <c:xMode val="edge"/>
          <c:yMode val="edge"/>
          <c:x val="0.146923597025017"/>
          <c:y val="0.0276243093922652"/>
        </c:manualLayout>
      </c:layout>
      <c:overlay val="0"/>
      <c:spPr>
        <a:noFill/>
        <a:ln>
          <a:noFill/>
        </a:ln>
        <a:effectLst/>
      </c:spPr>
    </c:title>
    <c:autoTitleDeleted val="0"/>
    <c:plotArea>
      <c:layout>
        <c:manualLayout>
          <c:layoutTarget val="inner"/>
          <c:xMode val="edge"/>
          <c:yMode val="edge"/>
          <c:x val="0.0651791751183232"/>
          <c:y val="0.200220994475138"/>
          <c:w val="0.446599053414469"/>
          <c:h val="0.608213627992634"/>
        </c:manualLayout>
      </c:layout>
      <c:pieChart>
        <c:varyColors val="1"/>
        <c:ser>
          <c:idx val="0"/>
          <c:order val="0"/>
          <c:tx>
            <c:strRef>
              <c:f>'[福田区在监水务工程安全检查隐患台账（2022年）.xlsx]筛选分析-(列B) (计数)'!$C$1</c:f>
              <c:strCache>
                <c:ptCount val="1"/>
                <c:pt idx="0">
                  <c:v>(列B)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1"/>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'[福田区在监水务工程安全检查隐患台账（2022年）.xlsx]筛选分析-(列B) (计数)'!$B$2:$B$8</c:f>
              <c:strCache>
                <c:ptCount val="7"/>
                <c:pt idx="0">
                  <c:v>新洲河流域水环境提升工程－景观提升工程（示范段）</c:v>
                </c:pt>
                <c:pt idx="1">
                  <c:v>福田区优质饮用水入户工程-白沙岭片区工程</c:v>
                </c:pt>
                <c:pt idx="2">
                  <c:v>涉香蜜湖水库溢洪及放空设施迁改工程</c:v>
                </c:pt>
                <c:pt idx="3">
                  <c:v>新洲河流域水环境提升工程－景观提升工程（福民路至五洲宾馆段）</c:v>
                </c:pt>
                <c:pt idx="4">
                  <c:v>福田河笔架山调蓄池升级改造工程设计采购施工总承包（EPC）</c:v>
                </c:pt>
                <c:pt idx="5">
                  <c:v>福田区第七期优质饮用水入户工程（第四批）施工总承包</c:v>
                </c:pt>
                <c:pt idx="6">
                  <c:v>福田区第七期优质饮用水入户工程（第五批）施工总承包</c:v>
                </c:pt>
              </c:strCache>
            </c:strRef>
          </c:cat>
          <c:val>
            <c:numRef>
              <c:f>'[福田区在监水务工程安全检查隐患台账（2022年）.xlsx]筛选分析-(列B) (计数)'!$C$2:$C$8</c:f>
              <c:numCache>
                <c:formatCode>General</c:formatCode>
                <c:ptCount val="7"/>
                <c:pt idx="0">
                  <c:v>4</c:v>
                </c:pt>
                <c:pt idx="1">
                  <c:v>4</c:v>
                </c:pt>
                <c:pt idx="2">
                  <c:v>4</c:v>
                </c:pt>
                <c:pt idx="3">
                  <c:v>3</c:v>
                </c:pt>
                <c:pt idx="4">
                  <c:v>3</c:v>
                </c:pt>
                <c:pt idx="5">
                  <c:v>1</c:v>
                </c:pt>
                <c:pt idx="6">
                  <c:v>1</c:v>
                </c:pt>
              </c:numCache>
            </c:numRef>
          </c:val>
        </c:ser>
        <c:dLbls>
          <c:showLegendKey val="0"/>
          <c:showVal val="0"/>
          <c:showCatName val="0"/>
          <c:showSerName val="0"/>
          <c:showPercent val="1"/>
          <c:showBubbleSize val="1"/>
          <c:showLeaderLines val="0"/>
        </c:dLbls>
        <c:firstSliceAng val="0"/>
      </c:pieChart>
      <c:spPr>
        <a:noFill/>
        <a:ln>
          <a:noFill/>
        </a:ln>
        <a:effectLst/>
      </c:spPr>
    </c:plotArea>
    <c:legend>
      <c:legendPos val="r"/>
      <c:layout>
        <c:manualLayout>
          <c:xMode val="edge"/>
          <c:yMode val="edge"/>
          <c:x val="0.51183231913455"/>
          <c:y val="0.120208333333333"/>
          <c:w val="0.468559837728195"/>
          <c:h val="0.818333333333333"/>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高处作业（</a:t>
            </a:r>
            <a:r>
              <a:rPr lang="en-US" altLang="zh-CN"/>
              <a:t>11</a:t>
            </a:r>
            <a:r>
              <a:rPr lang="zh-CN" altLang="en-US"/>
              <a:t>）</a:t>
            </a:r>
            <a:endParaRPr lang="zh-CN" altLang="en-US"/>
          </a:p>
        </c:rich>
      </c:tx>
      <c:layout>
        <c:manualLayout>
          <c:xMode val="edge"/>
          <c:yMode val="edge"/>
          <c:x val="0.160833333333333"/>
          <c:y val="0.0416666666666667"/>
        </c:manualLayout>
      </c:layout>
      <c:overlay val="0"/>
      <c:spPr>
        <a:noFill/>
        <a:ln>
          <a:noFill/>
        </a:ln>
        <a:effectLst/>
      </c:spPr>
    </c:title>
    <c:autoTitleDeleted val="0"/>
    <c:plotArea>
      <c:layout/>
      <c:pieChart>
        <c:varyColors val="1"/>
        <c:ser>
          <c:idx val="0"/>
          <c:order val="0"/>
          <c:tx>
            <c:strRef>
              <c:f>'[福田区在监水务工程安全检查隐患台账（2022年）.xlsx]筛选分析-高处作业（11） (计数)'!$B$1</c:f>
              <c:strCache>
                <c:ptCount val="1"/>
                <c:pt idx="0">
                  <c:v>高处作业（11）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1"/>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'[福田区在监水务工程安全检查隐患台账（2022年）.xlsx]筛选分析-高处作业（11） (计数)'!$A$2:$A$5</c:f>
              <c:strCache>
                <c:ptCount val="4"/>
                <c:pt idx="0">
                  <c:v>福田河笔架山调蓄池升级改造工程设计采购施工总承包（EPC）</c:v>
                </c:pt>
                <c:pt idx="1">
                  <c:v>新洲河流域水环境提升工程－景观提升工程（示范段）</c:v>
                </c:pt>
                <c:pt idx="2">
                  <c:v>福田区南园街道南华村棚户区改造项目市政箱涵工程</c:v>
                </c:pt>
                <c:pt idx="3">
                  <c:v>新洲河流域水环境提升工程－景观提升工程（福民路至五洲宾馆段）</c:v>
                </c:pt>
              </c:strCache>
            </c:strRef>
          </c:cat>
          <c:val>
            <c:numRef>
              <c:f>'[福田区在监水务工程安全检查隐患台账（2022年）.xlsx]筛选分析-高处作业（11） (计数)'!$B$2:$B$5</c:f>
              <c:numCache>
                <c:formatCode>General</c:formatCode>
                <c:ptCount val="4"/>
                <c:pt idx="0">
                  <c:v>7</c:v>
                </c:pt>
                <c:pt idx="1">
                  <c:v>2</c:v>
                </c:pt>
                <c:pt idx="2">
                  <c:v>1</c:v>
                </c:pt>
                <c:pt idx="3">
                  <c:v>1</c:v>
                </c:pt>
              </c:numCache>
            </c:numRef>
          </c:val>
        </c:ser>
        <c:dLbls>
          <c:showLegendKey val="0"/>
          <c:showVal val="0"/>
          <c:showCatName val="0"/>
          <c:showSerName val="0"/>
          <c:showPercent val="1"/>
          <c:showBubbleSize val="1"/>
          <c:showLeaderLines val="0"/>
        </c:dLbls>
        <c:firstSliceAng val="0"/>
      </c:pieChart>
      <c:spPr>
        <a:noFill/>
        <a:ln>
          <a:noFill/>
        </a:ln>
        <a:effectLst/>
      </c:spPr>
    </c:plotArea>
    <c:legend>
      <c:legendPos val="r"/>
      <c:layout>
        <c:manualLayout>
          <c:xMode val="edge"/>
          <c:yMode val="edge"/>
          <c:x val="0.569444444444444"/>
          <c:y val="0.21381109319857"/>
          <c:w val="0.413888888888889"/>
          <c:h val="0.668055555555556"/>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起重吊装（</a:t>
            </a:r>
            <a:r>
              <a:rPr lang="en-US" altLang="zh-CN"/>
              <a:t>11</a:t>
            </a:r>
            <a:r>
              <a:rPr lang="zh-CN" altLang="en-US"/>
              <a:t>）</a:t>
            </a:r>
            <a:endParaRPr lang="zh-CN" altLang="en-US"/>
          </a:p>
        </c:rich>
      </c:tx>
      <c:layout>
        <c:manualLayout>
          <c:xMode val="edge"/>
          <c:yMode val="edge"/>
          <c:x val="0.153472222222222"/>
          <c:y val="0.0381944444444444"/>
        </c:manualLayout>
      </c:layout>
      <c:overlay val="0"/>
      <c:spPr>
        <a:noFill/>
        <a:ln>
          <a:noFill/>
        </a:ln>
        <a:effectLst/>
      </c:spPr>
    </c:title>
    <c:autoTitleDeleted val="0"/>
    <c:plotArea>
      <c:layout/>
      <c:pieChart>
        <c:varyColors val="1"/>
        <c:ser>
          <c:idx val="0"/>
          <c:order val="0"/>
          <c:tx>
            <c:strRef>
              <c:f>'[福田区在监水务工程安全检查隐患台账（2022年）.xlsx]筛选分析-起重吊装（11） (计数)'!$B$1</c:f>
              <c:strCache>
                <c:ptCount val="1"/>
                <c:pt idx="0">
                  <c:v>起重吊装（11）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1"/>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'[福田区在监水务工程安全检查隐患台账（2022年）.xlsx]筛选分析-起重吊装（11） (计数)'!$A$2:$A$6</c:f>
              <c:strCache>
                <c:ptCount val="5"/>
                <c:pt idx="0">
                  <c:v>福田区南园街道南华村棚户区改造项目市政箱涵工程</c:v>
                </c:pt>
                <c:pt idx="1">
                  <c:v>福田河笔架山调蓄池升级改造工程设计采购施工总承包（EPC）</c:v>
                </c:pt>
                <c:pt idx="2">
                  <c:v>涉香蜜湖水库溢洪及放空设施迁改工程</c:v>
                </c:pt>
                <c:pt idx="3">
                  <c:v>新洲河流域水环境提升工程－水质提升工程</c:v>
                </c:pt>
                <c:pt idx="4">
                  <c:v>新洲河流域水环境提升工程－景观提升工程（示范段）</c:v>
                </c:pt>
              </c:strCache>
            </c:strRef>
          </c:cat>
          <c:val>
            <c:numRef>
              <c:f>'[福田区在监水务工程安全检查隐患台账（2022年）.xlsx]筛选分析-起重吊装（11） (计数)'!$B$2:$B$6</c:f>
              <c:numCache>
                <c:formatCode>General</c:formatCode>
                <c:ptCount val="5"/>
                <c:pt idx="0">
                  <c:v>4</c:v>
                </c:pt>
                <c:pt idx="1">
                  <c:v>3</c:v>
                </c:pt>
                <c:pt idx="2">
                  <c:v>2</c:v>
                </c:pt>
                <c:pt idx="3">
                  <c:v>1</c:v>
                </c:pt>
                <c:pt idx="4">
                  <c:v>1</c:v>
                </c:pt>
              </c:numCache>
            </c:numRef>
          </c:val>
        </c:ser>
        <c:dLbls>
          <c:showLegendKey val="0"/>
          <c:showVal val="0"/>
          <c:showCatName val="0"/>
          <c:showSerName val="0"/>
          <c:showPercent val="1"/>
          <c:showBubbleSize val="1"/>
          <c:showLeaderLines val="0"/>
        </c:dLbls>
        <c:firstSliceAng val="0"/>
      </c:pieChart>
      <c:spPr>
        <a:noFill/>
        <a:ln>
          <a:noFill/>
        </a:ln>
        <a:effectLst/>
      </c:spPr>
    </c:plotArea>
    <c:legend>
      <c:legendPos val="r"/>
      <c:layout>
        <c:manualLayout>
          <c:xMode val="edge"/>
          <c:yMode val="edge"/>
          <c:x val="0.550409734293519"/>
          <c:y val="0.140268456375839"/>
          <c:w val="0.432952570151478"/>
          <c:h val="0.744742729306488"/>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41C44-6E56-4FE7-8DCB-55C11EFFB3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22997</Words>
  <Characters>25088</Characters>
  <Lines>215</Lines>
  <Paragraphs>60</Paragraphs>
  <TotalTime>23</TotalTime>
  <ScaleCrop>false</ScaleCrop>
  <LinksUpToDate>false</LinksUpToDate>
  <CharactersWithSpaces>25111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2019-06-04T16:17:00Z</dcterms:created>
  <dc:creator>Administrator</dc:creator>
  <cp:lastModifiedBy>-Jus</cp:lastModifiedBy>
  <cp:lastPrinted>2022-04-13T06:31:00Z</cp:lastPrinted>
  <dcterms:modified xsi:type="dcterms:W3CDTF">2022-09-29T08:32:26Z</dcterms:modified>
  <cp:revision>672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17148D3E48004FD5B37595EFE6BC1EE8</vt:lpwstr>
  </property>
</Properties>
</file>