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中共深圳市福田区委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组织部（人才工作局）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年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特聘岗位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000"/>
        <w:gridCol w:w="1600"/>
        <w:gridCol w:w="3133"/>
        <w:gridCol w:w="2417"/>
        <w:gridCol w:w="1879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岗位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身份证号（后四位）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是否体检合格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是否拟聘用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政策研究岗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刘*</w:t>
            </w:r>
          </w:p>
        </w:tc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71X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A1M2RhY2ExOWZmYWVlN2QxOTU0ZTgzZWM1ZGMifQ=="/>
  </w:docVars>
  <w:rsids>
    <w:rsidRoot w:val="7EC60C52"/>
    <w:rsid w:val="13D64E85"/>
    <w:rsid w:val="276E791D"/>
    <w:rsid w:val="45D57EEE"/>
    <w:rsid w:val="562C5646"/>
    <w:rsid w:val="79D43213"/>
    <w:rsid w:val="7EC6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2022-05-23T01:15:00Z</dcterms:created>
  <dc:creator>亚伯拉罕</dc:creator>
  <cp:lastModifiedBy>Administrator</cp:lastModifiedBy>
  <cp:lastPrinted>2023-04-20T10:40:49Z</cp:lastPrinted>
  <dcterms:modified xsi:type="dcterms:W3CDTF">2023-04-20T10:51:07Z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57CDBDA8A3574CFD9B22BA6A252751B1</vt:lpwstr>
  </property>
</Properties>
</file>