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福田区人力资源综合事务中心流动人员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人</w:t>
      </w:r>
      <w:bookmarkStart w:id="0" w:name="_GoBack"/>
      <w:bookmarkEnd w:id="0"/>
      <w:r>
        <w:rPr>
          <w:rFonts w:hint="eastAsia" w:ascii="方正小标宋_GBK" w:hAnsi="方正小标宋_GBK" w:eastAsia="方正小标宋_GBK" w:cs="方正小标宋_GBK"/>
          <w:color w:val="000000"/>
          <w:sz w:val="44"/>
          <w:szCs w:val="44"/>
          <w:lang w:val="en-US" w:eastAsia="zh-CN"/>
        </w:rPr>
        <w:t>事档案业务资料印刷项目采购需求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lang w:val="en-US" w:eastAsia="zh-CN"/>
        </w:rPr>
        <w:t>为做好中心档案库房规范</w:t>
      </w:r>
      <w:r>
        <w:rPr>
          <w:rFonts w:hint="eastAsia" w:ascii="仿宋_GB2312" w:hAnsi="仿宋_GB2312" w:eastAsia="仿宋_GB2312" w:cs="仿宋_GB2312"/>
          <w:i w:val="0"/>
          <w:caps w:val="0"/>
          <w:color w:val="000000"/>
          <w:spacing w:val="0"/>
          <w:sz w:val="32"/>
          <w:szCs w:val="32"/>
          <w:shd w:val="clear" w:color="auto" w:fill="FFFFFF"/>
        </w:rPr>
        <w:t>化建设需</w:t>
      </w:r>
      <w:r>
        <w:rPr>
          <w:rFonts w:hint="eastAsia" w:ascii="仿宋_GB2312" w:hAnsi="仿宋_GB2312" w:eastAsia="仿宋_GB2312" w:cs="仿宋_GB2312"/>
          <w:i w:val="0"/>
          <w:caps w:val="0"/>
          <w:color w:val="000000"/>
          <w:spacing w:val="0"/>
          <w:sz w:val="32"/>
          <w:szCs w:val="32"/>
          <w:shd w:val="clear" w:color="auto" w:fill="FFFFFF"/>
          <w:lang w:eastAsia="zh-CN"/>
        </w:rPr>
        <w:t>求工作</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auto"/>
          <w:sz w:val="32"/>
          <w:szCs w:val="32"/>
          <w:lang w:val="en-US" w:eastAsia="zh-CN"/>
        </w:rPr>
        <w:t>更好地保证人事档案正常查阅、利用和转递。</w:t>
      </w:r>
      <w:r>
        <w:rPr>
          <w:rFonts w:hint="eastAsia" w:ascii="仿宋_GB2312" w:hAnsi="仿宋_GB2312" w:eastAsia="仿宋_GB2312" w:cs="仿宋_GB2312"/>
          <w:i w:val="0"/>
          <w:caps w:val="0"/>
          <w:color w:val="000000"/>
          <w:spacing w:val="0"/>
          <w:sz w:val="32"/>
          <w:szCs w:val="32"/>
          <w:shd w:val="clear" w:color="auto" w:fill="FFFFFF"/>
        </w:rPr>
        <w:t>现对我中心</w:t>
      </w:r>
      <w:r>
        <w:rPr>
          <w:rFonts w:hint="eastAsia" w:ascii="仿宋_GB2312" w:hAnsi="仿宋_GB2312" w:eastAsia="仿宋_GB2312" w:cs="仿宋_GB2312"/>
          <w:i w:val="0"/>
          <w:caps w:val="0"/>
          <w:color w:val="000000"/>
          <w:spacing w:val="0"/>
          <w:sz w:val="32"/>
          <w:szCs w:val="32"/>
          <w:shd w:val="clear" w:color="auto" w:fill="FFFFFF"/>
          <w:lang w:eastAsia="zh-CN"/>
        </w:rPr>
        <w:t>流动人员人事档案业务资料印刷</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left="1598" w:leftChars="304" w:hanging="960" w:hangingChars="3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流动人员人事档案袋印刷资料一批，数量20000个，规</w:t>
      </w:r>
    </w:p>
    <w:p>
      <w:pPr>
        <w:keepNext w:val="0"/>
        <w:keepLines w:val="0"/>
        <w:widowControl/>
        <w:suppressLineNumbers w:val="0"/>
        <w:spacing w:line="52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格56*44.5CM，250克牛皮手工粘上下打眼配棉绳。</w:t>
      </w:r>
      <w:r>
        <w:rPr>
          <w:rFonts w:hint="eastAsia" w:ascii="仿宋_GB2312" w:hAnsi="仿宋_GB2312" w:eastAsia="仿宋_GB2312" w:cs="仿宋_GB2312"/>
          <w:sz w:val="32"/>
          <w:szCs w:val="32"/>
        </w:rPr>
        <w:t>预算金额：人民币</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万元（含税金）</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4、技术要求，印刷品必须符合提供的样板要求。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5、货物运输及包装方式要求为送货上门，配送后经验收如对成品质量有异议，则需按实际数量调换。</w:t>
      </w:r>
    </w:p>
    <w:p>
      <w:pPr>
        <w:numPr>
          <w:ilvl w:val="-1"/>
          <w:numId w:val="0"/>
        </w:numPr>
        <w:ind w:firstLine="640" w:firstLineChars="200"/>
        <w:jc w:val="both"/>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6、</w:t>
      </w:r>
      <w:r>
        <w:rPr>
          <w:rFonts w:hint="eastAsia" w:ascii="仿宋_GB2312" w:hAnsi="仿宋_GB2312" w:eastAsia="仿宋_GB2312" w:cs="仿宋_GB2312"/>
          <w:b w:val="0"/>
          <w:bCs w:val="0"/>
          <w:color w:val="000000"/>
          <w:kern w:val="2"/>
          <w:sz w:val="32"/>
          <w:szCs w:val="32"/>
          <w:lang w:val="en-US" w:eastAsia="zh-CN"/>
        </w:rPr>
        <w:t>其他要求：（1）供应商对承印印件的原稿（电子文档）、半成品、成品及印刷品的样板应当妥善保管，不得擅自提供给任何第三方作任何用途。（2）供应商必须严格按照本合同规定的印数印刷，不得擅自加印。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交货或完工期：合同签订后30天（自然日）内交货</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9" w:firstLineChars="1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福田区新洲南路</w:t>
      </w:r>
      <w:r>
        <w:rPr>
          <w:rFonts w:hint="eastAsia" w:ascii="仿宋_GB2312" w:hAnsi="仿宋_GB2312" w:eastAsia="仿宋_GB2312" w:cs="仿宋_GB2312"/>
          <w:i w:val="0"/>
          <w:caps w:val="0"/>
          <w:color w:val="000000"/>
          <w:spacing w:val="0"/>
          <w:sz w:val="32"/>
          <w:szCs w:val="32"/>
          <w:lang w:val="en-US" w:eastAsia="zh-CN"/>
        </w:rPr>
        <w:t>深圳文化创意园</w:t>
      </w:r>
      <w:r>
        <w:rPr>
          <w:rFonts w:hint="eastAsia" w:ascii="仿宋_GB2312" w:hAnsi="仿宋_GB2312" w:eastAsia="仿宋_GB2312" w:cs="仿宋_GB2312"/>
          <w:i w:val="0"/>
          <w:caps w:val="0"/>
          <w:color w:val="000000"/>
          <w:spacing w:val="0"/>
          <w:sz w:val="32"/>
          <w:szCs w:val="32"/>
        </w:rPr>
        <w:t>309栋B</w:t>
      </w:r>
      <w:r>
        <w:rPr>
          <w:rFonts w:hint="eastAsia" w:ascii="仿宋_GB2312" w:hAnsi="仿宋_GB2312" w:eastAsia="仿宋_GB2312" w:cs="仿宋_GB2312"/>
          <w:i w:val="0"/>
          <w:caps w:val="0"/>
          <w:color w:val="000000"/>
          <w:spacing w:val="0"/>
          <w:sz w:val="32"/>
          <w:szCs w:val="32"/>
          <w:lang w:eastAsia="zh-CN"/>
        </w:rPr>
        <w:t>座</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楼</w:t>
      </w:r>
      <w:r>
        <w:rPr>
          <w:rFonts w:hint="eastAsia" w:ascii="仿宋_GB2312" w:hAnsi="仿宋_GB2312" w:eastAsia="仿宋_GB2312" w:cs="仿宋_GB2312"/>
          <w:i w:val="0"/>
          <w:caps w:val="0"/>
          <w:color w:val="000000"/>
          <w:spacing w:val="0"/>
          <w:sz w:val="32"/>
          <w:szCs w:val="32"/>
          <w:lang w:val="en-US" w:eastAsia="zh-CN"/>
        </w:rPr>
        <w:t>114</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方正楷体_GBK" w:hAnsi="方正楷体_GBK" w:eastAsia="方正楷体_GBK" w:cs="方正楷体_GBK"/>
          <w:color w:val="auto"/>
          <w:sz w:val="32"/>
          <w:szCs w:val="32"/>
          <w:lang w:eastAsia="zh-CN"/>
        </w:rPr>
      </w:pPr>
      <w:r>
        <w:rPr>
          <w:rFonts w:hint="eastAsia" w:ascii="仿宋_GB2312" w:hAnsi="仿宋_GB2312" w:eastAsia="仿宋_GB2312" w:cs="仿宋_GB2312"/>
          <w:b w:val="0"/>
          <w:bCs w:val="0"/>
          <w:color w:val="000000"/>
          <w:kern w:val="2"/>
          <w:sz w:val="32"/>
          <w:szCs w:val="32"/>
          <w:lang w:val="en-US" w:eastAsia="zh-CN"/>
        </w:rPr>
        <w:t>完成配送验收合格并开具总额正式发票后支付全款。</w:t>
      </w: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交货后对印刷品数量、规格、内容等逐一清点验收</w:t>
      </w:r>
      <w:r>
        <w:rPr>
          <w:rFonts w:hint="eastAsia" w:ascii="仿宋_GB2312" w:eastAsia="仿宋_GB2312"/>
          <w:b w:val="0"/>
          <w:bCs/>
          <w:color w:val="auto"/>
          <w:sz w:val="32"/>
          <w:szCs w:val="32"/>
        </w:rPr>
        <w:t>。项目验收后，双方共同签署验收报告，验收报告内容包括每一项技术、服务、安全标准的验收情况及项目总体评价，验收报告将作为</w:t>
      </w:r>
      <w:r>
        <w:rPr>
          <w:rFonts w:hint="eastAsia" w:ascii="仿宋_GB2312" w:eastAsia="仿宋_GB2312"/>
          <w:b w:val="0"/>
          <w:bCs/>
          <w:color w:val="auto"/>
          <w:sz w:val="32"/>
          <w:szCs w:val="32"/>
          <w:lang w:eastAsia="zh-CN"/>
        </w:rPr>
        <w:t>货</w:t>
      </w:r>
      <w:r>
        <w:rPr>
          <w:rFonts w:hint="eastAsia" w:ascii="仿宋_GB2312" w:eastAsia="仿宋_GB2312"/>
          <w:b w:val="0"/>
          <w:bCs/>
          <w:color w:val="auto"/>
          <w:sz w:val="32"/>
          <w:szCs w:val="32"/>
        </w:rPr>
        <w:t>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57A9A6"/>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1E3A1B"/>
    <w:rsid w:val="5EE445D9"/>
    <w:rsid w:val="5F1736F2"/>
    <w:rsid w:val="5F8A60C4"/>
    <w:rsid w:val="5F9EAFA1"/>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EB1C6"/>
    <w:rsid w:val="7FDFE29C"/>
    <w:rsid w:val="BFF42E27"/>
    <w:rsid w:val="DFB7FE48"/>
    <w:rsid w:val="DFFB4438"/>
    <w:rsid w:val="E3FE509B"/>
    <w:rsid w:val="F77A78F1"/>
    <w:rsid w:val="FAF7C9AF"/>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2022-04-10T03:08:00Z</dcterms:created>
  <dc:creator>庄雪梅</dc:creator>
  <cp:lastModifiedBy>李明煌</cp:lastModifiedBy>
  <cp:lastPrinted>2023-05-12T03:56:00Z</cp:lastPrinted>
  <dcterms:modified xsi:type="dcterms:W3CDTF">2023-05-18T10:51:29Z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B97B5EE0998C2308F0905C64EE1C693C</vt:lpwstr>
  </property>
</Properties>
</file>