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活力城区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建设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/>
        </w:rPr>
        <w:t>事务中心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auto"/>
        </w:rPr>
        <w:t>特聘人员报名材料清单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递交材料时请按照顺序</w:t>
      </w:r>
      <w:r>
        <w:rPr>
          <w:rFonts w:hint="eastAsia" w:asci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提供</w:t>
      </w:r>
      <w:r>
        <w:rPr>
          <w:rFonts w:hint="eastAsia" w:ascii="仿宋_GB2312" w:hAnsi="Calibri" w:eastAsia="仿宋_GB2312" w:cs="仿宋_GB2312"/>
          <w:b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活力城区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建设事务中心特聘岗位工作人员报名表》（须贴本人相片，一式两份，收原件）；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）（从全日制本科起，验原件，收复印件）；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学位证书及教育部学位与研究生教育发展中心的学位电子认证报告（有学位者提供，无学位者不需提供。中国学位与研究生教育信息网http://www.cdgdc.edu.cn）扫描件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《无犯罪记录证明承诺书》、《无违反计划生育情况个人承诺书》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（详见附件2、附件3）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6.提供自工作以来的社保清单；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.岗位条件有要求的，需提供专业技术资格证书或执（职）业资格证扫描件（验原件，收复印件）；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岗位条件要求的其他证明材料及反映个人能力和实绩的证明材料（验原件，收复印件）；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</w:t>
      </w: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"/>
        </w:rPr>
        <w:t>教育部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留学服务中心出具的《国外学历学位认证书》；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外学位的，需提供</w:t>
      </w:r>
      <w:r>
        <w:rPr>
          <w:rFonts w:hint="default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"/>
        </w:rPr>
        <w:t>教育部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留学服务中心出具的《联合办学学历学位评估意见书》；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③军队院校地方班毕业生报考的，需提供就读院校出具的地方生证明。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10.提供符合岗位要求的其他证明材料。</w:t>
      </w:r>
    </w:p>
    <w:p>
      <w:pPr>
        <w:pStyle w:val="2"/>
      </w:pPr>
    </w:p>
    <w:p/>
    <w:sectPr>
      <w:pgSz w:w="11906" w:h="16838"/>
      <w:pgMar w:top="2098" w:right="1474" w:bottom="1500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34DD3"/>
    <w:rsid w:val="0DC01FAF"/>
    <w:rsid w:val="10024776"/>
    <w:rsid w:val="11797A69"/>
    <w:rsid w:val="1B5B6E81"/>
    <w:rsid w:val="2E600924"/>
    <w:rsid w:val="37B07206"/>
    <w:rsid w:val="3AFB539D"/>
    <w:rsid w:val="3B320926"/>
    <w:rsid w:val="79234DD3"/>
    <w:rsid w:val="7C7B679A"/>
    <w:rsid w:val="E4AF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2021-05-17T14:58:00Z</dcterms:created>
  <dc:creator>Mia王舒琪</dc:creator>
  <cp:lastModifiedBy>高培茵</cp:lastModifiedBy>
  <dcterms:modified xsi:type="dcterms:W3CDTF">2023-08-08T15:22:03Z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38A061103AC34CF09C35C40E883C4E04</vt:lpwstr>
  </property>
</Properties>
</file>