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福田区2023年下半年创办企业培训开班信息表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0" w:type="auto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260"/>
        <w:gridCol w:w="893"/>
        <w:gridCol w:w="2247"/>
        <w:gridCol w:w="2232"/>
        <w:gridCol w:w="1598"/>
        <w:gridCol w:w="1570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所在区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定点机构名称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期次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培训地点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计划开班时间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计划人数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福田区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广东青瑞职业培训学院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深圳市福田区梅林路十一号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10月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欧阳毅璐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 w:bidi="ar"/>
              </w:rPr>
              <w:t>13823128348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417" w:right="1417" w:bottom="2098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F8CB3"/>
    <w:rsid w:val="753FC6B8"/>
    <w:rsid w:val="7CBF8CB3"/>
    <w:rsid w:val="7E99AA00"/>
    <w:rsid w:val="D3FBB893"/>
    <w:rsid w:val="FB77E29F"/>
    <w:rsid w:val="FF5CE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2023-08-09T18:05:00Z</dcterms:created>
  <dc:creator>linzhuliang</dc:creator>
  <cp:lastModifiedBy>李明煌</cp:lastModifiedBy>
  <dcterms:modified xsi:type="dcterms:W3CDTF">2023-08-10T15:44:41Z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A76C6270CA0723A46995D464BF070D27</vt:lpwstr>
  </property>
</Properties>
</file>