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深业上城元宇宙体验党群服务中心辅助服务运营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项目投标活动中，作出如下承诺：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营活动中没有重大违法记录。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  <w:rsid w:val="F8474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2021-10-08T16:50:00Z</dcterms:created>
  <dc:creator>Administrator</dc:creator>
  <cp:lastModifiedBy>罗燕文</cp:lastModifiedBy>
  <cp:lastPrinted>2023-08-17T16:25:44Z</cp:lastPrinted>
  <dcterms:modified xsi:type="dcterms:W3CDTF">2023-08-17T16:28:02Z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F7569A35794343C382C3C90D03431960</vt:lpwstr>
  </property>
</Properties>
</file>