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福田区人力资源局固定资产评估清算项目采购需求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880" w:firstLineChars="200"/>
        <w:jc w:val="left"/>
        <w:textAlignment w:val="auto"/>
        <w:rPr>
          <w:rFonts w:hint="eastAsia" w:ascii="方正小标宋_GBK" w:hAnsi="方正小标宋_GBK" w:eastAsia="方正小标宋_GBK" w:cs="方正小标宋_GBK"/>
          <w:color w:val="000000"/>
          <w:sz w:val="44"/>
          <w:szCs w:val="4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sz w:val="32"/>
          <w:szCs w:val="32"/>
        </w:rPr>
      </w:pPr>
      <w:r>
        <w:rPr>
          <w:rFonts w:hint="eastAsia" w:ascii="仿宋_GB2312" w:hAnsi="仿宋_GB2312" w:eastAsia="仿宋_GB2312" w:cs="仿宋_GB2312"/>
          <w:color w:val="auto"/>
          <w:sz w:val="32"/>
          <w:szCs w:val="32"/>
          <w:lang w:val="en-US" w:eastAsia="zh-CN"/>
        </w:rPr>
        <w:t>根据《深圳市行政事业单位国有资产处置办法》（深财资[2023]42号）</w:t>
      </w:r>
      <w:r>
        <w:rPr>
          <w:rFonts w:hint="eastAsia" w:ascii="仿宋_GB2312" w:hAnsi="宋体" w:eastAsia="仿宋_GB2312"/>
          <w:sz w:val="32"/>
          <w:szCs w:val="32"/>
          <w:lang w:eastAsia="zh-CN"/>
        </w:rPr>
        <w:t>的要求，为切实加强行政事业性国有资产管理，</w:t>
      </w:r>
      <w:r>
        <w:rPr>
          <w:rFonts w:hint="eastAsia" w:ascii="仿宋_GB2312" w:hAnsi="仿宋_GB2312" w:eastAsia="仿宋_GB2312" w:cs="仿宋_GB2312"/>
          <w:sz w:val="32"/>
          <w:szCs w:val="32"/>
          <w:lang w:eastAsia="zh-CN"/>
        </w:rPr>
        <w:t>做好固定资产使用维护，确保管理清晰、物尽其用，现拟对我局部分破损无法正常使用的办公家具类固定资产进行资产评估，以确定是否符合报废条件。</w:t>
      </w:r>
      <w:r>
        <w:rPr>
          <w:rFonts w:hint="eastAsia" w:ascii="仿宋_GB2312" w:eastAsia="仿宋_GB2312"/>
          <w:sz w:val="32"/>
          <w:szCs w:val="32"/>
        </w:rPr>
        <w:t>欢迎符合资格条件的供应商报价。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b w:val="0"/>
          <w:bCs w:val="0"/>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val="en-US" w:eastAsia="zh-CN"/>
        </w:rPr>
        <w:t>一、采购项目概况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kern w:val="0"/>
          <w:sz w:val="32"/>
          <w:szCs w:val="32"/>
          <w:lang w:val="en-US" w:eastAsia="zh-CN" w:bidi="ar"/>
        </w:rPr>
      </w:pPr>
      <w:r>
        <w:rPr>
          <w:rFonts w:hint="eastAsia" w:ascii="仿宋_GB2312" w:eastAsia="仿宋_GB2312" w:cs="Times New Roman"/>
          <w:kern w:val="0"/>
          <w:sz w:val="32"/>
          <w:szCs w:val="32"/>
          <w:lang w:val="en-US" w:eastAsia="zh-CN" w:bidi="ar"/>
        </w:rPr>
        <w:t>按照资产评估相关规定对办公家具</w:t>
      </w:r>
      <w:r>
        <w:rPr>
          <w:rFonts w:hint="eastAsia" w:ascii="仿宋_GB2312" w:hAnsi="Calibri" w:eastAsia="仿宋_GB2312" w:cs="Times New Roman"/>
          <w:kern w:val="0"/>
          <w:sz w:val="32"/>
          <w:szCs w:val="32"/>
          <w:lang w:val="en-US" w:eastAsia="zh-CN" w:bidi="ar"/>
        </w:rPr>
        <w:t>进行专业评估，检查使用情况、折旧情况、维修记录等，以确定是否符合报废条件。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预算金额：年度人民币</w:t>
      </w:r>
      <w:r>
        <w:rPr>
          <w:rFonts w:hint="default" w:ascii="仿宋_GB2312" w:hAnsi="仿宋_GB2312" w:eastAsia="仿宋_GB2312" w:cs="仿宋_GB2312"/>
          <w:color w:val="000000"/>
          <w:sz w:val="32"/>
          <w:szCs w:val="32"/>
          <w:lang w:val="en" w:eastAsia="zh-CN"/>
        </w:rPr>
        <w:t>0.8</w:t>
      </w:r>
      <w:r>
        <w:rPr>
          <w:rFonts w:hint="eastAsia" w:ascii="仿宋_GB2312" w:hAnsi="仿宋_GB2312" w:eastAsia="仿宋_GB2312" w:cs="仿宋_GB2312"/>
          <w:color w:val="000000"/>
          <w:sz w:val="32"/>
          <w:szCs w:val="32"/>
          <w:lang w:val="en-US" w:eastAsia="zh-CN"/>
        </w:rPr>
        <w:t>万元（含税金）。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i w:val="0"/>
          <w:caps w:val="0"/>
          <w:color w:val="000000"/>
          <w:spacing w:val="0"/>
          <w:sz w:val="32"/>
          <w:szCs w:val="32"/>
          <w:lang w:val="en-US" w:eastAsia="zh-CN"/>
        </w:rPr>
        <w:t>二、项目管理和服务要求</w:t>
      </w:r>
      <w:r>
        <w:rPr>
          <w:rFonts w:hint="eastAsia" w:ascii="仿宋_GB2312" w:hAnsi="仿宋_GB2312" w:eastAsia="仿宋_GB2312" w:cs="仿宋_GB2312"/>
          <w:b w:val="0"/>
          <w:i w:val="0"/>
          <w:snapToGrid/>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1.响应人的报价</w:t>
      </w:r>
      <w:r>
        <w:rPr>
          <w:rFonts w:hint="eastAsia" w:ascii="仿宋_GB2312" w:hAnsi="仿宋_GB2312" w:eastAsia="仿宋_GB2312" w:cs="仿宋_GB2312"/>
          <w:color w:val="000000"/>
          <w:kern w:val="0"/>
          <w:sz w:val="32"/>
          <w:szCs w:val="32"/>
          <w:lang w:val="en" w:eastAsia="zh-CN" w:bidi="ar"/>
        </w:rPr>
        <w:t>，</w:t>
      </w:r>
      <w:r>
        <w:rPr>
          <w:rFonts w:hint="eastAsia" w:ascii="仿宋_GB2312" w:hAnsi="仿宋_GB2312" w:eastAsia="仿宋_GB2312" w:cs="仿宋_GB2312"/>
          <w:color w:val="000000"/>
          <w:kern w:val="0"/>
          <w:sz w:val="32"/>
          <w:szCs w:val="32"/>
          <w:lang w:val="en-US" w:eastAsia="zh-CN" w:bidi="ar"/>
        </w:rPr>
        <w:t>应是本项目上所列的各项内容中所述的全部</w:t>
      </w:r>
      <w:r>
        <w:rPr>
          <w:rFonts w:hint="eastAsia" w:ascii="仿宋_GB2312" w:hAnsi="仿宋_GB2312" w:eastAsia="仿宋_GB2312" w:cs="仿宋_GB2312"/>
          <w:color w:val="000000"/>
          <w:kern w:val="0"/>
          <w:sz w:val="32"/>
          <w:szCs w:val="32"/>
          <w:lang w:val="en" w:eastAsia="zh-CN" w:bidi="ar"/>
        </w:rPr>
        <w:t>，</w:t>
      </w:r>
      <w:r>
        <w:rPr>
          <w:rFonts w:hint="eastAsia" w:ascii="仿宋_GB2312" w:hAnsi="仿宋_GB2312" w:eastAsia="仿宋_GB2312" w:cs="仿宋_GB2312"/>
          <w:color w:val="000000"/>
          <w:kern w:val="0"/>
          <w:sz w:val="32"/>
          <w:szCs w:val="32"/>
          <w:lang w:val="en-US" w:eastAsia="zh-CN" w:bidi="ar"/>
        </w:rPr>
        <w:t>不得以任何理由予以重复，并以响应人最终提出的价格为依据;</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2.除非采购人通过政府采购文件要求修改予以更正，否则</w:t>
      </w:r>
      <w:r>
        <w:rPr>
          <w:rFonts w:hint="eastAsia" w:ascii="仿宋_GB2312" w:hAnsi="仿宋_GB2312" w:eastAsia="仿宋_GB2312" w:cs="仿宋_GB2312"/>
          <w:color w:val="000000"/>
          <w:kern w:val="0"/>
          <w:sz w:val="32"/>
          <w:szCs w:val="32"/>
          <w:lang w:val="en" w:eastAsia="zh-CN" w:bidi="ar"/>
        </w:rPr>
        <w:t>，</w:t>
      </w:r>
      <w:r>
        <w:rPr>
          <w:rFonts w:hint="eastAsia" w:ascii="仿宋_GB2312" w:hAnsi="仿宋_GB2312" w:eastAsia="仿宋_GB2312" w:cs="仿宋_GB2312"/>
          <w:color w:val="000000"/>
          <w:kern w:val="0"/>
          <w:sz w:val="32"/>
          <w:szCs w:val="32"/>
          <w:lang w:val="en-US" w:eastAsia="zh-CN" w:bidi="ar"/>
        </w:rPr>
        <w:t>响应人应按响应文件或投标价格为标准来履行。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3.响应人应根据实际情况及任何其它足以影响投标报价的情况</w:t>
      </w:r>
      <w:r>
        <w:rPr>
          <w:rFonts w:hint="eastAsia" w:ascii="仿宋_GB2312" w:hAnsi="仿宋_GB2312" w:eastAsia="仿宋_GB2312" w:cs="仿宋_GB2312"/>
          <w:color w:val="000000"/>
          <w:kern w:val="0"/>
          <w:sz w:val="32"/>
          <w:szCs w:val="32"/>
          <w:lang w:val="en" w:eastAsia="zh-CN" w:bidi="ar"/>
        </w:rPr>
        <w:t>，</w:t>
      </w:r>
      <w:r>
        <w:rPr>
          <w:rFonts w:hint="eastAsia" w:ascii="仿宋_GB2312" w:hAnsi="仿宋_GB2312" w:eastAsia="仿宋_GB2312" w:cs="仿宋_GB2312"/>
          <w:color w:val="000000"/>
          <w:kern w:val="0"/>
          <w:sz w:val="32"/>
          <w:szCs w:val="32"/>
          <w:lang w:val="en-US" w:eastAsia="zh-CN" w:bidi="ar"/>
        </w:rPr>
        <w:t>任何因忽视或误解项目情况而导致的索赔或服务期限延长申请将不获批准。造成不良影响的</w:t>
      </w:r>
      <w:r>
        <w:rPr>
          <w:rFonts w:hint="default" w:ascii="仿宋_GB2312" w:hAnsi="仿宋_GB2312" w:eastAsia="仿宋_GB2312" w:cs="仿宋_GB2312"/>
          <w:color w:val="000000"/>
          <w:kern w:val="0"/>
          <w:sz w:val="32"/>
          <w:szCs w:val="32"/>
          <w:lang w:val="en" w:eastAsia="zh-CN" w:bidi="ar"/>
        </w:rPr>
        <w:t>，</w:t>
      </w:r>
      <w:r>
        <w:rPr>
          <w:rFonts w:hint="eastAsia" w:ascii="仿宋_GB2312" w:hAnsi="仿宋_GB2312" w:eastAsia="仿宋_GB2312" w:cs="仿宋_GB2312"/>
          <w:color w:val="000000"/>
          <w:kern w:val="0"/>
          <w:sz w:val="32"/>
          <w:szCs w:val="32"/>
          <w:lang w:val="en-US" w:eastAsia="zh-CN" w:bidi="ar"/>
        </w:rPr>
        <w:t>将被作为不良行为记录在案</w:t>
      </w:r>
      <w:r>
        <w:rPr>
          <w:rFonts w:hint="default" w:ascii="仿宋_GB2312" w:hAnsi="仿宋_GB2312" w:eastAsia="仿宋_GB2312" w:cs="仿宋_GB2312"/>
          <w:color w:val="000000"/>
          <w:kern w:val="0"/>
          <w:sz w:val="32"/>
          <w:szCs w:val="32"/>
          <w:lang w:val="en" w:eastAsia="zh-CN" w:bidi="ar"/>
        </w:rPr>
        <w:t>，</w:t>
      </w:r>
      <w:r>
        <w:rPr>
          <w:rFonts w:hint="eastAsia" w:ascii="仿宋_GB2312" w:hAnsi="仿宋_GB2312" w:eastAsia="仿宋_GB2312" w:cs="仿宋_GB2312"/>
          <w:color w:val="000000"/>
          <w:kern w:val="0"/>
          <w:sz w:val="32"/>
          <w:szCs w:val="32"/>
          <w:lang w:val="en-US" w:eastAsia="zh-CN" w:bidi="ar"/>
        </w:rPr>
        <w:t>并可能影响其以后参加政府采购的项目投标。各响应人在报价时</w:t>
      </w:r>
      <w:r>
        <w:rPr>
          <w:rFonts w:hint="default" w:ascii="仿宋_GB2312" w:hAnsi="仿宋_GB2312" w:eastAsia="仿宋_GB2312" w:cs="仿宋_GB2312"/>
          <w:color w:val="000000"/>
          <w:kern w:val="0"/>
          <w:sz w:val="32"/>
          <w:szCs w:val="32"/>
          <w:lang w:val="en" w:eastAsia="zh-CN" w:bidi="ar"/>
        </w:rPr>
        <w:t>，</w:t>
      </w:r>
      <w:r>
        <w:rPr>
          <w:rFonts w:hint="eastAsia" w:ascii="仿宋_GB2312" w:hAnsi="仿宋_GB2312" w:eastAsia="仿宋_GB2312" w:cs="仿宋_GB2312"/>
          <w:color w:val="000000"/>
          <w:kern w:val="0"/>
          <w:sz w:val="32"/>
          <w:szCs w:val="32"/>
          <w:lang w:val="en-US" w:eastAsia="zh-CN" w:bidi="ar"/>
        </w:rPr>
        <w:t xml:space="preserve">应充分考虑报价的风险。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 w:eastAsia="zh-CN" w:bidi="ar"/>
        </w:rPr>
      </w:pPr>
      <w:r>
        <w:rPr>
          <w:rFonts w:hint="default" w:ascii="仿宋_GB2312" w:hAnsi="仿宋_GB2312" w:eastAsia="仿宋_GB2312" w:cs="仿宋_GB2312"/>
          <w:color w:val="000000"/>
          <w:kern w:val="0"/>
          <w:sz w:val="32"/>
          <w:szCs w:val="32"/>
          <w:lang w:val="en" w:eastAsia="zh-CN" w:bidi="ar"/>
        </w:rPr>
        <w:t>4.严格按照</w:t>
      </w:r>
      <w:r>
        <w:rPr>
          <w:rFonts w:hint="eastAsia" w:ascii="仿宋_GB2312" w:hAnsi="仿宋_GB2312" w:eastAsia="仿宋_GB2312" w:cs="仿宋_GB2312"/>
          <w:color w:val="000000"/>
          <w:kern w:val="0"/>
          <w:sz w:val="32"/>
          <w:szCs w:val="32"/>
          <w:lang w:val="en" w:eastAsia="zh-CN" w:bidi="ar"/>
        </w:rPr>
        <w:t>《中华人民共和国会计法》、《中华人民共和国资产评估法》《资产评估行业财政监督管理办法》等相关规定开展工作。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5.响应人应根据本企业的成本自行决定报价，但不得以低于其企业成本的报价投标；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6.响应人的报价不得超过预算金额。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kern w:val="0"/>
          <w:sz w:val="32"/>
          <w:szCs w:val="32"/>
          <w:lang w:val="en-US" w:eastAsia="zh-CN" w:bidi="ar"/>
        </w:rPr>
      </w:pPr>
      <w:r>
        <w:rPr>
          <w:rFonts w:hint="eastAsia" w:ascii="黑体" w:hAnsi="黑体" w:eastAsia="黑体" w:cs="黑体"/>
          <w:b w:val="0"/>
          <w:bCs w:val="0"/>
          <w:i w:val="0"/>
          <w:caps w:val="0"/>
          <w:color w:val="000000"/>
          <w:spacing w:val="0"/>
          <w:kern w:val="0"/>
          <w:sz w:val="32"/>
          <w:szCs w:val="32"/>
          <w:lang w:val="en-US" w:eastAsia="zh-CN" w:bidi="ar"/>
        </w:rPr>
        <w:t>三、商务需求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i w:val="0"/>
          <w:caps w:val="0"/>
          <w:color w:val="000000"/>
          <w:spacing w:val="0"/>
          <w:kern w:val="0"/>
          <w:sz w:val="32"/>
          <w:szCs w:val="32"/>
          <w:lang w:val="en-US" w:eastAsia="zh-CN" w:bidi="ar"/>
        </w:rPr>
        <w:t>（一）服务期限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中标之日起30个自然日内。</w:t>
      </w:r>
      <w:bookmarkStart w:id="0" w:name="_GoBack"/>
      <w:bookmarkEnd w:id="0"/>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i w:val="0"/>
          <w:caps w:val="0"/>
          <w:color w:val="000000"/>
          <w:spacing w:val="0"/>
          <w:kern w:val="0"/>
          <w:sz w:val="32"/>
          <w:szCs w:val="32"/>
          <w:lang w:val="en-US" w:eastAsia="zh-CN" w:bidi="ar"/>
        </w:rPr>
        <w:t>服务地点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420" w:leftChars="200" w:right="0" w:rightChars="0"/>
        <w:jc w:val="left"/>
        <w:textAlignment w:val="auto"/>
        <w:rPr>
          <w:rFonts w:hint="default" w:ascii="方正楷体_GBK" w:hAnsi="方正楷体_GBK" w:eastAsia="方正楷体_GBK" w:cs="方正楷体_GBK"/>
          <w:b w:val="0"/>
          <w:bCs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i w:val="0"/>
          <w:caps w:val="0"/>
          <w:color w:val="000000"/>
          <w:spacing w:val="0"/>
          <w:kern w:val="0"/>
          <w:sz w:val="32"/>
          <w:szCs w:val="32"/>
          <w:lang w:val="en-US" w:eastAsia="zh-CN" w:bidi="ar"/>
        </w:rPr>
        <w:t xml:space="preserve"> 福田区人力资源局21楼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val="en-US" w:eastAsia="zh-CN"/>
        </w:rPr>
        <w:t>（三）</w:t>
      </w:r>
      <w:r>
        <w:rPr>
          <w:rFonts w:hint="eastAsia" w:ascii="方正楷体_GBK" w:hAnsi="方正楷体_GBK" w:eastAsia="方正楷体_GBK" w:cs="方正楷体_GBK"/>
          <w:b w:val="0"/>
          <w:bCs w:val="0"/>
          <w:i w:val="0"/>
          <w:caps w:val="0"/>
          <w:color w:val="000000"/>
          <w:spacing w:val="0"/>
          <w:sz w:val="32"/>
          <w:szCs w:val="32"/>
        </w:rPr>
        <w:t>报价要求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rPr>
        <w:t>具有独立承担民事责任的能力；具有良好的商业信誉和健全的财务会计制度；具有履行合同所必需的</w:t>
      </w:r>
      <w:r>
        <w:rPr>
          <w:rFonts w:hint="eastAsia" w:ascii="仿宋_GB2312" w:hAnsi="仿宋_GB2312" w:eastAsia="仿宋_GB2312" w:cs="仿宋_GB2312"/>
          <w:i w:val="0"/>
          <w:caps w:val="0"/>
          <w:color w:val="000000"/>
          <w:spacing w:val="0"/>
          <w:sz w:val="32"/>
          <w:szCs w:val="32"/>
          <w:shd w:val="clear" w:color="auto" w:fill="FFFFFF"/>
          <w:lang w:eastAsia="zh-CN"/>
        </w:rPr>
        <w:t>人员</w:t>
      </w:r>
      <w:r>
        <w:rPr>
          <w:rFonts w:hint="eastAsia" w:ascii="仿宋_GB2312" w:hAnsi="仿宋_GB2312" w:eastAsia="仿宋_GB2312" w:cs="仿宋_GB2312"/>
          <w:i w:val="0"/>
          <w:caps w:val="0"/>
          <w:color w:val="000000"/>
          <w:spacing w:val="0"/>
          <w:sz w:val="32"/>
          <w:szCs w:val="32"/>
          <w:shd w:val="clear" w:color="auto" w:fill="FFFFFF"/>
        </w:rPr>
        <w:t>和专业技术能力；有依法缴纳税收和社会保障资金的良好记录；参加政府采购活动前三年内，在经营活动中没有重大违法记录</w:t>
      </w:r>
      <w:r>
        <w:rPr>
          <w:rFonts w:hint="eastAsia" w:ascii="仿宋_GB2312" w:hAnsi="仿宋_GB2312" w:eastAsia="仿宋_GB2312" w:cs="仿宋_GB2312"/>
          <w:i w:val="0"/>
          <w:caps w:val="0"/>
          <w:color w:val="000000"/>
          <w:spacing w:val="0"/>
          <w:sz w:val="32"/>
          <w:szCs w:val="32"/>
          <w:shd w:val="clear" w:color="auto" w:fill="FFFFFF"/>
          <w:lang w:eastAsia="zh-CN"/>
        </w:rPr>
        <w:t>。需要</w:t>
      </w:r>
      <w:r>
        <w:rPr>
          <w:rFonts w:hint="eastAsia" w:ascii="仿宋_GB2312" w:hAnsi="仿宋_GB2312" w:eastAsia="仿宋_GB2312" w:cs="仿宋_GB2312"/>
          <w:b w:val="0"/>
          <w:bCs w:val="0"/>
          <w:i w:val="0"/>
          <w:caps w:val="0"/>
          <w:color w:val="000000"/>
          <w:spacing w:val="0"/>
          <w:sz w:val="32"/>
          <w:szCs w:val="32"/>
          <w:lang w:val="en-US" w:eastAsia="zh-CN"/>
        </w:rPr>
        <w:t>提供</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val="en-US" w:eastAsia="zh-CN"/>
        </w:rPr>
        <w:t>、资质证明、维护</w:t>
      </w:r>
      <w:r>
        <w:rPr>
          <w:rFonts w:hint="eastAsia" w:ascii="仿宋_GB2312" w:hAnsi="仿宋_GB2312" w:eastAsia="仿宋_GB2312" w:cs="仿宋_GB2312"/>
          <w:b w:val="0"/>
          <w:bCs w:val="0"/>
          <w:i w:val="0"/>
          <w:caps w:val="0"/>
          <w:color w:val="000000"/>
          <w:spacing w:val="0"/>
          <w:sz w:val="32"/>
          <w:szCs w:val="32"/>
        </w:rPr>
        <w:t>方案</w:t>
      </w:r>
      <w:r>
        <w:rPr>
          <w:rFonts w:hint="eastAsia" w:ascii="仿宋_GB2312" w:hAnsi="仿宋_GB2312" w:eastAsia="仿宋_GB2312" w:cs="仿宋_GB2312"/>
          <w:b w:val="0"/>
          <w:bCs w:val="0"/>
          <w:i w:val="0"/>
          <w:caps w:val="0"/>
          <w:color w:val="000000"/>
          <w:spacing w:val="0"/>
          <w:sz w:val="32"/>
          <w:szCs w:val="32"/>
          <w:lang w:eastAsia="zh-CN"/>
        </w:rPr>
        <w:t>和</w:t>
      </w:r>
      <w:r>
        <w:rPr>
          <w:rFonts w:hint="eastAsia" w:ascii="仿宋_GB2312" w:hAnsi="仿宋_GB2312" w:eastAsia="仿宋_GB2312" w:cs="仿宋_GB2312"/>
          <w:b w:val="0"/>
          <w:bCs w:val="0"/>
          <w:i w:val="0"/>
          <w:caps w:val="0"/>
          <w:color w:val="000000"/>
          <w:spacing w:val="0"/>
          <w:sz w:val="32"/>
          <w:szCs w:val="32"/>
        </w:rPr>
        <w:t>报价清单</w:t>
      </w:r>
      <w:r>
        <w:rPr>
          <w:rFonts w:hint="eastAsia" w:ascii="仿宋_GB2312" w:hAnsi="仿宋_GB2312" w:eastAsia="仿宋_GB2312" w:cs="仿宋_GB2312"/>
          <w:b w:val="0"/>
          <w:bCs w:val="0"/>
          <w:i w:val="0"/>
          <w:caps w:val="0"/>
          <w:color w:val="000000"/>
          <w:spacing w:val="0"/>
          <w:sz w:val="32"/>
          <w:szCs w:val="32"/>
          <w:lang w:val="en-US" w:eastAsia="zh-CN"/>
        </w:rPr>
        <w:t>等资料（</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val="en-US" w:eastAsia="zh-CN"/>
        </w:rPr>
        <w:t>和资质证明留原件</w:t>
      </w:r>
      <w:r>
        <w:rPr>
          <w:rFonts w:hint="eastAsia" w:ascii="仿宋_GB2312" w:hAnsi="仿宋_GB2312" w:eastAsia="仿宋_GB2312" w:cs="仿宋_GB2312"/>
          <w:b w:val="0"/>
          <w:bCs w:val="0"/>
          <w:i w:val="0"/>
          <w:caps w:val="0"/>
          <w:color w:val="000000"/>
          <w:spacing w:val="0"/>
          <w:sz w:val="32"/>
          <w:szCs w:val="32"/>
        </w:rPr>
        <w:t>复印</w:t>
      </w:r>
      <w:r>
        <w:rPr>
          <w:rFonts w:hint="eastAsia" w:ascii="仿宋_GB2312" w:hAnsi="仿宋_GB2312" w:eastAsia="仿宋_GB2312" w:cs="仿宋_GB2312"/>
          <w:b w:val="0"/>
          <w:bCs w:val="0"/>
          <w:i w:val="0"/>
          <w:caps w:val="0"/>
          <w:color w:val="000000"/>
          <w:spacing w:val="0"/>
          <w:sz w:val="32"/>
          <w:szCs w:val="32"/>
          <w:lang w:val="en-US" w:eastAsia="zh-CN"/>
        </w:rPr>
        <w:t>件）</w:t>
      </w:r>
      <w:r>
        <w:rPr>
          <w:rFonts w:hint="eastAsia" w:ascii="仿宋_GB2312" w:hAnsi="仿宋_GB2312" w:eastAsia="仿宋_GB2312" w:cs="仿宋_GB2312"/>
          <w:b w:val="0"/>
          <w:bCs w:val="0"/>
          <w:i w:val="0"/>
          <w:caps w:val="0"/>
          <w:color w:val="000000"/>
          <w:spacing w:val="0"/>
          <w:sz w:val="32"/>
          <w:szCs w:val="32"/>
        </w:rPr>
        <w:t>，</w:t>
      </w:r>
      <w:r>
        <w:rPr>
          <w:rFonts w:hint="eastAsia" w:ascii="仿宋_GB2312" w:hAnsi="仿宋_GB2312" w:eastAsia="仿宋_GB2312" w:cs="仿宋_GB2312"/>
          <w:b w:val="0"/>
          <w:bCs w:val="0"/>
          <w:i w:val="0"/>
          <w:caps w:val="0"/>
          <w:color w:val="000000"/>
          <w:spacing w:val="0"/>
          <w:sz w:val="32"/>
          <w:szCs w:val="32"/>
          <w:lang w:val="en-US" w:eastAsia="zh-CN"/>
        </w:rPr>
        <w:t>材料均</w:t>
      </w:r>
      <w:r>
        <w:rPr>
          <w:rFonts w:hint="eastAsia" w:ascii="仿宋_GB2312" w:hAnsi="仿宋_GB2312" w:eastAsia="仿宋_GB2312" w:cs="仿宋_GB2312"/>
          <w:b w:val="0"/>
          <w:bCs w:val="0"/>
          <w:i w:val="0"/>
          <w:caps w:val="0"/>
          <w:color w:val="000000"/>
          <w:spacing w:val="0"/>
          <w:sz w:val="32"/>
          <w:szCs w:val="32"/>
        </w:rPr>
        <w:t>需</w:t>
      </w:r>
      <w:r>
        <w:rPr>
          <w:rFonts w:hint="eastAsia" w:ascii="仿宋_GB2312" w:hAnsi="仿宋_GB2312" w:eastAsia="仿宋_GB2312" w:cs="仿宋_GB2312"/>
          <w:b w:val="0"/>
          <w:bCs w:val="0"/>
          <w:i w:val="0"/>
          <w:caps w:val="0"/>
          <w:color w:val="000000"/>
          <w:spacing w:val="0"/>
          <w:sz w:val="32"/>
          <w:szCs w:val="32"/>
          <w:lang w:val="en-US" w:eastAsia="zh-CN"/>
        </w:rPr>
        <w:t>加</w:t>
      </w:r>
      <w:r>
        <w:rPr>
          <w:rFonts w:hint="eastAsia" w:ascii="仿宋_GB2312" w:hAnsi="仿宋_GB2312" w:eastAsia="仿宋_GB2312" w:cs="仿宋_GB2312"/>
          <w:b w:val="0"/>
          <w:bCs w:val="0"/>
          <w:i w:val="0"/>
          <w:caps w:val="0"/>
          <w:color w:val="000000"/>
          <w:spacing w:val="0"/>
          <w:sz w:val="32"/>
          <w:szCs w:val="32"/>
        </w:rPr>
        <w:t>盖</w:t>
      </w:r>
      <w:r>
        <w:rPr>
          <w:rFonts w:hint="eastAsia" w:ascii="仿宋_GB2312" w:hAnsi="仿宋_GB2312" w:eastAsia="仿宋_GB2312" w:cs="仿宋_GB2312"/>
          <w:b w:val="0"/>
          <w:bCs w:val="0"/>
          <w:i w:val="0"/>
          <w:caps w:val="0"/>
          <w:color w:val="000000"/>
          <w:spacing w:val="0"/>
          <w:sz w:val="32"/>
          <w:szCs w:val="32"/>
          <w:lang w:val="en-US" w:eastAsia="zh-CN"/>
        </w:rPr>
        <w:t>单位</w:t>
      </w:r>
      <w:r>
        <w:rPr>
          <w:rFonts w:hint="eastAsia" w:ascii="仿宋_GB2312" w:hAnsi="仿宋_GB2312" w:eastAsia="仿宋_GB2312" w:cs="仿宋_GB2312"/>
          <w:b w:val="0"/>
          <w:bCs w:val="0"/>
          <w:i w:val="0"/>
          <w:caps w:val="0"/>
          <w:color w:val="000000"/>
          <w:spacing w:val="0"/>
          <w:sz w:val="32"/>
          <w:szCs w:val="32"/>
        </w:rPr>
        <w:t>公章</w:t>
      </w:r>
      <w:r>
        <w:rPr>
          <w:rFonts w:hint="eastAsia" w:ascii="仿宋_GB2312" w:hAnsi="仿宋_GB2312" w:eastAsia="仿宋_GB2312" w:cs="仿宋_GB2312"/>
          <w:b w:val="0"/>
          <w:bCs w:val="0"/>
          <w:i w:val="0"/>
          <w:caps w:val="0"/>
          <w:color w:val="000000"/>
          <w:spacing w:val="0"/>
          <w:sz w:val="32"/>
          <w:szCs w:val="32"/>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color w:val="auto"/>
          <w:kern w:val="0"/>
          <w:sz w:val="32"/>
          <w:szCs w:val="32"/>
          <w:lang w:val="en-US" w:eastAsia="zh-CN" w:bidi="ar"/>
        </w:rPr>
      </w:pPr>
      <w:r>
        <w:rPr>
          <w:rFonts w:hint="eastAsia" w:ascii="方正楷体_GBK" w:hAnsi="方正楷体_GBK" w:eastAsia="方正楷体_GBK" w:cs="方正楷体_GBK"/>
          <w:color w:val="auto"/>
          <w:kern w:val="0"/>
          <w:sz w:val="32"/>
          <w:szCs w:val="32"/>
          <w:lang w:val="en-US" w:eastAsia="zh-CN" w:bidi="ar"/>
        </w:rPr>
        <w:t>（四）付款方式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highlight w:val="none"/>
          <w:lang w:val="en-US" w:eastAsia="zh-CN" w:bidi="ar"/>
        </w:rPr>
        <w:t>本项目服务费以合同条款约定的金额及付款方式为准,合同期限内不做调整。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color w:val="auto"/>
          <w:kern w:val="0"/>
          <w:sz w:val="32"/>
          <w:szCs w:val="32"/>
          <w:lang w:val="en-US" w:eastAsia="zh-CN" w:bidi="ar"/>
        </w:rPr>
      </w:pPr>
      <w:r>
        <w:rPr>
          <w:rFonts w:hint="eastAsia" w:ascii="方正楷体_GBK" w:hAnsi="方正楷体_GBK" w:eastAsia="方正楷体_GBK" w:cs="方正楷体_GBK"/>
          <w:color w:val="auto"/>
          <w:kern w:val="0"/>
          <w:sz w:val="32"/>
          <w:szCs w:val="32"/>
          <w:lang w:val="en-US" w:eastAsia="zh-CN" w:bidi="ar"/>
        </w:rPr>
        <w:t>（五）验收方式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hAnsi="Calibri" w:eastAsia="仿宋_GB2312" w:cs="Times New Roman"/>
          <w:b w:val="0"/>
          <w:bCs/>
          <w:color w:val="auto"/>
          <w:kern w:val="0"/>
          <w:sz w:val="32"/>
          <w:szCs w:val="32"/>
          <w:lang w:val="en-US" w:eastAsia="zh-CN" w:bidi="ar"/>
        </w:rPr>
      </w:pPr>
      <w:r>
        <w:rPr>
          <w:rFonts w:hint="eastAsia" w:ascii="仿宋_GB2312" w:hAnsi="Calibri" w:eastAsia="仿宋_GB2312" w:cs="Times New Roman"/>
          <w:b w:val="0"/>
          <w:bCs/>
          <w:color w:val="auto"/>
          <w:kern w:val="0"/>
          <w:sz w:val="32"/>
          <w:szCs w:val="32"/>
          <w:lang w:val="en-US" w:eastAsia="zh-CN" w:bidi="ar"/>
        </w:rPr>
        <w:t>项目服务期到期后，按照合同约定的服务内容对供应商的服务进行逐项验收。项目验收后，双方共同签署验收报告，验收报告内容包括验收情况及项目总体评价，验收报告将作为服务费支付的重要依据。</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kern w:val="0"/>
          <w:sz w:val="32"/>
          <w:szCs w:val="32"/>
          <w:lang w:val="en-US" w:eastAsia="zh-CN" w:bidi="ar"/>
        </w:rPr>
      </w:pPr>
      <w:r>
        <w:rPr>
          <w:rFonts w:hint="eastAsia" w:ascii="方正楷体_GBK" w:hAnsi="方正楷体_GBK" w:eastAsia="方正楷体_GBK" w:cs="方正楷体_GBK"/>
          <w:b w:val="0"/>
          <w:bCs/>
          <w:color w:val="auto"/>
          <w:kern w:val="0"/>
          <w:sz w:val="32"/>
          <w:szCs w:val="32"/>
          <w:lang w:val="en-US" w:eastAsia="zh-CN" w:bidi="ar"/>
        </w:rPr>
        <w:t>违约责任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both"/>
        <w:textAlignment w:val="auto"/>
        <w:rPr>
          <w:rFonts w:hint="eastAsia"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b w:val="0"/>
          <w:bCs/>
          <w:color w:val="auto"/>
          <w:kern w:val="0"/>
          <w:sz w:val="32"/>
          <w:szCs w:val="32"/>
          <w:lang w:val="en-US" w:eastAsia="zh-CN" w:bidi="ar"/>
        </w:rPr>
        <w:t>按合同约定。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kern w:val="0"/>
          <w:sz w:val="32"/>
          <w:szCs w:val="32"/>
          <w:lang w:val="en-US" w:eastAsia="zh-CN" w:bidi="ar"/>
        </w:rPr>
      </w:pPr>
      <w:r>
        <w:rPr>
          <w:rFonts w:hint="eastAsia" w:ascii="方正楷体_GBK" w:hAnsi="方正楷体_GBK" w:eastAsia="方正楷体_GBK" w:cs="方正楷体_GBK"/>
          <w:b w:val="0"/>
          <w:bCs/>
          <w:color w:val="auto"/>
          <w:kern w:val="0"/>
          <w:sz w:val="32"/>
          <w:szCs w:val="32"/>
          <w:lang w:val="en-US" w:eastAsia="zh-CN" w:bidi="ar"/>
        </w:rPr>
        <w:t>（七）其他要求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 xml:space="preserve">     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both"/>
        <w:textAlignment w:val="auto"/>
        <w:rPr>
          <w:rFonts w:hint="eastAsia" w:ascii="仿宋_GB2312" w:hAnsi="仿宋_GB2312" w:eastAsia="仿宋_GB2312" w:cs="仿宋_GB2312"/>
          <w:b w:val="0"/>
          <w:bCs w:val="0"/>
          <w:i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center"/>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lang w:val="en-US" w:eastAsia="zh-CN"/>
        </w:rPr>
        <w:t xml:space="preserve">                                   </w:t>
      </w:r>
      <w:r>
        <w:rPr>
          <w:rFonts w:hint="eastAsia" w:ascii="仿宋_GB2312" w:hAnsi="仿宋_GB2312" w:eastAsia="仿宋_GB2312" w:cs="仿宋_GB2312"/>
          <w:b w:val="0"/>
          <w:bCs w:val="0"/>
          <w:i w:val="0"/>
          <w:caps w:val="0"/>
          <w:color w:val="000000"/>
          <w:spacing w:val="0"/>
          <w:sz w:val="32"/>
          <w:szCs w:val="32"/>
        </w:rPr>
        <w:t>福田区人力资源</w:t>
      </w:r>
      <w:r>
        <w:rPr>
          <w:rFonts w:hint="eastAsia" w:ascii="仿宋_GB2312" w:hAnsi="仿宋_GB2312" w:eastAsia="仿宋_GB2312" w:cs="仿宋_GB2312"/>
          <w:b w:val="0"/>
          <w:bCs w:val="0"/>
          <w:i w:val="0"/>
          <w:caps w:val="0"/>
          <w:color w:val="000000"/>
          <w:spacing w:val="0"/>
          <w:sz w:val="32"/>
          <w:szCs w:val="32"/>
          <w:lang w:val="en-US" w:eastAsia="zh-CN"/>
        </w:rPr>
        <w:t>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lang w:val="en-US"/>
        </w:rPr>
      </w:pPr>
      <w:r>
        <w:rPr>
          <w:rFonts w:hint="eastAsia" w:ascii="仿宋_GB2312" w:hAnsi="仿宋_GB2312" w:eastAsia="仿宋_GB2312" w:cs="仿宋_GB2312"/>
          <w:b w:val="0"/>
          <w:bCs w:val="0"/>
          <w:i w:val="0"/>
          <w:caps w:val="0"/>
          <w:color w:val="000000"/>
          <w:spacing w:val="0"/>
          <w:sz w:val="32"/>
          <w:szCs w:val="32"/>
          <w:lang w:val="en-US" w:eastAsia="zh-CN"/>
        </w:rPr>
        <w:t xml:space="preserve">                                2023年10月25日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D16AA"/>
    <w:multiLevelType w:val="singleLevel"/>
    <w:tmpl w:val="8B7D16AA"/>
    <w:lvl w:ilvl="0" w:tentative="0">
      <w:start w:val="6"/>
      <w:numFmt w:val="chineseCounting"/>
      <w:suff w:val="nothing"/>
      <w:lvlText w:val="（%1）"/>
      <w:lvlJc w:val="left"/>
      <w:rPr>
        <w:rFonts w:hint="eastAsia"/>
      </w:rPr>
    </w:lvl>
  </w:abstractNum>
  <w:abstractNum w:abstractNumId="1">
    <w:nsid w:val="5F7F2286"/>
    <w:multiLevelType w:val="singleLevel"/>
    <w:tmpl w:val="5F7F228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35CC"/>
    <w:rsid w:val="00DE29F2"/>
    <w:rsid w:val="015928B6"/>
    <w:rsid w:val="01850CBC"/>
    <w:rsid w:val="0225600D"/>
    <w:rsid w:val="02E0586A"/>
    <w:rsid w:val="03316615"/>
    <w:rsid w:val="040E6F04"/>
    <w:rsid w:val="045B4ACE"/>
    <w:rsid w:val="049F687A"/>
    <w:rsid w:val="04A1798B"/>
    <w:rsid w:val="04CB3E55"/>
    <w:rsid w:val="04E20AB8"/>
    <w:rsid w:val="0677053B"/>
    <w:rsid w:val="07393E15"/>
    <w:rsid w:val="07776CCA"/>
    <w:rsid w:val="07EF0823"/>
    <w:rsid w:val="08625B52"/>
    <w:rsid w:val="08710304"/>
    <w:rsid w:val="0923679C"/>
    <w:rsid w:val="097656D1"/>
    <w:rsid w:val="0A8B3EAB"/>
    <w:rsid w:val="0A994110"/>
    <w:rsid w:val="0BD104DC"/>
    <w:rsid w:val="0C0976C1"/>
    <w:rsid w:val="0C5047EE"/>
    <w:rsid w:val="0C772F7F"/>
    <w:rsid w:val="0C9C20F3"/>
    <w:rsid w:val="0CD64DF4"/>
    <w:rsid w:val="0F1D6030"/>
    <w:rsid w:val="0FA90579"/>
    <w:rsid w:val="0FB833D0"/>
    <w:rsid w:val="10F42CA0"/>
    <w:rsid w:val="11746C5A"/>
    <w:rsid w:val="11D36D5A"/>
    <w:rsid w:val="12116A59"/>
    <w:rsid w:val="132E0129"/>
    <w:rsid w:val="13A01AB6"/>
    <w:rsid w:val="13BD01B1"/>
    <w:rsid w:val="13DC40EB"/>
    <w:rsid w:val="13DE58AF"/>
    <w:rsid w:val="14224F13"/>
    <w:rsid w:val="14390FC1"/>
    <w:rsid w:val="14E91FD2"/>
    <w:rsid w:val="153D069E"/>
    <w:rsid w:val="17E9301A"/>
    <w:rsid w:val="199C047C"/>
    <w:rsid w:val="1A203115"/>
    <w:rsid w:val="1ADD5DD7"/>
    <w:rsid w:val="1C8000BC"/>
    <w:rsid w:val="1E57684E"/>
    <w:rsid w:val="1E997593"/>
    <w:rsid w:val="1EF9A188"/>
    <w:rsid w:val="20012743"/>
    <w:rsid w:val="20203D53"/>
    <w:rsid w:val="20697A3C"/>
    <w:rsid w:val="21637953"/>
    <w:rsid w:val="22A56445"/>
    <w:rsid w:val="24B23891"/>
    <w:rsid w:val="25661450"/>
    <w:rsid w:val="25A05AF1"/>
    <w:rsid w:val="25B90C7C"/>
    <w:rsid w:val="27C311E5"/>
    <w:rsid w:val="27D968A6"/>
    <w:rsid w:val="29146704"/>
    <w:rsid w:val="29627D0B"/>
    <w:rsid w:val="29A455CA"/>
    <w:rsid w:val="29A63F05"/>
    <w:rsid w:val="29C07716"/>
    <w:rsid w:val="2A5E7CDA"/>
    <w:rsid w:val="2A6C67B2"/>
    <w:rsid w:val="2B0F454F"/>
    <w:rsid w:val="2DEA176B"/>
    <w:rsid w:val="2E171336"/>
    <w:rsid w:val="2EC17010"/>
    <w:rsid w:val="2EC7666F"/>
    <w:rsid w:val="2F2048B1"/>
    <w:rsid w:val="2F4C700D"/>
    <w:rsid w:val="307D2EBD"/>
    <w:rsid w:val="31321F62"/>
    <w:rsid w:val="31C94E76"/>
    <w:rsid w:val="338F34F8"/>
    <w:rsid w:val="33D13151"/>
    <w:rsid w:val="33DC3393"/>
    <w:rsid w:val="343000F8"/>
    <w:rsid w:val="3471583A"/>
    <w:rsid w:val="34E207CA"/>
    <w:rsid w:val="34F915CB"/>
    <w:rsid w:val="35840B34"/>
    <w:rsid w:val="35FC6BC2"/>
    <w:rsid w:val="36D43DFF"/>
    <w:rsid w:val="37B04CCA"/>
    <w:rsid w:val="37E072FC"/>
    <w:rsid w:val="38213D5E"/>
    <w:rsid w:val="3857134C"/>
    <w:rsid w:val="396547E9"/>
    <w:rsid w:val="397E1DD7"/>
    <w:rsid w:val="39B36B20"/>
    <w:rsid w:val="3BD861B4"/>
    <w:rsid w:val="3C0440CF"/>
    <w:rsid w:val="3C1670B1"/>
    <w:rsid w:val="3CD40544"/>
    <w:rsid w:val="3CF74A34"/>
    <w:rsid w:val="3D7B53FF"/>
    <w:rsid w:val="3F8FF4DB"/>
    <w:rsid w:val="3F9A137A"/>
    <w:rsid w:val="3FB90CDB"/>
    <w:rsid w:val="3FF88EC2"/>
    <w:rsid w:val="40475A23"/>
    <w:rsid w:val="405C51FA"/>
    <w:rsid w:val="41717486"/>
    <w:rsid w:val="42623DB4"/>
    <w:rsid w:val="43750D92"/>
    <w:rsid w:val="43CD69B0"/>
    <w:rsid w:val="46B24D37"/>
    <w:rsid w:val="47106FE8"/>
    <w:rsid w:val="471655A4"/>
    <w:rsid w:val="4751227F"/>
    <w:rsid w:val="47D44DF4"/>
    <w:rsid w:val="48A62E03"/>
    <w:rsid w:val="48DF7CFE"/>
    <w:rsid w:val="48FB2803"/>
    <w:rsid w:val="4A8703AE"/>
    <w:rsid w:val="4B8135C3"/>
    <w:rsid w:val="4BCC21DE"/>
    <w:rsid w:val="4CFC628E"/>
    <w:rsid w:val="4D03026D"/>
    <w:rsid w:val="4D3A612D"/>
    <w:rsid w:val="4DE23FF1"/>
    <w:rsid w:val="4E59599C"/>
    <w:rsid w:val="4FF00A53"/>
    <w:rsid w:val="50250DB6"/>
    <w:rsid w:val="5041306C"/>
    <w:rsid w:val="50416D07"/>
    <w:rsid w:val="50514794"/>
    <w:rsid w:val="507C0F59"/>
    <w:rsid w:val="511A6B75"/>
    <w:rsid w:val="514D0801"/>
    <w:rsid w:val="51764762"/>
    <w:rsid w:val="54B902E3"/>
    <w:rsid w:val="55C44E12"/>
    <w:rsid w:val="55C667DB"/>
    <w:rsid w:val="55E15C2F"/>
    <w:rsid w:val="56822056"/>
    <w:rsid w:val="56CE091E"/>
    <w:rsid w:val="576A3917"/>
    <w:rsid w:val="57EF66CF"/>
    <w:rsid w:val="589679B0"/>
    <w:rsid w:val="59045DAE"/>
    <w:rsid w:val="59100DE8"/>
    <w:rsid w:val="59793801"/>
    <w:rsid w:val="598469DF"/>
    <w:rsid w:val="5A0F5412"/>
    <w:rsid w:val="5A394EF2"/>
    <w:rsid w:val="5AC911BF"/>
    <w:rsid w:val="5BCF179C"/>
    <w:rsid w:val="5C213BE9"/>
    <w:rsid w:val="5CEA1DD2"/>
    <w:rsid w:val="5D9E5430"/>
    <w:rsid w:val="5EE445D9"/>
    <w:rsid w:val="5F1736F2"/>
    <w:rsid w:val="5F8A60C4"/>
    <w:rsid w:val="5FB330EC"/>
    <w:rsid w:val="627812D4"/>
    <w:rsid w:val="62E82153"/>
    <w:rsid w:val="63AE58FD"/>
    <w:rsid w:val="63D273A8"/>
    <w:rsid w:val="645F178D"/>
    <w:rsid w:val="64DA4A37"/>
    <w:rsid w:val="656066B3"/>
    <w:rsid w:val="65C85E36"/>
    <w:rsid w:val="66235870"/>
    <w:rsid w:val="66273837"/>
    <w:rsid w:val="66482425"/>
    <w:rsid w:val="6885645B"/>
    <w:rsid w:val="68904EA7"/>
    <w:rsid w:val="691D3870"/>
    <w:rsid w:val="696628CE"/>
    <w:rsid w:val="6A4D4ADA"/>
    <w:rsid w:val="6A851C67"/>
    <w:rsid w:val="6AF80DF1"/>
    <w:rsid w:val="6B155885"/>
    <w:rsid w:val="6B494292"/>
    <w:rsid w:val="6B864430"/>
    <w:rsid w:val="6C5437B3"/>
    <w:rsid w:val="6CFBA927"/>
    <w:rsid w:val="6EAE7261"/>
    <w:rsid w:val="6F763B92"/>
    <w:rsid w:val="7111712C"/>
    <w:rsid w:val="7260229C"/>
    <w:rsid w:val="729205B9"/>
    <w:rsid w:val="73EE78D6"/>
    <w:rsid w:val="741C1DD4"/>
    <w:rsid w:val="742F5467"/>
    <w:rsid w:val="75AC2A8F"/>
    <w:rsid w:val="75CB6A10"/>
    <w:rsid w:val="761966CD"/>
    <w:rsid w:val="762E0023"/>
    <w:rsid w:val="7640292A"/>
    <w:rsid w:val="76943E2F"/>
    <w:rsid w:val="76FB2B4F"/>
    <w:rsid w:val="777E04C5"/>
    <w:rsid w:val="77BB8473"/>
    <w:rsid w:val="77DD5067"/>
    <w:rsid w:val="7853BA4D"/>
    <w:rsid w:val="78551E5B"/>
    <w:rsid w:val="787D6F96"/>
    <w:rsid w:val="7895130D"/>
    <w:rsid w:val="78AA642F"/>
    <w:rsid w:val="790B4D70"/>
    <w:rsid w:val="792B4D76"/>
    <w:rsid w:val="798640F8"/>
    <w:rsid w:val="7AFC248A"/>
    <w:rsid w:val="7BB7FA7D"/>
    <w:rsid w:val="7CAE86C2"/>
    <w:rsid w:val="7CF64D77"/>
    <w:rsid w:val="7D3172B9"/>
    <w:rsid w:val="7D817DB9"/>
    <w:rsid w:val="7DFA4B07"/>
    <w:rsid w:val="7E064C5A"/>
    <w:rsid w:val="7E10795E"/>
    <w:rsid w:val="7E825E0A"/>
    <w:rsid w:val="7EF3FCEE"/>
    <w:rsid w:val="7FDFE29C"/>
    <w:rsid w:val="BFF42E27"/>
    <w:rsid w:val="CCFF8FE3"/>
    <w:rsid w:val="D7EE7A8D"/>
    <w:rsid w:val="DFB7FE48"/>
    <w:rsid w:val="DFE18E47"/>
    <w:rsid w:val="DFFB4438"/>
    <w:rsid w:val="E3FE509B"/>
    <w:rsid w:val="F77A78F1"/>
    <w:rsid w:val="F7CCAC71"/>
    <w:rsid w:val="FAE7CDF4"/>
    <w:rsid w:val="FAF7C9AF"/>
    <w:rsid w:val="FED77716"/>
    <w:rsid w:val="FEDF5DA0"/>
    <w:rsid w:val="FFAF74D8"/>
    <w:rsid w:val="FFC76D15"/>
    <w:rsid w:val="FFDB1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adjustRightInd w:val="0"/>
      <w:snapToGrid w:val="0"/>
      <w:spacing w:line="560" w:lineRule="exact"/>
      <w:ind w:firstLine="862" w:firstLineChars="200"/>
      <w:jc w:val="both"/>
    </w:pPr>
    <w:rPr>
      <w:rFonts w:ascii="仿宋" w:hAnsi="仿宋" w:eastAsia="仿宋" w:cs="仿宋"/>
      <w:kern w:val="2"/>
      <w:sz w:val="21"/>
      <w:szCs w:val="32"/>
      <w:lang w:val="zh-CN" w:eastAsia="zh-CN" w:bidi="zh-CN"/>
    </w:rPr>
  </w:style>
  <w:style w:type="paragraph" w:styleId="4">
    <w:name w:val="Normal Indent"/>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2022-04-11T03:08:00Z</dcterms:created>
  <dc:creator>庄雪梅</dc:creator>
  <cp:lastModifiedBy>chenxiaoxia</cp:lastModifiedBy>
  <cp:lastPrinted>2023-10-26T01:20:00Z</cp:lastPrinted>
  <dcterms:modified xsi:type="dcterms:W3CDTF">2023-10-25T17:44:59Z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7BDA89C06587CBCD08CC3364604449F2</vt:lpwstr>
  </property>
</Properties>
</file>