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bookmarkStart w:id="0" w:name="_GoBack"/>
      <w:bookmarkEnd w:id="0"/>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183"/>
        <w:gridCol w:w="2545"/>
        <w:gridCol w:w="1912"/>
        <w:gridCol w:w="1689"/>
        <w:gridCol w:w="2071"/>
      </w:tblGrid>
      <w:tr>
        <w:tblPrEx>
          <w:tblCellMar>
            <w:top w:w="0" w:type="dxa"/>
            <w:left w:w="108" w:type="dxa"/>
            <w:bottom w:w="0" w:type="dxa"/>
            <w:right w:w="108" w:type="dxa"/>
          </w:tblCellMar>
        </w:tblPrEx>
        <w:trPr>
          <w:trHeight w:val="571" w:hRule="exact"/>
        </w:trPr>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370"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rPr>
              <w:t>　2023年福保街道5个社区党群服务中心“党建墙”</w:t>
            </w:r>
            <w:r>
              <w:rPr>
                <w:rFonts w:hint="eastAsia" w:ascii="仿宋_GB2312" w:hAnsi="仿宋_GB2312" w:eastAsia="仿宋_GB2312" w:cs="仿宋_GB2312"/>
                <w:kern w:val="0"/>
                <w:sz w:val="24"/>
                <w:lang w:eastAsia="zh-CN"/>
              </w:rPr>
              <w:t>项目</w:t>
            </w:r>
          </w:p>
        </w:tc>
        <w:tc>
          <w:tcPr>
            <w:tcW w:w="89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0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380000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370"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党建办</w:t>
            </w:r>
          </w:p>
        </w:tc>
        <w:tc>
          <w:tcPr>
            <w:tcW w:w="8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0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刘晓颖</w:t>
            </w:r>
          </w:p>
        </w:tc>
      </w:tr>
      <w:tr>
        <w:tblPrEx>
          <w:tblCellMar>
            <w:top w:w="0" w:type="dxa"/>
            <w:left w:w="108" w:type="dxa"/>
            <w:bottom w:w="0" w:type="dxa"/>
            <w:right w:w="108" w:type="dxa"/>
          </w:tblCellMar>
        </w:tblPrEx>
        <w:trPr>
          <w:trHeight w:val="240"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1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70" w:type="pct"/>
            <w:gridSpan w:val="4"/>
            <w:tcBorders>
              <w:top w:val="single" w:color="auto" w:sz="4" w:space="0"/>
              <w:left w:val="nil"/>
              <w:bottom w:val="single" w:color="auto" w:sz="4" w:space="0"/>
              <w:right w:val="single" w:color="auto" w:sz="4" w:space="0"/>
            </w:tcBorders>
          </w:tcPr>
          <w:p>
            <w:pPr>
              <w:pStyle w:val="2"/>
            </w:pPr>
            <w:r>
              <w:rPr>
                <w:rFonts w:hint="eastAsia" w:ascii="仿宋_GB2312" w:hAnsi="仿宋_GB2312" w:eastAsia="仿宋_GB2312" w:cs="仿宋_GB2312"/>
                <w:kern w:val="0"/>
                <w:sz w:val="24"/>
                <w:szCs w:val="24"/>
                <w:lang w:val="en-US" w:eastAsia="zh-CN" w:bidi="ar-SA"/>
              </w:rPr>
              <w:t>为增强基层党组织的堡垒阵地家园功能，进一步提升党群服务中心党建阵地建设，拟开展</w:t>
            </w:r>
            <w:r>
              <w:rPr>
                <w:rFonts w:hint="eastAsia" w:ascii="仿宋_GB2312" w:hAnsi="仿宋_GB2312" w:eastAsia="仿宋_GB2312" w:cs="仿宋_GB2312"/>
                <w:kern w:val="0"/>
                <w:sz w:val="24"/>
              </w:rPr>
              <w:t>5个</w:t>
            </w:r>
            <w:r>
              <w:rPr>
                <w:rFonts w:hint="eastAsia" w:ascii="仿宋_GB2312" w:hAnsi="仿宋_GB2312" w:eastAsia="仿宋_GB2312" w:cs="仿宋_GB2312"/>
                <w:kern w:val="0"/>
                <w:sz w:val="24"/>
                <w:szCs w:val="24"/>
                <w:lang w:val="en-US" w:eastAsia="zh-CN" w:bidi="ar-SA"/>
              </w:rPr>
              <w:t>社区党群服务中心“党建墙”项目，宣传社区“家园党建”计划，擦亮各社区党建品牌，推进社区党建标准化。</w:t>
            </w:r>
          </w:p>
        </w:tc>
      </w:tr>
      <w:tr>
        <w:tblPrEx>
          <w:tblCellMar>
            <w:top w:w="0" w:type="dxa"/>
            <w:left w:w="108" w:type="dxa"/>
            <w:bottom w:w="0" w:type="dxa"/>
            <w:right w:w="108" w:type="dxa"/>
          </w:tblCellMar>
        </w:tblPrEx>
        <w:trPr>
          <w:trHeight w:val="712" w:hRule="atLeast"/>
        </w:trPr>
        <w:tc>
          <w:tcPr>
            <w:tcW w:w="62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7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rPr>
            </w:pPr>
            <w:r>
              <w:rPr>
                <w:rFonts w:hint="eastAsia"/>
              </w:rPr>
              <w:t>项目技术要求：</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1.制作安装5面党建文化墙和1个党建宣传栏；</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2.中标公司能提供专业设计、排版、制作服务；</w:t>
            </w:r>
          </w:p>
          <w:p>
            <w:pPr>
              <w:widowControl/>
              <w:spacing w:line="240" w:lineRule="auto"/>
              <w:ind w:firstLine="0" w:firstLineChars="0"/>
              <w:jc w:val="left"/>
              <w:rPr>
                <w:rFonts w:hint="default" w:eastAsia="仿宋_GB2312"/>
                <w:lang w:val="en-US" w:eastAsia="zh-CN"/>
              </w:rPr>
            </w:pPr>
            <w:r>
              <w:rPr>
                <w:rFonts w:hint="eastAsia" w:ascii="仿宋_GB2312" w:hAnsi="仿宋_GB2312" w:eastAsia="仿宋_GB2312" w:cs="仿宋_GB2312"/>
                <w:kern w:val="0"/>
                <w:sz w:val="24"/>
                <w:lang w:val="en-US" w:eastAsia="zh-CN"/>
              </w:rPr>
              <w:t>3.能严格按照甲方要求修改调整，保质保量，并在规定时间内完成设计、制作、安装，符合审美观。</w:t>
            </w:r>
          </w:p>
        </w:tc>
      </w:tr>
      <w:tr>
        <w:tblPrEx>
          <w:tblCellMar>
            <w:top w:w="0" w:type="dxa"/>
            <w:left w:w="108" w:type="dxa"/>
            <w:bottom w:w="0" w:type="dxa"/>
            <w:right w:w="108" w:type="dxa"/>
          </w:tblCellMar>
        </w:tblPrEx>
        <w:trPr>
          <w:trHeight w:val="2503" w:hRule="atLeast"/>
        </w:trPr>
        <w:tc>
          <w:tcPr>
            <w:tcW w:w="62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7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eastAsia="zh-CN"/>
              </w:rPr>
              <w:t>以合同为准</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w:t>
            </w:r>
            <w:r>
              <w:rPr>
                <w:rFonts w:hint="eastAsia" w:ascii="仿宋_GB2312" w:hAnsi="仿宋_GB2312" w:eastAsia="仿宋_GB2312" w:cs="仿宋_GB2312"/>
                <w:kern w:val="0"/>
                <w:sz w:val="24"/>
                <w:lang w:val="en-US" w:eastAsia="zh-CN"/>
              </w:rPr>
              <w:t>1个月</w:t>
            </w:r>
            <w:r>
              <w:rPr>
                <w:rFonts w:hint="eastAsia" w:ascii="仿宋_GB2312" w:hAnsi="仿宋_GB2312" w:eastAsia="仿宋_GB2312" w:cs="仿宋_GB2312"/>
                <w:kern w:val="0"/>
                <w:sz w:val="24"/>
              </w:rPr>
              <w:t>内支付合同总额的</w:t>
            </w:r>
            <w:r>
              <w:rPr>
                <w:rFonts w:hint="eastAsia" w:ascii="仿宋_GB2312" w:hAnsi="仿宋_GB2312" w:eastAsia="仿宋_GB2312" w:cs="仿宋_GB2312"/>
                <w:kern w:val="0"/>
                <w:sz w:val="24"/>
                <w:lang w:val="en-US" w:eastAsia="zh-CN"/>
              </w:rPr>
              <w:t>60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color w:val="auto"/>
                <w:kern w:val="0"/>
                <w:sz w:val="24"/>
                <w:highlight w:val="none"/>
                <w:lang w:eastAsia="zh-CN"/>
              </w:rPr>
              <w:t>以审计为准</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：以合同为准</w:t>
            </w:r>
          </w:p>
        </w:tc>
      </w:tr>
      <w:tr>
        <w:tblPrEx>
          <w:tblCellMar>
            <w:top w:w="0" w:type="dxa"/>
            <w:left w:w="108" w:type="dxa"/>
            <w:bottom w:w="0" w:type="dxa"/>
            <w:right w:w="108" w:type="dxa"/>
          </w:tblCellMar>
        </w:tblPrEx>
        <w:trPr>
          <w:trHeight w:val="1430" w:hRule="atLeast"/>
        </w:trPr>
        <w:tc>
          <w:tcPr>
            <w:tcW w:w="62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7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供应商必须是在中华人民共和国境内注册的、具有合法经营资格的独立法人单位；供应商必须具有本项目所涉及所有类目的生产经营资质；凡在禁止参加深圳政府采购活动期间的供应商，不得参与投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515" w:hRule="atLeast"/>
        </w:trPr>
        <w:tc>
          <w:tcPr>
            <w:tcW w:w="62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7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、可体现投标人综合实力及运营管理能力的其他资料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0DFA10FD"/>
    <w:rsid w:val="0F0528B4"/>
    <w:rsid w:val="11312983"/>
    <w:rsid w:val="14974454"/>
    <w:rsid w:val="14C24AD9"/>
    <w:rsid w:val="172C00A3"/>
    <w:rsid w:val="18B761FE"/>
    <w:rsid w:val="194B399D"/>
    <w:rsid w:val="1AF3636A"/>
    <w:rsid w:val="1CD203FA"/>
    <w:rsid w:val="1D1041D7"/>
    <w:rsid w:val="251026CF"/>
    <w:rsid w:val="2ACA4529"/>
    <w:rsid w:val="2E544988"/>
    <w:rsid w:val="2FBB6ACC"/>
    <w:rsid w:val="304A7E50"/>
    <w:rsid w:val="334D7C7F"/>
    <w:rsid w:val="340E45C5"/>
    <w:rsid w:val="3A3D661B"/>
    <w:rsid w:val="3F1434CE"/>
    <w:rsid w:val="416451E2"/>
    <w:rsid w:val="447E6A90"/>
    <w:rsid w:val="4E144BA8"/>
    <w:rsid w:val="4E1E0521"/>
    <w:rsid w:val="55E27D3F"/>
    <w:rsid w:val="587C663C"/>
    <w:rsid w:val="5A771A36"/>
    <w:rsid w:val="5C5EA3B6"/>
    <w:rsid w:val="5C8F69B7"/>
    <w:rsid w:val="5EBA216A"/>
    <w:rsid w:val="61EC4BCB"/>
    <w:rsid w:val="63510F82"/>
    <w:rsid w:val="66AD6A92"/>
    <w:rsid w:val="66C374B6"/>
    <w:rsid w:val="6A1555D3"/>
    <w:rsid w:val="73632ADC"/>
    <w:rsid w:val="7E97605D"/>
    <w:rsid w:val="7F34677C"/>
    <w:rsid w:val="7FB1C51B"/>
    <w:rsid w:val="87FE5B34"/>
    <w:rsid w:val="FDEFD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lulu</cp:lastModifiedBy>
  <dcterms:modified xsi:type="dcterms:W3CDTF">2023-12-06T06:58:37Z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776ED16AEF084A619AA63934A787D40A_13</vt:lpwstr>
  </property>
</Properties>
</file>