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32"/>
          <w:szCs w:val="32"/>
          <w:lang w:val="en-US" w:eastAsia="zh-CN"/>
        </w:rPr>
      </w:pPr>
      <w:bookmarkStart w:id="0" w:name="_GoBack"/>
      <w:r>
        <w:rPr>
          <w:rFonts w:hint="eastAsia" w:ascii="宋体" w:hAnsi="宋体" w:eastAsia="宋体" w:cs="宋体"/>
          <w:sz w:val="32"/>
          <w:szCs w:val="32"/>
          <w:lang w:val="en-US" w:eastAsia="zh-CN"/>
        </w:rPr>
        <w:t>深圳市残疾人乘车卡办理流程</w:t>
      </w:r>
      <w:bookmarkEnd w:id="0"/>
    </w:p>
    <w:p>
      <w:pPr>
        <w:jc w:val="center"/>
        <w:rPr>
          <w:rFonts w:hint="eastAsia"/>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残疾人到社区工作站填写《深圳通残疾人卡申办登记表》一式2份，带上身份证和残疾人证（验原件，交复印件）；1寸免冠白底彩色照片3张；补办损坏乘车卡需缴纳成本费35元。并如实填写后交到社区工作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2.受理。社区工作站核实后上报街道残联，街道残联每月15号前上报区残联权保部；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3.审查。区残联办公室权益保障部工作人员对受理的资料进行审核录入汇总后报市残联审核办理乘车卡；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领取结果。市残联办好乘车卡由区残联取回，区残联把乘车卡发放至街道残联，申办人到所在街道残联领取乘车卡。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2EA7964"/>
    <w:rsid w:val="0ACE1CB9"/>
    <w:rsid w:val="11A7393E"/>
    <w:rsid w:val="12EA7964"/>
    <w:rsid w:val="38324A1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2017-06-16T03:58:00Z</dcterms:created>
  <dc:creator>609b</dc:creator>
  <cp:lastModifiedBy>dell</cp:lastModifiedBy>
  <cp:lastPrinted>2017-06-16T11:19:00Z</cp:lastPrinted>
  <dcterms:modified xsi:type="dcterms:W3CDTF">2017-06-20T07:56:15Z</dcterms:modified>
  <dc:title>深圳市残疾人乘车卡办理流程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