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val="0"/>
        <w:spacing w:line="620" w:lineRule="exact"/>
        <w:jc w:val="center"/>
        <w:rPr>
          <w:rFonts w:ascii="方正小标宋简体" w:hAnsi="方正小标宋简体" w:eastAsia="方正小标宋简体" w:cs="方正小标宋简体"/>
          <w:w w:val="93"/>
          <w:sz w:val="44"/>
          <w:szCs w:val="44"/>
        </w:rPr>
      </w:pPr>
      <w:bookmarkStart w:id="0" w:name="_GoBack"/>
      <w:bookmarkEnd w:id="0"/>
      <w:r>
        <w:rPr>
          <w:rFonts w:hint="eastAsia"/>
          <w:b/>
          <w:bCs/>
          <w:sz w:val="44"/>
          <w:szCs w:val="44"/>
        </w:rPr>
        <w:t>关于《</w:t>
      </w:r>
      <w:r>
        <w:rPr>
          <w:rFonts w:hint="eastAsia" w:ascii="方正小标宋简体" w:hAnsi="方正小标宋简体" w:eastAsia="方正小标宋简体" w:cs="方正小标宋简体"/>
          <w:w w:val="93"/>
          <w:sz w:val="44"/>
          <w:szCs w:val="44"/>
        </w:rPr>
        <w:t>福田区小散工程和零星作业安全生产</w:t>
      </w:r>
    </w:p>
    <w:p>
      <w:pPr>
        <w:adjustRightInd/>
        <w:snapToGrid w:val="0"/>
        <w:spacing w:line="620" w:lineRule="exact"/>
        <w:jc w:val="center"/>
        <w:rPr>
          <w:b/>
          <w:bCs/>
          <w:sz w:val="44"/>
          <w:szCs w:val="44"/>
        </w:rPr>
      </w:pPr>
      <w:r>
        <w:rPr>
          <w:rFonts w:hint="eastAsia" w:ascii="方正小标宋简体" w:hAnsi="方正小标宋简体" w:eastAsia="方正小标宋简体" w:cs="方正小标宋简体"/>
          <w:w w:val="93"/>
          <w:sz w:val="44"/>
          <w:szCs w:val="44"/>
        </w:rPr>
        <w:t>纳管实施细则</w:t>
      </w:r>
      <w:r>
        <w:rPr>
          <w:rFonts w:hint="eastAsia"/>
          <w:b/>
          <w:bCs/>
          <w:sz w:val="44"/>
          <w:szCs w:val="44"/>
        </w:rPr>
        <w:t>》的起草说明</w:t>
      </w:r>
    </w:p>
    <w:p>
      <w:pPr>
        <w:jc w:val="center"/>
        <w:rPr>
          <w:b/>
          <w:bCs/>
          <w:sz w:val="44"/>
          <w:szCs w:val="44"/>
        </w:rPr>
      </w:pP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hint="eastAsia" w:ascii="仿宋_GB2312" w:hAnsi="宋体" w:eastAsia="仿宋_GB2312" w:cs="仿宋_GB2312"/>
          <w:color w:val="000000"/>
          <w:sz w:val="32"/>
          <w:szCs w:val="32"/>
        </w:rPr>
      </w:pPr>
      <w:r>
        <w:rPr>
          <w:rFonts w:hint="eastAsia"/>
        </w:rPr>
        <w:t>为了进一步加强福田区小散工程和零星作业监督管理，预防和减少安全事故发生，加快推进纳管工作，依据《中华人民共和国安全生产法》《建设工程安全生产管理条例》《深圳市小散工程和零星作业安全生产纳管暂行办法》等法律法规，结合</w:t>
      </w:r>
      <w:r>
        <w:rPr>
          <w:rFonts w:hint="eastAsia"/>
          <w:lang w:eastAsia="zh-CN"/>
        </w:rPr>
        <w:t>福田</w:t>
      </w:r>
      <w:r>
        <w:rPr>
          <w:rFonts w:hint="eastAsia"/>
        </w:rPr>
        <w:t>区实际，制定本</w:t>
      </w:r>
      <w:r>
        <w:rPr>
          <w:rFonts w:hint="eastAsia"/>
          <w:lang w:eastAsia="zh-CN"/>
        </w:rPr>
        <w:t>实施</w:t>
      </w:r>
      <w:r>
        <w:rPr>
          <w:rFonts w:hint="eastAsia"/>
        </w:rPr>
        <w:t>细则。</w:t>
      </w:r>
    </w:p>
    <w:p>
      <w:pPr>
        <w:keepNext w:val="0"/>
        <w:keepLines w:val="0"/>
        <w:pageBreakBefore w:val="0"/>
        <w:kinsoku/>
        <w:overflowPunct/>
        <w:topLinePunct w:val="0"/>
        <w:autoSpaceDE/>
        <w:autoSpaceDN/>
        <w:bidi w:val="0"/>
        <w:adjustRightInd/>
        <w:snapToGrid w:val="0"/>
        <w:spacing w:line="560" w:lineRule="exact"/>
        <w:ind w:left="0" w:leftChars="0" w:right="0" w:rightChars="0" w:firstLine="640" w:firstLineChars="200"/>
        <w:textAlignment w:val="auto"/>
        <w:rPr>
          <w:rFonts w:hint="eastAsia" w:ascii="黑体" w:hAnsi="黑体" w:eastAsia="黑体"/>
          <w:sz w:val="32"/>
          <w:szCs w:val="32"/>
        </w:rPr>
      </w:pPr>
      <w:r>
        <w:rPr>
          <w:rFonts w:hint="eastAsia" w:ascii="黑体" w:hAnsi="黑体" w:eastAsia="黑体"/>
          <w:sz w:val="32"/>
          <w:szCs w:val="32"/>
        </w:rPr>
        <w:t>一、起草背景和必要性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outlineLvl w:val="9"/>
        <w:rPr>
          <w:rFonts w:hint="eastAsia" w:cs="仿宋_GB2312"/>
        </w:rPr>
      </w:pPr>
      <w:r>
        <w:rPr>
          <w:rStyle w:val="9"/>
          <w:rFonts w:hint="eastAsia"/>
        </w:rPr>
        <w:t>（一）小散工程和零星作业的安全生产形势严峻。</w:t>
      </w:r>
      <w:r>
        <w:rPr>
          <w:rStyle w:val="11"/>
          <w:rFonts w:hint="eastAsia" w:cs="Times New Roman"/>
          <w:b w:val="0"/>
          <w:bCs/>
          <w:kern w:val="0"/>
        </w:rPr>
        <w:t>近年来我市小散工程和零星作业安全生产形势非常严峻，安全事故呈多发、高发态势，死亡人数已占全市建设生产活动的一半以上，已成为影响我市公共安全的重要因素。</w:t>
      </w:r>
    </w:p>
    <w:p>
      <w:pPr>
        <w:pStyle w:val="10"/>
        <w:keepNext w:val="0"/>
        <w:keepLines w:val="0"/>
        <w:pageBreakBefore w:val="0"/>
        <w:kinsoku/>
        <w:overflowPunct/>
        <w:topLinePunct w:val="0"/>
        <w:autoSpaceDE/>
        <w:autoSpaceDN/>
        <w:bidi w:val="0"/>
        <w:adjustRightInd/>
        <w:spacing w:line="560" w:lineRule="exact"/>
        <w:ind w:left="0" w:leftChars="0" w:right="0" w:rightChars="0" w:firstLine="643"/>
        <w:textAlignment w:val="auto"/>
        <w:rPr>
          <w:rStyle w:val="11"/>
          <w:rFonts w:hint="eastAsia"/>
          <w:b w:val="0"/>
          <w:bCs/>
        </w:rPr>
      </w:pPr>
      <w:r>
        <w:rPr>
          <w:rFonts w:hint="eastAsia"/>
        </w:rPr>
        <w:t>（</w:t>
      </w:r>
      <w:r>
        <w:rPr>
          <w:rFonts w:hint="eastAsia"/>
          <w:lang w:eastAsia="zh-CN"/>
        </w:rPr>
        <w:t>二</w:t>
      </w:r>
      <w:r>
        <w:rPr>
          <w:rFonts w:hint="eastAsia"/>
        </w:rPr>
        <w:t>）小散工程和零星作业管理体制机制尚未健全。</w:t>
      </w:r>
      <w:r>
        <w:rPr>
          <w:rStyle w:val="11"/>
          <w:rFonts w:hint="eastAsia"/>
          <w:b w:val="0"/>
          <w:bCs/>
        </w:rPr>
        <w:t>在小散工程和零星作业安全事故多发的形势下，我区虽已制定零星工程管理工作方案，初步建立了小散工程和零星作业管理体制机制，初步实现了对辖区小散工程和零星作业的全纳管。但对小散工程和零星作业的纳管情况参差不齐，同时也存在监管范围模糊、职能分工不明确、监管力量不足、执法手段缺乏等问题。</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hint="eastAsia" w:cs="仿宋_GB2312"/>
        </w:rPr>
      </w:pPr>
      <w:r>
        <w:rPr>
          <w:rFonts w:hint="eastAsia" w:cs="仿宋_GB2312"/>
        </w:rPr>
        <w:t>综上所述，为使</w:t>
      </w:r>
      <w:r>
        <w:rPr>
          <w:rFonts w:hint="eastAsia" w:hAnsi="宋体" w:cs="仿宋_GB2312"/>
          <w:color w:val="000000"/>
        </w:rPr>
        <w:t>《深圳市小散工程和零星作业安全生产暂行管理办法》更好落地，</w:t>
      </w:r>
      <w:r>
        <w:rPr>
          <w:rFonts w:hint="eastAsia" w:cs="仿宋_GB2312"/>
        </w:rPr>
        <w:t>有必要出台我区小散工程和零星作业安全生产</w:t>
      </w:r>
      <w:r>
        <w:rPr>
          <w:rFonts w:hint="eastAsia" w:cs="仿宋_GB2312"/>
          <w:lang w:eastAsia="zh-CN"/>
        </w:rPr>
        <w:t>纳管</w:t>
      </w:r>
      <w:r>
        <w:rPr>
          <w:rFonts w:hint="eastAsia" w:cs="仿宋_GB2312"/>
        </w:rPr>
        <w:t>实施细则，建立健全我区小散工程和零星作业安全生产监管体制机制，全面加强小散工程和零星作业安全生产监管，规范小散工程和零星作业安全生产活动，有效防止和减少小散工程和零星作业安全事故发生。</w:t>
      </w:r>
    </w:p>
    <w:p>
      <w:pPr>
        <w:keepNext w:val="0"/>
        <w:keepLines w:val="0"/>
        <w:pageBreakBefore w:val="0"/>
        <w:kinsoku/>
        <w:overflowPunct/>
        <w:topLinePunct w:val="0"/>
        <w:autoSpaceDE/>
        <w:autoSpaceDN/>
        <w:bidi w:val="0"/>
        <w:adjustRightInd/>
        <w:spacing w:line="560" w:lineRule="exact"/>
        <w:ind w:left="0" w:leftChars="0" w:right="0" w:rightChars="0" w:firstLine="640" w:firstLineChars="200"/>
        <w:textAlignment w:val="auto"/>
        <w:rPr>
          <w:rFonts w:ascii="黑体" w:hAnsi="黑体" w:eastAsia="黑体" w:cs="黑体"/>
          <w:sz w:val="32"/>
          <w:szCs w:val="32"/>
        </w:rPr>
      </w:pPr>
      <w:r>
        <w:rPr>
          <w:rFonts w:hint="eastAsia" w:ascii="黑体" w:hAnsi="黑体" w:eastAsia="黑体" w:cs="黑体"/>
          <w:sz w:val="32"/>
          <w:szCs w:val="32"/>
        </w:rPr>
        <w:t>二、起草过程和参考依据</w:t>
      </w:r>
    </w:p>
    <w:p>
      <w:pPr>
        <w:pStyle w:val="2"/>
        <w:keepNext w:val="0"/>
        <w:keepLines w:val="0"/>
        <w:pageBreakBefore w:val="0"/>
        <w:kinsoku/>
        <w:wordWrap w:val="0"/>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ascii="仿宋_GB2312" w:eastAsia="仿宋_GB2312" w:cs="Times New Roman"/>
          <w:b w:val="0"/>
          <w:bCs w:val="0"/>
          <w:kern w:val="2"/>
          <w:sz w:val="32"/>
          <w:szCs w:val="32"/>
        </w:rPr>
      </w:pPr>
      <w:r>
        <w:rPr>
          <w:rFonts w:hint="eastAsia" w:ascii="仿宋_GB2312" w:hAnsi="仿宋_GB2312" w:eastAsia="仿宋_GB2312" w:cs="仿宋_GB2312"/>
          <w:b w:val="0"/>
          <w:bCs w:val="0"/>
          <w:sz w:val="32"/>
          <w:szCs w:val="32"/>
        </w:rPr>
        <w:t>制定依</w:t>
      </w:r>
      <w:r>
        <w:rPr>
          <w:rFonts w:hint="eastAsia" w:ascii="仿宋_GB2312" w:eastAsia="仿宋_GB2312" w:cs="Times New Roman"/>
          <w:b w:val="0"/>
          <w:bCs w:val="0"/>
          <w:kern w:val="2"/>
          <w:sz w:val="32"/>
          <w:szCs w:val="32"/>
        </w:rPr>
        <w:t>据：《中华人民共和国建筑法》、《中华人民共和国安全生产法》、《建设工程安全生产管理条例》、《深圳市小散工程和零星作业安全生产管理暂行办法》等法规政策文件。</w:t>
      </w:r>
    </w:p>
    <w:p>
      <w:pPr>
        <w:pStyle w:val="2"/>
        <w:keepNext w:val="0"/>
        <w:keepLines w:val="0"/>
        <w:pageBreakBefore w:val="0"/>
        <w:shd w:val="clear" w:color="auto" w:fill="FFFFFF"/>
        <w:kinsoku/>
        <w:overflowPunct/>
        <w:topLinePunct w:val="0"/>
        <w:autoSpaceDE/>
        <w:autoSpaceDN/>
        <w:bidi w:val="0"/>
        <w:adjustRightInd/>
        <w:spacing w:before="0" w:beforeAutospacing="0" w:after="0" w:afterAutospacing="0" w:line="560" w:lineRule="exact"/>
        <w:ind w:left="0" w:leftChars="0" w:right="0" w:rightChars="0" w:firstLine="640" w:firstLineChars="200"/>
        <w:textAlignment w:val="auto"/>
        <w:rPr>
          <w:rFonts w:ascii="仿宋_GB2312" w:eastAsia="仿宋_GB2312" w:cs="Times New Roman"/>
          <w:b w:val="0"/>
          <w:bCs w:val="0"/>
          <w:kern w:val="2"/>
          <w:sz w:val="32"/>
          <w:szCs w:val="32"/>
        </w:rPr>
      </w:pPr>
      <w:r>
        <w:rPr>
          <w:rFonts w:hint="eastAsia" w:ascii="仿宋_GB2312" w:hAnsi="仿宋_GB2312" w:eastAsia="仿宋_GB2312" w:cs="仿宋_GB2312"/>
          <w:b w:val="0"/>
          <w:bCs w:val="0"/>
          <w:sz w:val="32"/>
          <w:szCs w:val="32"/>
        </w:rPr>
        <w:t>参考案例：</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光明区小散工程和零星作业安全生产纳管暂行办法实施细则</w:t>
      </w:r>
      <w:r>
        <w:rPr>
          <w:rFonts w:ascii="仿宋_GB2312" w:hAnsi="仿宋_GB2312" w:eastAsia="仿宋_GB2312" w:cs="仿宋_GB2312"/>
          <w:b w:val="0"/>
          <w:bCs w:val="0"/>
          <w:kern w:val="2"/>
          <w:sz w:val="32"/>
          <w:szCs w:val="32"/>
        </w:rPr>
        <w:t>》</w:t>
      </w:r>
      <w:r>
        <w:rPr>
          <w:rFonts w:hint="eastAsia" w:ascii="仿宋_GB2312" w:eastAsia="仿宋_GB2312" w:cs="Times New Roman"/>
          <w:b w:val="0"/>
          <w:bCs w:val="0"/>
          <w:kern w:val="2"/>
          <w:sz w:val="32"/>
          <w:szCs w:val="32"/>
        </w:rPr>
        <w:t>、《坪山区小散工程和零星作业安全管理暂行办法》等文件</w:t>
      </w:r>
    </w:p>
    <w:p>
      <w:pPr>
        <w:keepNext w:val="0"/>
        <w:keepLines w:val="0"/>
        <w:pageBreakBefore w:val="0"/>
        <w:kinsoku/>
        <w:overflowPunct/>
        <w:topLinePunct w:val="0"/>
        <w:autoSpaceDE/>
        <w:autoSpaceDN/>
        <w:bidi w:val="0"/>
        <w:adjustRightInd/>
        <w:spacing w:line="56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三、主要内容</w:t>
      </w:r>
      <w:r>
        <w:rPr>
          <w:rFonts w:ascii="黑体" w:hAnsi="黑体" w:eastAsia="黑体" w:cs="黑体"/>
          <w:sz w:val="32"/>
          <w:szCs w:val="32"/>
        </w:rPr>
        <w:br w:type="textWrapping"/>
      </w:r>
      <w:r>
        <w:rPr>
          <w:rFonts w:ascii="黑体" w:hAnsi="黑体" w:eastAsia="黑体" w:cs="黑体"/>
          <w:sz w:val="32"/>
          <w:szCs w:val="32"/>
        </w:rPr>
        <w:t xml:space="preserve">    </w:t>
      </w:r>
      <w:r>
        <w:rPr>
          <w:rFonts w:hint="eastAsia" w:ascii="仿宋_GB2312" w:hAnsi="仿宋_GB2312" w:eastAsia="仿宋_GB2312" w:cs="仿宋_GB2312"/>
          <w:sz w:val="32"/>
          <w:szCs w:val="32"/>
        </w:rPr>
        <w:t>《实施细则》共计</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部分，具体包括总则、职责分工、</w:t>
      </w:r>
      <w:r>
        <w:rPr>
          <w:rFonts w:hint="eastAsia" w:ascii="仿宋_GB2312" w:hAnsi="仿宋_GB2312" w:eastAsia="仿宋_GB2312" w:cs="仿宋_GB2312"/>
          <w:sz w:val="32"/>
          <w:szCs w:val="32"/>
          <w:lang w:eastAsia="zh-CN"/>
        </w:rPr>
        <w:t>主体责任、纳管程序、惩处考核及</w:t>
      </w:r>
      <w:r>
        <w:rPr>
          <w:rFonts w:hint="eastAsia" w:ascii="仿宋_GB2312" w:hAnsi="仿宋_GB2312" w:eastAsia="仿宋_GB2312" w:cs="仿宋_GB2312"/>
          <w:sz w:val="32"/>
          <w:szCs w:val="32"/>
        </w:rPr>
        <w:t>附则等。主要内容如下：</w:t>
      </w:r>
    </w:p>
    <w:p>
      <w:pPr>
        <w:keepNext w:val="0"/>
        <w:keepLines w:val="0"/>
        <w:pageBreakBefore w:val="0"/>
        <w:kinsoku/>
        <w:overflowPunct/>
        <w:topLinePunct w:val="0"/>
        <w:autoSpaceDE/>
        <w:autoSpaceDN/>
        <w:bidi w:val="0"/>
        <w:adjustRightInd/>
        <w:spacing w:line="560" w:lineRule="exact"/>
        <w:ind w:left="0" w:leftChars="0" w:right="0" w:rightChars="0"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（一）明确了《实施细则》的适用范围</w:t>
      </w:r>
    </w:p>
    <w:p>
      <w:pPr>
        <w:pStyle w:val="8"/>
        <w:keepNext w:val="0"/>
        <w:keepLines w:val="0"/>
        <w:pageBreakBefore w:val="0"/>
        <w:kinsoku/>
        <w:overflowPunct/>
        <w:topLinePunct w:val="0"/>
        <w:autoSpaceDE/>
        <w:autoSpaceDN/>
        <w:bidi w:val="0"/>
        <w:adjustRightInd/>
        <w:spacing w:line="560" w:lineRule="exact"/>
        <w:ind w:left="0" w:leftChars="0" w:right="0" w:rightChars="0" w:firstLine="624"/>
        <w:textAlignment w:val="auto"/>
        <w:rPr>
          <w:rFonts w:hint="eastAsia" w:hAnsi="仿宋"/>
          <w:color w:val="000000"/>
          <w:spacing w:val="-4"/>
        </w:rPr>
      </w:pPr>
      <w:r>
        <w:rPr>
          <w:rFonts w:hint="eastAsia" w:hAnsi="仿宋"/>
          <w:color w:val="000000"/>
          <w:spacing w:val="-4"/>
        </w:rPr>
        <w:t>我区小散工程和零星作业安全生产纳管适用本实施细则。</w:t>
      </w:r>
    </w:p>
    <w:p>
      <w:pPr>
        <w:pStyle w:val="8"/>
        <w:keepNext w:val="0"/>
        <w:keepLines w:val="0"/>
        <w:pageBreakBefore w:val="0"/>
        <w:kinsoku/>
        <w:overflowPunct/>
        <w:topLinePunct w:val="0"/>
        <w:autoSpaceDE/>
        <w:autoSpaceDN/>
        <w:bidi w:val="0"/>
        <w:adjustRightInd/>
        <w:spacing w:line="560" w:lineRule="exact"/>
        <w:ind w:left="0" w:leftChars="0" w:right="0" w:rightChars="0" w:firstLine="624"/>
        <w:textAlignment w:val="auto"/>
      </w:pPr>
      <w:r>
        <w:rPr>
          <w:rFonts w:hAnsi="仿宋"/>
          <w:color w:val="000000"/>
          <w:spacing w:val="-4"/>
        </w:rPr>
        <w:t>本实施细则所称的小散工程，是指按规定无需办理施工许可手续或因历史遗留问题无法办理施工许可手续的小型建设工程（含土木工程、建筑工程、线路管道和设备安装工程及装修工程）。</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Style w:val="11"/>
          <w:rFonts w:ascii="仿宋" w:hAnsi="仿宋"/>
          <w:bCs/>
        </w:rPr>
      </w:pPr>
      <w:r>
        <w:rPr>
          <w:rFonts w:ascii="仿宋" w:hAnsi="仿宋"/>
        </w:rPr>
        <w:t>本实施细则所称的零星作业，是指在公共区域进行的存在高处坠落、触电、物体打击、坍塌等特定安全风险且依法无需许可审批的小规模非工程建设类生产作业经营活动。具体包括：</w:t>
      </w:r>
    </w:p>
    <w:p>
      <w:pPr>
        <w:keepNext w:val="0"/>
        <w:keepLines w:val="0"/>
        <w:pageBreakBefore w:val="0"/>
        <w:kinsoku/>
        <w:overflowPunct/>
        <w:topLinePunct w:val="0"/>
        <w:autoSpaceDE/>
        <w:autoSpaceDN/>
        <w:bidi w:val="0"/>
        <w:adjustRightInd/>
        <w:snapToGrid w:val="0"/>
        <w:spacing w:line="560" w:lineRule="exact"/>
        <w:ind w:left="0" w:leftChars="0" w:right="0" w:rightChars="0" w:firstLine="640" w:firstLineChars="200"/>
        <w:textAlignment w:val="auto"/>
        <w:rPr>
          <w:rFonts w:ascii="仿宋" w:hAnsi="仿宋" w:eastAsia="仿宋" w:cs="宋体"/>
          <w:kern w:val="0"/>
          <w:sz w:val="32"/>
          <w:szCs w:val="32"/>
        </w:rPr>
      </w:pPr>
      <w:r>
        <w:rPr>
          <w:rFonts w:ascii="仿宋" w:hAnsi="仿宋" w:eastAsia="仿宋" w:cs="宋体"/>
          <w:kern w:val="0"/>
          <w:sz w:val="32"/>
          <w:szCs w:val="32"/>
        </w:rPr>
        <w:t>我区</w:t>
      </w:r>
      <w:r>
        <w:rPr>
          <w:rFonts w:ascii="仿宋" w:hAnsi="仿宋" w:eastAsia="仿宋" w:cs="宋体"/>
          <w:b/>
          <w:bCs/>
          <w:kern w:val="0"/>
          <w:sz w:val="32"/>
          <w:szCs w:val="32"/>
        </w:rPr>
        <w:t>相关国家机关、事业单位作为建设单位或业主的小散工程和零星作业，由相关国家机关、事业单位依法自行履行</w:t>
      </w:r>
      <w:r>
        <w:rPr>
          <w:rFonts w:ascii="仿宋" w:hAnsi="仿宋" w:eastAsia="仿宋" w:cs="宋体"/>
          <w:kern w:val="0"/>
          <w:sz w:val="32"/>
          <w:szCs w:val="32"/>
        </w:rPr>
        <w:t>安全生产统一协调、管理职责，不适用本实施细则</w:t>
      </w:r>
      <w:r>
        <w:rPr>
          <w:rFonts w:hint="eastAsia" w:ascii="仿宋" w:hAnsi="仿宋" w:eastAsia="仿宋" w:cs="宋体"/>
          <w:kern w:val="0"/>
          <w:sz w:val="32"/>
          <w:szCs w:val="32"/>
        </w:rPr>
        <w:t>。</w:t>
      </w:r>
    </w:p>
    <w:p>
      <w:pPr>
        <w:keepNext w:val="0"/>
        <w:keepLines w:val="0"/>
        <w:pageBreakBefore w:val="0"/>
        <w:widowControl/>
        <w:shd w:val="clear" w:color="auto" w:fill="FFFFFF"/>
        <w:kinsoku/>
        <w:overflowPunct/>
        <w:topLinePunct w:val="0"/>
        <w:autoSpaceDE/>
        <w:autoSpaceDN/>
        <w:bidi w:val="0"/>
        <w:adjustRightInd/>
        <w:spacing w:line="560" w:lineRule="exact"/>
        <w:ind w:left="0" w:leftChars="0" w:right="0" w:rightChars="0" w:firstLine="643" w:firstLineChars="200"/>
        <w:textAlignment w:val="auto"/>
        <w:rPr>
          <w:rFonts w:hint="eastAsia" w:ascii="楷体" w:hAnsi="楷体" w:eastAsia="楷体" w:cs="楷体"/>
          <w:b/>
          <w:bCs/>
          <w:kern w:val="0"/>
          <w:sz w:val="32"/>
          <w:szCs w:val="32"/>
          <w:lang w:eastAsia="zh-CN"/>
        </w:rPr>
      </w:pPr>
      <w:r>
        <w:rPr>
          <w:rFonts w:hint="eastAsia" w:ascii="楷体" w:hAnsi="楷体" w:eastAsia="楷体" w:cs="楷体"/>
          <w:b/>
          <w:bCs/>
          <w:kern w:val="0"/>
          <w:sz w:val="32"/>
          <w:szCs w:val="32"/>
          <w:lang w:eastAsia="zh-CN"/>
        </w:rPr>
        <w:t>（二）明确了限额以上历史遗留违法建筑二次装修工程的监管程序</w:t>
      </w:r>
    </w:p>
    <w:p>
      <w:pPr>
        <w:pStyle w:val="8"/>
        <w:spacing w:line="579" w:lineRule="exact"/>
        <w:rPr>
          <w:color w:val="FF0000"/>
        </w:rPr>
      </w:pPr>
      <w:r>
        <w:rPr>
          <w:rFonts w:hint="eastAsia"/>
        </w:rPr>
        <w:t>对于限额以上的历史遗留违法建筑二次装修工程，开工前到</w:t>
      </w:r>
      <w:r>
        <w:rPr>
          <w:rFonts w:hint="eastAsia" w:ascii="仿宋" w:hAnsi="仿宋" w:cs="仿宋_GB2312"/>
          <w:lang w:eastAsia="zh-CN"/>
        </w:rPr>
        <w:t>集体</w:t>
      </w:r>
      <w:r>
        <w:rPr>
          <w:rFonts w:hint="eastAsia" w:ascii="仿宋" w:hAnsi="仿宋" w:cs="仿宋_GB2312"/>
        </w:rPr>
        <w:t>股份公司</w:t>
      </w:r>
      <w:r>
        <w:rPr>
          <w:rFonts w:hint="eastAsia"/>
        </w:rPr>
        <w:t>备案，同时由街道综合执法机构联合第三方专业技术服务公司予以监管，确保其安全有序施工作业，一旦有违法加建，应予以控停。</w:t>
      </w:r>
    </w:p>
    <w:p>
      <w:pPr>
        <w:pStyle w:val="8"/>
        <w:spacing w:line="579" w:lineRule="exact"/>
        <w:rPr>
          <w:rFonts w:hint="eastAsia" w:ascii="楷体" w:hAnsi="楷体" w:eastAsia="楷体" w:cs="楷体"/>
          <w:b/>
          <w:bCs/>
          <w:color w:val="FF0000"/>
          <w:kern w:val="0"/>
          <w:sz w:val="32"/>
          <w:szCs w:val="32"/>
        </w:rPr>
      </w:pPr>
      <w:r>
        <w:rPr>
          <w:rFonts w:hint="eastAsia"/>
        </w:rPr>
        <w:t>限额以上但暂未纳入我市施工许可范围的建设工程，主要指市、区政府决定的民生项目、综合整治工程，由区住建局纳管。</w:t>
      </w:r>
      <w:r>
        <w:t>依法依规应予禁止或应当控停的违法建设活动除外。</w:t>
      </w:r>
    </w:p>
    <w:p>
      <w:pPr>
        <w:keepNext w:val="0"/>
        <w:keepLines w:val="0"/>
        <w:pageBreakBefore w:val="0"/>
        <w:widowControl/>
        <w:shd w:val="clear" w:color="auto" w:fill="FFFFFF"/>
        <w:kinsoku/>
        <w:overflowPunct/>
        <w:topLinePunct w:val="0"/>
        <w:autoSpaceDE/>
        <w:autoSpaceDN/>
        <w:bidi w:val="0"/>
        <w:adjustRightInd/>
        <w:spacing w:line="560" w:lineRule="exact"/>
        <w:ind w:left="0" w:leftChars="0" w:right="0" w:rightChars="0"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color w:val="auto"/>
          <w:kern w:val="0"/>
          <w:sz w:val="32"/>
          <w:szCs w:val="32"/>
        </w:rPr>
        <w:t>（</w:t>
      </w:r>
      <w:r>
        <w:rPr>
          <w:rFonts w:hint="eastAsia" w:ascii="楷体" w:hAnsi="楷体" w:eastAsia="楷体" w:cs="楷体"/>
          <w:b/>
          <w:bCs/>
          <w:color w:val="auto"/>
          <w:kern w:val="0"/>
          <w:sz w:val="32"/>
          <w:szCs w:val="32"/>
          <w:lang w:eastAsia="zh-CN"/>
        </w:rPr>
        <w:t>三</w:t>
      </w:r>
      <w:r>
        <w:rPr>
          <w:rFonts w:hint="eastAsia" w:ascii="楷体" w:hAnsi="楷体" w:eastAsia="楷体" w:cs="楷体"/>
          <w:b/>
          <w:bCs/>
          <w:color w:val="auto"/>
          <w:kern w:val="0"/>
          <w:sz w:val="32"/>
          <w:szCs w:val="32"/>
        </w:rPr>
        <w:t>）明</w:t>
      </w:r>
      <w:r>
        <w:rPr>
          <w:rFonts w:hint="eastAsia" w:ascii="楷体" w:hAnsi="楷体" w:eastAsia="楷体" w:cs="楷体"/>
          <w:b/>
          <w:bCs/>
          <w:kern w:val="0"/>
          <w:sz w:val="32"/>
          <w:szCs w:val="32"/>
        </w:rPr>
        <w:t>确了</w:t>
      </w:r>
      <w:r>
        <w:rPr>
          <w:rFonts w:hint="eastAsia" w:ascii="楷体" w:hAnsi="楷体" w:eastAsia="楷体" w:cs="楷体"/>
          <w:b/>
          <w:bCs/>
          <w:kern w:val="0"/>
          <w:sz w:val="32"/>
          <w:szCs w:val="32"/>
          <w:lang w:eastAsia="zh-CN"/>
        </w:rPr>
        <w:t>建立完善辖区小散工程和零星作业智能监管系统</w:t>
      </w:r>
    </w:p>
    <w:p>
      <w:pPr>
        <w:pStyle w:val="8"/>
        <w:spacing w:line="579" w:lineRule="exact"/>
        <w:rPr>
          <w:rFonts w:hint="eastAsia"/>
          <w:lang w:val="en-US" w:eastAsia="zh-CN"/>
        </w:rPr>
      </w:pPr>
      <w:r>
        <w:rPr>
          <w:rFonts w:hint="eastAsia"/>
        </w:rPr>
        <w:t>区安全监管部门联合区住房建设部门和区智慧办，并由区住房建设部门委托设计院整合网格化管理信息，组织建立本辖区小散工程和零星作业安全生产管理智慧监管系统，并纳入智慧福田体系，实现安全生产备案、信息上报信息化，实现信息分流、跟踪督办智能化和自动化，提高信息流转和处理效率。</w:t>
      </w:r>
    </w:p>
    <w:p>
      <w:pPr>
        <w:keepNext w:val="0"/>
        <w:keepLines w:val="0"/>
        <w:pageBreakBefore w:val="0"/>
        <w:widowControl/>
        <w:shd w:val="clear" w:color="auto" w:fill="FFFFFF"/>
        <w:kinsoku/>
        <w:overflowPunct/>
        <w:topLinePunct w:val="0"/>
        <w:autoSpaceDE/>
        <w:autoSpaceDN/>
        <w:bidi w:val="0"/>
        <w:adjustRightInd/>
        <w:spacing w:line="560" w:lineRule="exact"/>
        <w:ind w:left="0" w:leftChars="0" w:right="0" w:rightChars="0"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color w:val="auto"/>
          <w:kern w:val="0"/>
          <w:sz w:val="32"/>
          <w:szCs w:val="32"/>
        </w:rPr>
        <w:t>（</w:t>
      </w:r>
      <w:r>
        <w:rPr>
          <w:rFonts w:hint="eastAsia" w:ascii="楷体" w:hAnsi="楷体" w:eastAsia="楷体" w:cs="楷体"/>
          <w:b/>
          <w:bCs/>
          <w:color w:val="auto"/>
          <w:kern w:val="0"/>
          <w:sz w:val="32"/>
          <w:szCs w:val="32"/>
          <w:lang w:eastAsia="zh-CN"/>
        </w:rPr>
        <w:t>四</w:t>
      </w:r>
      <w:r>
        <w:rPr>
          <w:rFonts w:hint="eastAsia" w:ascii="楷体" w:hAnsi="楷体" w:eastAsia="楷体" w:cs="楷体"/>
          <w:b/>
          <w:bCs/>
          <w:color w:val="auto"/>
          <w:kern w:val="0"/>
          <w:sz w:val="32"/>
          <w:szCs w:val="32"/>
        </w:rPr>
        <w:t>）明</w:t>
      </w:r>
      <w:r>
        <w:rPr>
          <w:rFonts w:hint="eastAsia" w:ascii="楷体" w:hAnsi="楷体" w:eastAsia="楷体" w:cs="楷体"/>
          <w:b/>
          <w:bCs/>
          <w:kern w:val="0"/>
          <w:sz w:val="32"/>
          <w:szCs w:val="32"/>
        </w:rPr>
        <w:t>确了各部门的监管职责</w:t>
      </w:r>
    </w:p>
    <w:p>
      <w:pPr>
        <w:pStyle w:val="8"/>
        <w:keepNext w:val="0"/>
        <w:keepLines w:val="0"/>
        <w:pageBreakBefore w:val="0"/>
        <w:kinsoku/>
        <w:overflowPunct/>
        <w:topLinePunct w:val="0"/>
        <w:autoSpaceDE/>
        <w:autoSpaceDN/>
        <w:bidi w:val="0"/>
        <w:adjustRightInd/>
        <w:spacing w:line="560" w:lineRule="exact"/>
        <w:ind w:left="0" w:leftChars="0" w:right="0" w:rightChars="0" w:firstLine="627" w:firstLineChars="196"/>
        <w:textAlignment w:val="auto"/>
        <w:rPr>
          <w:rStyle w:val="11"/>
          <w:rFonts w:ascii="仿宋" w:hAnsi="仿宋"/>
        </w:rPr>
      </w:pPr>
      <w:r>
        <w:rPr>
          <w:rStyle w:val="11"/>
          <w:rFonts w:ascii="仿宋" w:hAnsi="仿宋"/>
        </w:rPr>
        <w:t>区各职能</w:t>
      </w:r>
      <w:r>
        <w:rPr>
          <w:rStyle w:val="11"/>
          <w:rFonts w:ascii="仿宋" w:hAnsi="仿宋"/>
          <w:bCs/>
        </w:rPr>
        <w:t>部门对小</w:t>
      </w:r>
      <w:r>
        <w:rPr>
          <w:rStyle w:val="11"/>
          <w:rFonts w:ascii="仿宋" w:hAnsi="仿宋"/>
        </w:rPr>
        <w:t>散工程和零星作业履行以下职责：</w:t>
      </w:r>
    </w:p>
    <w:p>
      <w:pPr>
        <w:pStyle w:val="8"/>
        <w:keepNext w:val="0"/>
        <w:keepLines w:val="0"/>
        <w:pageBreakBefore w:val="0"/>
        <w:kinsoku/>
        <w:overflowPunct/>
        <w:topLinePunct w:val="0"/>
        <w:autoSpaceDE/>
        <w:autoSpaceDN/>
        <w:bidi w:val="0"/>
        <w:adjustRightInd/>
        <w:spacing w:line="560" w:lineRule="exact"/>
        <w:ind w:left="0" w:leftChars="0" w:right="0" w:rightChars="0" w:firstLine="643"/>
        <w:textAlignment w:val="auto"/>
        <w:rPr>
          <w:rStyle w:val="11"/>
          <w:rFonts w:ascii="仿宋" w:hAnsi="仿宋"/>
          <w:bCs/>
        </w:rPr>
      </w:pPr>
      <w:r>
        <w:rPr>
          <w:rStyle w:val="11"/>
          <w:rFonts w:ascii="仿宋" w:hAnsi="仿宋"/>
          <w:b/>
          <w:bCs/>
        </w:rPr>
        <w:t>区住房建设主管部门</w:t>
      </w:r>
      <w:r>
        <w:rPr>
          <w:rStyle w:val="11"/>
          <w:rFonts w:ascii="仿宋" w:hAnsi="仿宋"/>
          <w:bCs/>
        </w:rPr>
        <w:t>负责具体协调指导本辖区内住建领域小散工程安全生产监督管理工作。</w:t>
      </w:r>
    </w:p>
    <w:p>
      <w:pPr>
        <w:pStyle w:val="8"/>
        <w:keepNext w:val="0"/>
        <w:keepLines w:val="0"/>
        <w:pageBreakBefore w:val="0"/>
        <w:kinsoku/>
        <w:overflowPunct/>
        <w:topLinePunct w:val="0"/>
        <w:autoSpaceDE/>
        <w:autoSpaceDN/>
        <w:bidi w:val="0"/>
        <w:adjustRightInd/>
        <w:spacing w:line="560" w:lineRule="exact"/>
        <w:ind w:left="0" w:leftChars="0" w:right="0" w:rightChars="0" w:firstLine="643"/>
        <w:textAlignment w:val="auto"/>
        <w:rPr>
          <w:rStyle w:val="11"/>
          <w:rFonts w:ascii="仿宋" w:hAnsi="仿宋"/>
          <w:bCs/>
        </w:rPr>
      </w:pPr>
      <w:r>
        <w:rPr>
          <w:rStyle w:val="11"/>
          <w:rFonts w:ascii="仿宋" w:hAnsi="仿宋"/>
          <w:b/>
          <w:bCs/>
        </w:rPr>
        <w:t>区交通运输主管部门</w:t>
      </w:r>
      <w:r>
        <w:rPr>
          <w:rStyle w:val="11"/>
          <w:rFonts w:ascii="仿宋" w:hAnsi="仿宋"/>
          <w:bCs/>
        </w:rPr>
        <w:t>负责具体协调指导本辖区内交通领域小散工程安全生产监督管理工作。</w:t>
      </w:r>
    </w:p>
    <w:p>
      <w:pPr>
        <w:pStyle w:val="8"/>
        <w:keepNext w:val="0"/>
        <w:keepLines w:val="0"/>
        <w:pageBreakBefore w:val="0"/>
        <w:kinsoku/>
        <w:overflowPunct/>
        <w:topLinePunct w:val="0"/>
        <w:autoSpaceDE/>
        <w:autoSpaceDN/>
        <w:bidi w:val="0"/>
        <w:adjustRightInd/>
        <w:spacing w:line="560" w:lineRule="exact"/>
        <w:ind w:left="0" w:leftChars="0" w:right="0" w:rightChars="0" w:firstLine="643"/>
        <w:textAlignment w:val="auto"/>
        <w:rPr>
          <w:rStyle w:val="11"/>
          <w:rFonts w:ascii="仿宋" w:hAnsi="仿宋"/>
          <w:bCs/>
        </w:rPr>
      </w:pPr>
      <w:r>
        <w:rPr>
          <w:rStyle w:val="11"/>
          <w:rFonts w:ascii="仿宋" w:hAnsi="仿宋"/>
          <w:b/>
          <w:bCs/>
        </w:rPr>
        <w:t>区水务主管部门</w:t>
      </w:r>
      <w:r>
        <w:rPr>
          <w:rStyle w:val="11"/>
          <w:rFonts w:ascii="仿宋" w:hAnsi="仿宋"/>
          <w:bCs/>
        </w:rPr>
        <w:t>负责具体协调指导本辖区内水务领域小散工程安全生产监督管理工作。</w:t>
      </w:r>
    </w:p>
    <w:p>
      <w:pPr>
        <w:pStyle w:val="8"/>
        <w:keepNext w:val="0"/>
        <w:keepLines w:val="0"/>
        <w:pageBreakBefore w:val="0"/>
        <w:kinsoku/>
        <w:overflowPunct/>
        <w:topLinePunct w:val="0"/>
        <w:autoSpaceDE/>
        <w:autoSpaceDN/>
        <w:bidi w:val="0"/>
        <w:adjustRightInd/>
        <w:spacing w:line="560" w:lineRule="exact"/>
        <w:ind w:left="0" w:leftChars="0" w:right="0" w:rightChars="0" w:firstLine="643"/>
        <w:textAlignment w:val="auto"/>
        <w:rPr>
          <w:rFonts w:ascii="仿宋" w:hAnsi="仿宋"/>
          <w:bCs/>
        </w:rPr>
      </w:pPr>
      <w:r>
        <w:rPr>
          <w:rFonts w:ascii="仿宋" w:hAnsi="仿宋"/>
          <w:b/>
          <w:bCs/>
        </w:rPr>
        <w:t>区安监部门</w:t>
      </w:r>
      <w:r>
        <w:rPr>
          <w:rFonts w:ascii="仿宋" w:hAnsi="仿宋"/>
          <w:bCs/>
        </w:rPr>
        <w:t>负责具体协调指导本辖区内零星作业安全生产违法行为的查处工作。</w:t>
      </w:r>
    </w:p>
    <w:p>
      <w:pPr>
        <w:pStyle w:val="8"/>
        <w:keepNext w:val="0"/>
        <w:keepLines w:val="0"/>
        <w:pageBreakBefore w:val="0"/>
        <w:kinsoku/>
        <w:overflowPunct/>
        <w:topLinePunct w:val="0"/>
        <w:autoSpaceDE/>
        <w:autoSpaceDN/>
        <w:bidi w:val="0"/>
        <w:adjustRightInd/>
        <w:spacing w:line="560" w:lineRule="exact"/>
        <w:ind w:left="0" w:leftChars="0" w:right="0" w:rightChars="0" w:firstLine="643"/>
        <w:textAlignment w:val="auto"/>
        <w:rPr>
          <w:rFonts w:ascii="仿宋" w:hAnsi="仿宋"/>
          <w:bCs/>
        </w:rPr>
      </w:pPr>
      <w:r>
        <w:rPr>
          <w:rFonts w:ascii="仿宋" w:hAnsi="仿宋"/>
          <w:b/>
          <w:bCs/>
        </w:rPr>
        <w:t>区消防部门</w:t>
      </w:r>
      <w:r>
        <w:rPr>
          <w:rFonts w:ascii="仿宋" w:hAnsi="仿宋"/>
          <w:bCs/>
        </w:rPr>
        <w:t>负责具体协调指导本辖区内零星作业消防违法行为的查处工作。</w:t>
      </w:r>
    </w:p>
    <w:p>
      <w:pPr>
        <w:pStyle w:val="8"/>
        <w:keepNext w:val="0"/>
        <w:keepLines w:val="0"/>
        <w:pageBreakBefore w:val="0"/>
        <w:kinsoku/>
        <w:overflowPunct/>
        <w:topLinePunct w:val="0"/>
        <w:autoSpaceDE/>
        <w:autoSpaceDN/>
        <w:bidi w:val="0"/>
        <w:adjustRightInd/>
        <w:spacing w:line="560" w:lineRule="exact"/>
        <w:ind w:left="0" w:leftChars="0" w:right="0" w:rightChars="0" w:firstLine="643"/>
        <w:textAlignment w:val="auto"/>
        <w:rPr>
          <w:rFonts w:ascii="仿宋" w:hAnsi="仿宋"/>
          <w:bCs/>
        </w:rPr>
      </w:pPr>
      <w:r>
        <w:rPr>
          <w:rStyle w:val="11"/>
          <w:rFonts w:ascii="仿宋" w:hAnsi="仿宋"/>
          <w:b/>
          <w:bCs/>
        </w:rPr>
        <w:t>区</w:t>
      </w:r>
      <w:r>
        <w:rPr>
          <w:rFonts w:ascii="仿宋" w:hAnsi="仿宋"/>
          <w:b/>
          <w:bCs/>
        </w:rPr>
        <w:t>城市管理部门</w:t>
      </w:r>
      <w:r>
        <w:rPr>
          <w:rFonts w:ascii="仿宋" w:hAnsi="仿宋"/>
          <w:bCs/>
        </w:rPr>
        <w:t>负责</w:t>
      </w:r>
      <w:r>
        <w:rPr>
          <w:rStyle w:val="11"/>
          <w:rFonts w:ascii="仿宋" w:hAnsi="仿宋"/>
          <w:bCs/>
        </w:rPr>
        <w:t>具体</w:t>
      </w:r>
      <w:r>
        <w:rPr>
          <w:rFonts w:ascii="仿宋" w:hAnsi="仿宋"/>
          <w:bCs/>
        </w:rPr>
        <w:t>协调指导本辖区内零星作业城市管理违法行为的查处工作。</w:t>
      </w:r>
    </w:p>
    <w:p>
      <w:pPr>
        <w:pStyle w:val="8"/>
        <w:keepNext w:val="0"/>
        <w:keepLines w:val="0"/>
        <w:pageBreakBefore w:val="0"/>
        <w:kinsoku/>
        <w:overflowPunct/>
        <w:topLinePunct w:val="0"/>
        <w:autoSpaceDE/>
        <w:autoSpaceDN/>
        <w:bidi w:val="0"/>
        <w:adjustRightInd/>
        <w:spacing w:line="560" w:lineRule="exact"/>
        <w:ind w:left="0" w:leftChars="0" w:right="0" w:rightChars="0" w:firstLine="643"/>
        <w:textAlignment w:val="auto"/>
        <w:rPr>
          <w:rStyle w:val="11"/>
          <w:rFonts w:ascii="仿宋" w:hAnsi="仿宋"/>
          <w:bCs/>
        </w:rPr>
      </w:pPr>
      <w:r>
        <w:rPr>
          <w:rFonts w:ascii="仿宋" w:hAnsi="仿宋"/>
          <w:b/>
          <w:bCs/>
        </w:rPr>
        <w:t>区物业管理、教育、卫生、文体旅游等部门</w:t>
      </w:r>
      <w:r>
        <w:rPr>
          <w:rFonts w:ascii="仿宋" w:hAnsi="仿宋"/>
          <w:bCs/>
        </w:rPr>
        <w:t>按照各自职责分工，分别负责查处各街道办事处上报的零星作业涉及的其他违法行为。</w:t>
      </w:r>
    </w:p>
    <w:p>
      <w:pPr>
        <w:pStyle w:val="8"/>
        <w:keepNext w:val="0"/>
        <w:keepLines w:val="0"/>
        <w:pageBreakBefore w:val="0"/>
        <w:kinsoku/>
        <w:overflowPunct/>
        <w:topLinePunct w:val="0"/>
        <w:autoSpaceDE/>
        <w:autoSpaceDN/>
        <w:bidi w:val="0"/>
        <w:adjustRightInd/>
        <w:spacing w:line="560" w:lineRule="exact"/>
        <w:ind w:left="0" w:leftChars="0" w:right="0" w:rightChars="0" w:firstLine="643"/>
        <w:textAlignment w:val="auto"/>
        <w:rPr>
          <w:rStyle w:val="11"/>
          <w:rFonts w:ascii="仿宋" w:hAnsi="仿宋"/>
          <w:bCs/>
        </w:rPr>
      </w:pPr>
      <w:r>
        <w:rPr>
          <w:rStyle w:val="11"/>
          <w:rFonts w:ascii="仿宋" w:hAnsi="仿宋"/>
          <w:b/>
          <w:bCs/>
        </w:rPr>
        <w:t>区其他相关</w:t>
      </w:r>
      <w:r>
        <w:rPr>
          <w:rFonts w:ascii="仿宋" w:hAnsi="仿宋"/>
          <w:b/>
        </w:rPr>
        <w:t>行业主管</w:t>
      </w:r>
      <w:r>
        <w:rPr>
          <w:rStyle w:val="11"/>
          <w:rFonts w:ascii="仿宋" w:hAnsi="仿宋"/>
          <w:b/>
          <w:bCs/>
        </w:rPr>
        <w:t>部门</w:t>
      </w:r>
      <w:r>
        <w:rPr>
          <w:rStyle w:val="11"/>
          <w:rFonts w:ascii="仿宋" w:hAnsi="仿宋"/>
          <w:bCs/>
        </w:rPr>
        <w:t>根据“管行业必须管安全、管业务必须管安全、管生产经营必须管安全”的要求，</w:t>
      </w:r>
      <w:r>
        <w:rPr>
          <w:rFonts w:ascii="仿宋" w:hAnsi="仿宋"/>
        </w:rPr>
        <w:t>依各自职责分工履行</w:t>
      </w:r>
      <w:r>
        <w:rPr>
          <w:rStyle w:val="11"/>
          <w:rFonts w:ascii="仿宋" w:hAnsi="仿宋"/>
          <w:bCs/>
        </w:rPr>
        <w:t>各自行业领域小散工程和零星作业安全生产</w:t>
      </w:r>
      <w:r>
        <w:rPr>
          <w:rFonts w:ascii="仿宋" w:hAnsi="仿宋"/>
          <w:bCs/>
        </w:rPr>
        <w:t>监督</w:t>
      </w:r>
      <w:r>
        <w:rPr>
          <w:rStyle w:val="11"/>
          <w:rFonts w:ascii="仿宋" w:hAnsi="仿宋"/>
          <w:bCs/>
        </w:rPr>
        <w:t>管理职责。</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ascii="仿宋" w:hAnsi="仿宋"/>
        </w:rPr>
        <w:t>各街道办事处对辖区内小散工程和零星作业履行以下职责：</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cs="仿宋_GB2312"/>
        </w:rPr>
      </w:pPr>
      <w:r>
        <w:rPr>
          <w:rFonts w:hint="eastAsia" w:ascii="仿宋" w:hAnsi="仿宋"/>
        </w:rPr>
        <w:t>1.</w:t>
      </w:r>
      <w:r>
        <w:rPr>
          <w:rFonts w:ascii="仿宋" w:hAnsi="仿宋"/>
        </w:rPr>
        <w:t>负责具体组织实施街道辖区小散工程和零星作业的安全生产管理工作</w:t>
      </w:r>
      <w:r>
        <w:rPr>
          <w:rFonts w:ascii="仿宋" w:hAnsi="仿宋" w:cs="仿宋_GB2312"/>
        </w:rPr>
        <w:t>，</w:t>
      </w:r>
      <w:r>
        <w:rPr>
          <w:rFonts w:ascii="仿宋" w:hAnsi="仿宋"/>
        </w:rPr>
        <w:t>落实辖区小散工程和零星作业安全生产全纳管和常态化监管</w:t>
      </w:r>
      <w:r>
        <w:rPr>
          <w:rFonts w:ascii="仿宋" w:hAnsi="仿宋" w:cs="仿宋_GB2312"/>
        </w:rPr>
        <w:t>；</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hint="eastAsia" w:ascii="仿宋" w:hAnsi="仿宋"/>
        </w:rPr>
        <w:t>2.</w:t>
      </w:r>
      <w:r>
        <w:rPr>
          <w:rFonts w:ascii="仿宋" w:hAnsi="仿宋"/>
        </w:rPr>
        <w:t>细化完善辖区小散工程和零星作业安全生产管理机制，建立“安全生产备案，日常安全巡查，组织执法查处”等链条清晰、分工明确的工作流程；</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hint="eastAsia" w:ascii="仿宋" w:hAnsi="仿宋"/>
        </w:rPr>
        <w:t>3.</w:t>
      </w:r>
      <w:r>
        <w:rPr>
          <w:rFonts w:ascii="仿宋" w:hAnsi="仿宋"/>
        </w:rPr>
        <w:t>充实辖区网格员力量或通过购买服务等形式，进一步加强日常安全</w:t>
      </w:r>
      <w:r>
        <w:rPr>
          <w:rFonts w:ascii="仿宋" w:hAnsi="仿宋" w:cs="仿宋_GB2312"/>
        </w:rPr>
        <w:t>巡查和执法力量，并落实相关</w:t>
      </w:r>
      <w:r>
        <w:rPr>
          <w:rFonts w:ascii="仿宋" w:hAnsi="仿宋" w:cs="仿宋"/>
        </w:rPr>
        <w:t>激励机制，</w:t>
      </w:r>
      <w:r>
        <w:rPr>
          <w:rFonts w:ascii="仿宋" w:hAnsi="仿宋"/>
        </w:rPr>
        <w:t>确保工作质量和成效；督促指导辖区物业服务企业建立健全工作机制，落实物业管理区域的安全生产备案服务以及日常安全巡查等要求</w:t>
      </w:r>
      <w:r>
        <w:rPr>
          <w:rFonts w:ascii="仿宋" w:hAnsi="仿宋" w:cs="仿宋"/>
        </w:rPr>
        <w:t>；</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hint="eastAsia" w:ascii="仿宋" w:hAnsi="仿宋"/>
        </w:rPr>
        <w:t>4.</w:t>
      </w:r>
      <w:r>
        <w:rPr>
          <w:rFonts w:ascii="仿宋" w:hAnsi="仿宋"/>
        </w:rPr>
        <w:t>细化完善辖区小散工程和零星作业安全生产备案服务制度，组织和指导委托的社区工作站和物业服务企业设立一站式备案服务窗口，受理小散工程和零星作业安全生产备案申请；并收集汇总委托的社区工作站和物业服务企业上报的备案信息、日常安全巡查信息，建立辖区小散工程和零星作业的管理台账，全面掌握辖区小散工程和零星作业动态；</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hint="eastAsia" w:ascii="仿宋" w:hAnsi="仿宋"/>
        </w:rPr>
        <w:t>5.</w:t>
      </w:r>
      <w:r>
        <w:rPr>
          <w:rFonts w:ascii="仿宋" w:hAnsi="仿宋"/>
        </w:rPr>
        <w:t>建立辖区各社区、网格日常安全巡查制度，指导委托的物业服务企业建立日常安全巡查制度，组织落实巡查要求和安全生产违法行为移送查处要求；</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hint="eastAsia" w:ascii="仿宋" w:hAnsi="仿宋"/>
        </w:rPr>
        <w:t>6.</w:t>
      </w:r>
      <w:r>
        <w:rPr>
          <w:rFonts w:ascii="仿宋" w:hAnsi="仿宋"/>
        </w:rPr>
        <w:t>组织对发现的小散工程和零星作业安全隐患及时进行整治；</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hint="eastAsia" w:ascii="仿宋" w:hAnsi="仿宋"/>
        </w:rPr>
        <w:t>7.</w:t>
      </w:r>
      <w:r>
        <w:rPr>
          <w:rFonts w:ascii="仿宋" w:hAnsi="仿宋"/>
        </w:rPr>
        <w:t>组织街道有权执法机构</w:t>
      </w:r>
      <w:r>
        <w:t>依据授权的执法事项和执法权限，</w:t>
      </w:r>
      <w:r>
        <w:rPr>
          <w:rFonts w:ascii="仿宋" w:hAnsi="仿宋"/>
        </w:rPr>
        <w:t>依法查处</w:t>
      </w:r>
      <w:r>
        <w:t>小散工程和零星作业中存在的安全生产违法行为和其他违法行为；</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hint="eastAsia" w:ascii="仿宋" w:hAnsi="仿宋"/>
        </w:rPr>
        <w:t>8.</w:t>
      </w:r>
      <w:r>
        <w:rPr>
          <w:rFonts w:ascii="仿宋" w:hAnsi="仿宋"/>
        </w:rPr>
        <w:t>组织开展辖区小散工程和零星作业安全生产宣传培训</w:t>
      </w:r>
      <w:r>
        <w:rPr>
          <w:rFonts w:ascii="仿宋" w:hAnsi="仿宋" w:cs="仿宋_GB2312"/>
        </w:rPr>
        <w:t>教育工作，</w:t>
      </w:r>
      <w:r>
        <w:rPr>
          <w:rFonts w:ascii="仿宋" w:hAnsi="仿宋"/>
        </w:rPr>
        <w:t>督促指导建设单位或业主、生产经营单位依法严格履行安全生产主体责任；</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cs="仿宋_GB2312"/>
        </w:rPr>
      </w:pPr>
      <w:r>
        <w:rPr>
          <w:rFonts w:hint="eastAsia" w:ascii="仿宋" w:hAnsi="仿宋" w:cs="仿宋_GB2312"/>
        </w:rPr>
        <w:t>9.</w:t>
      </w:r>
      <w:r>
        <w:rPr>
          <w:rFonts w:ascii="仿宋" w:hAnsi="仿宋" w:cs="仿宋_GB2312"/>
        </w:rPr>
        <w:t>受理有关</w:t>
      </w:r>
      <w:r>
        <w:rPr>
          <w:rFonts w:ascii="仿宋" w:hAnsi="仿宋"/>
        </w:rPr>
        <w:t>小散工程和零星作业</w:t>
      </w:r>
      <w:r>
        <w:rPr>
          <w:rFonts w:ascii="仿宋" w:hAnsi="仿宋" w:cs="仿宋_GB2312"/>
        </w:rPr>
        <w:t>违法行为和安全隐患的投诉，及时组织核查处理；</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hint="eastAsia" w:ascii="仿宋" w:hAnsi="仿宋"/>
        </w:rPr>
        <w:t>10</w:t>
      </w:r>
      <w:r>
        <w:rPr>
          <w:rFonts w:ascii="仿宋" w:hAnsi="仿宋"/>
        </w:rPr>
        <w:t>其他法律、法规、规章以及上级规范性文件规定的职责。</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ascii="仿宋" w:hAnsi="仿宋"/>
        </w:rPr>
        <w:t>街道办事处内设及下属机构履行以下职责：</w:t>
      </w:r>
    </w:p>
    <w:p>
      <w:pPr>
        <w:pStyle w:val="8"/>
        <w:spacing w:line="579" w:lineRule="exact"/>
        <w:rPr>
          <w:rFonts w:ascii="仿宋" w:hAnsi="仿宋"/>
          <w:color w:val="auto"/>
        </w:rPr>
      </w:pPr>
      <w:r>
        <w:rPr>
          <w:rFonts w:ascii="仿宋" w:hAnsi="仿宋"/>
          <w:b/>
          <w:bCs/>
          <w:color w:val="auto"/>
        </w:rPr>
        <w:t>街道安监部门</w:t>
      </w:r>
      <w:r>
        <w:rPr>
          <w:rFonts w:hint="eastAsia" w:ascii="仿宋" w:hAnsi="仿宋"/>
          <w:color w:val="auto"/>
          <w:lang w:eastAsia="zh-CN"/>
        </w:rPr>
        <w:t>：</w:t>
      </w:r>
      <w:r>
        <w:rPr>
          <w:rFonts w:ascii="仿宋" w:hAnsi="仿宋"/>
          <w:color w:val="auto"/>
        </w:rPr>
        <w:t>负责本街道办事处辖区内零星作业违反安全生产法律法规行为的查处工作。</w:t>
      </w:r>
    </w:p>
    <w:p>
      <w:pPr>
        <w:pStyle w:val="8"/>
        <w:spacing w:line="579" w:lineRule="exact"/>
        <w:rPr>
          <w:rFonts w:ascii="仿宋" w:hAnsi="仿宋"/>
          <w:color w:val="auto"/>
        </w:rPr>
      </w:pPr>
      <w:r>
        <w:rPr>
          <w:rFonts w:ascii="仿宋" w:hAnsi="仿宋"/>
          <w:b/>
          <w:bCs/>
          <w:color w:val="auto"/>
        </w:rPr>
        <w:t>街道网格管理部门</w:t>
      </w:r>
      <w:r>
        <w:rPr>
          <w:rFonts w:ascii="仿宋" w:hAnsi="仿宋"/>
          <w:color w:val="auto"/>
        </w:rPr>
        <w:t>：负责本街道办事处辖区内非物业管理区域小散工程和零星作业的日常巡查。</w:t>
      </w:r>
    </w:p>
    <w:p>
      <w:pPr>
        <w:pStyle w:val="8"/>
        <w:spacing w:line="579" w:lineRule="exact"/>
        <w:rPr>
          <w:rFonts w:ascii="仿宋" w:hAnsi="仿宋"/>
          <w:color w:val="auto"/>
        </w:rPr>
      </w:pPr>
      <w:r>
        <w:rPr>
          <w:rFonts w:ascii="仿宋" w:hAnsi="仿宋"/>
          <w:b/>
          <w:bCs/>
          <w:color w:val="auto"/>
        </w:rPr>
        <w:t>街道综合执法部门</w:t>
      </w:r>
      <w:r>
        <w:rPr>
          <w:rFonts w:ascii="仿宋" w:hAnsi="仿宋"/>
          <w:color w:val="auto"/>
        </w:rPr>
        <w:t>：负责根据建设工程安全生产管理方面的法律、法规、规章，对小散工程安全生产违法行为进行查处。</w:t>
      </w:r>
    </w:p>
    <w:p>
      <w:pPr>
        <w:pStyle w:val="8"/>
        <w:spacing w:line="579" w:lineRule="exact"/>
        <w:rPr>
          <w:rFonts w:ascii="仿宋" w:hAnsi="仿宋"/>
          <w:color w:val="auto"/>
        </w:rPr>
      </w:pPr>
      <w:r>
        <w:rPr>
          <w:rFonts w:ascii="仿宋" w:hAnsi="仿宋"/>
          <w:b/>
          <w:bCs/>
          <w:color w:val="auto"/>
        </w:rPr>
        <w:t>街道其他部门</w:t>
      </w:r>
      <w:r>
        <w:rPr>
          <w:rFonts w:ascii="仿宋" w:hAnsi="仿宋"/>
          <w:color w:val="auto"/>
        </w:rPr>
        <w:t>：根据工作职责，做好所管辖领域的小散工程和零星作业安全生产监督管理工作。</w:t>
      </w:r>
    </w:p>
    <w:p>
      <w:pPr>
        <w:pStyle w:val="8"/>
        <w:spacing w:line="579" w:lineRule="exact"/>
        <w:rPr>
          <w:rFonts w:ascii="仿宋" w:hAnsi="仿宋"/>
          <w:b/>
          <w:color w:val="auto"/>
        </w:rPr>
      </w:pPr>
      <w:r>
        <w:rPr>
          <w:rFonts w:ascii="仿宋" w:hAnsi="仿宋"/>
          <w:b/>
          <w:bCs/>
          <w:color w:val="auto"/>
        </w:rPr>
        <w:t>街道委托的第三方机构</w:t>
      </w:r>
      <w:r>
        <w:rPr>
          <w:rFonts w:ascii="仿宋" w:hAnsi="仿宋"/>
          <w:color w:val="auto"/>
        </w:rPr>
        <w:t>：负责受街道办事处委托开展小散工程和零星作业的安全生产巡查、</w:t>
      </w:r>
      <w:r>
        <w:rPr>
          <w:rFonts w:hint="eastAsia" w:ascii="仿宋" w:hAnsi="仿宋"/>
          <w:color w:val="auto"/>
        </w:rPr>
        <w:t>技术服务</w:t>
      </w:r>
      <w:r>
        <w:rPr>
          <w:rFonts w:ascii="仿宋" w:hAnsi="仿宋"/>
          <w:color w:val="auto"/>
        </w:rPr>
        <w:t>等工作。</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ascii="仿宋" w:hAnsi="仿宋"/>
        </w:rPr>
        <w:t>各社区工作站履行以下职责：</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hint="eastAsia" w:ascii="仿宋" w:hAnsi="仿宋"/>
        </w:rPr>
        <w:t>1.</w:t>
      </w:r>
      <w:r>
        <w:rPr>
          <w:rFonts w:ascii="仿宋" w:hAnsi="仿宋"/>
        </w:rPr>
        <w:t>按照街道办事处统一部署，具体负责社区范围内小散工程和零星作业备案服务；</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hint="eastAsia" w:ascii="仿宋" w:hAnsi="仿宋"/>
        </w:rPr>
        <w:t>2.</w:t>
      </w:r>
      <w:r>
        <w:rPr>
          <w:rFonts w:ascii="仿宋" w:hAnsi="仿宋"/>
        </w:rPr>
        <w:t>落实小散工程和零星作业安全生产备案服务制度，设立社区备案服务窗口，</w:t>
      </w:r>
      <w:r>
        <w:rPr>
          <w:rFonts w:ascii="仿宋" w:hAnsi="仿宋"/>
          <w:color w:val="auto"/>
        </w:rPr>
        <w:t>指定专人负责受理</w:t>
      </w:r>
      <w:r>
        <w:rPr>
          <w:rFonts w:hint="eastAsia" w:ascii="仿宋" w:hAnsi="仿宋"/>
          <w:color w:val="auto"/>
        </w:rPr>
        <w:t>物业管理区域</w:t>
      </w:r>
      <w:r>
        <w:rPr>
          <w:rFonts w:hint="eastAsia" w:ascii="仿宋" w:hAnsi="仿宋"/>
          <w:color w:val="auto"/>
          <w:lang w:eastAsia="zh-CN"/>
        </w:rPr>
        <w:t>外的</w:t>
      </w:r>
      <w:r>
        <w:rPr>
          <w:rFonts w:ascii="仿宋" w:hAnsi="仿宋"/>
          <w:color w:val="auto"/>
        </w:rPr>
        <w:t>小散工程和零星作业备案申请及负责小散工程和零星作业备案前安全生产条件核查</w:t>
      </w:r>
      <w:r>
        <w:rPr>
          <w:rFonts w:ascii="仿宋" w:hAnsi="仿宋"/>
        </w:rPr>
        <w:t>；</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hint="eastAsia" w:ascii="仿宋" w:hAnsi="仿宋"/>
        </w:rPr>
        <w:t>3.</w:t>
      </w:r>
      <w:r>
        <w:rPr>
          <w:rFonts w:ascii="仿宋" w:hAnsi="仿宋"/>
        </w:rPr>
        <w:t>配合街道办事处组织开展的日常安全巡查；</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hint="eastAsia" w:ascii="仿宋" w:hAnsi="仿宋"/>
        </w:rPr>
        <w:t>4.</w:t>
      </w:r>
      <w:r>
        <w:rPr>
          <w:rFonts w:ascii="仿宋" w:hAnsi="仿宋"/>
        </w:rPr>
        <w:t>负责收集汇总本社区工作站受理备案信息和本社区范围的日常安全巡查信息，建立社区小散工程和零星作业台账；</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ascii="仿宋" w:hAnsi="仿宋"/>
        </w:rPr>
      </w:pPr>
      <w:r>
        <w:rPr>
          <w:rFonts w:hint="eastAsia" w:ascii="仿宋" w:hAnsi="仿宋"/>
        </w:rPr>
        <w:t>5.</w:t>
      </w:r>
      <w:r>
        <w:rPr>
          <w:rFonts w:ascii="仿宋" w:hAnsi="仿宋" w:cs="仿宋_GB2312"/>
        </w:rPr>
        <w:t>组织开展社区</w:t>
      </w:r>
      <w:r>
        <w:rPr>
          <w:rFonts w:ascii="仿宋" w:hAnsi="仿宋"/>
        </w:rPr>
        <w:t>小散工程和零星作业</w:t>
      </w:r>
      <w:r>
        <w:rPr>
          <w:rFonts w:ascii="仿宋" w:hAnsi="仿宋" w:cs="仿宋_GB2312"/>
        </w:rPr>
        <w:t>安全生产宣传培训教育工作，</w:t>
      </w:r>
      <w:r>
        <w:rPr>
          <w:rFonts w:ascii="仿宋" w:hAnsi="仿宋"/>
        </w:rPr>
        <w:t>指导建设单位或业主、生产经营单位按照有关规定和技术指引开展小散工程和零星作业活动；</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rFonts w:hint="eastAsia" w:ascii="仿宋" w:hAnsi="仿宋"/>
        </w:rPr>
      </w:pPr>
      <w:r>
        <w:rPr>
          <w:rFonts w:hint="eastAsia" w:ascii="仿宋" w:hAnsi="仿宋"/>
        </w:rPr>
        <w:t>6.</w:t>
      </w:r>
      <w:r>
        <w:rPr>
          <w:rFonts w:ascii="仿宋" w:hAnsi="仿宋"/>
        </w:rPr>
        <w:t>其他法律、法规、规章以及上级规范性文件规定的职责。</w:t>
      </w:r>
    </w:p>
    <w:p>
      <w:pPr>
        <w:keepNext w:val="0"/>
        <w:keepLines w:val="0"/>
        <w:pageBreakBefore w:val="0"/>
        <w:widowControl/>
        <w:shd w:val="clear" w:color="auto" w:fill="FFFFFF"/>
        <w:kinsoku/>
        <w:overflowPunct/>
        <w:topLinePunct w:val="0"/>
        <w:autoSpaceDE/>
        <w:autoSpaceDN/>
        <w:bidi w:val="0"/>
        <w:adjustRightInd/>
        <w:spacing w:line="560" w:lineRule="exact"/>
        <w:ind w:left="0" w:leftChars="0" w:right="0" w:rightChars="0" w:firstLine="630" w:firstLineChars="196"/>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eastAsia="zh-CN"/>
        </w:rPr>
        <w:t>五</w:t>
      </w:r>
      <w:r>
        <w:rPr>
          <w:rFonts w:hint="eastAsia" w:ascii="楷体" w:hAnsi="楷体" w:eastAsia="楷体" w:cs="楷体"/>
          <w:b/>
          <w:bCs/>
          <w:kern w:val="0"/>
          <w:sz w:val="32"/>
          <w:szCs w:val="32"/>
        </w:rPr>
        <w:t>）明确了小散工程和零星作业安全生产备案管理流程</w:t>
      </w:r>
    </w:p>
    <w:p>
      <w:pPr>
        <w:pStyle w:val="8"/>
        <w:keepNext w:val="0"/>
        <w:keepLines w:val="0"/>
        <w:pageBreakBefore w:val="0"/>
        <w:kinsoku/>
        <w:overflowPunct/>
        <w:topLinePunct w:val="0"/>
        <w:autoSpaceDE/>
        <w:autoSpaceDN/>
        <w:bidi w:val="0"/>
        <w:adjustRightInd/>
        <w:spacing w:line="560" w:lineRule="exact"/>
        <w:ind w:left="0" w:leftChars="0" w:right="0" w:rightChars="0" w:firstLineChars="0"/>
        <w:textAlignment w:val="auto"/>
        <w:rPr>
          <w:rFonts w:hAnsi="仿宋" w:cs="仿宋_GB2312"/>
          <w:color w:val="000000"/>
          <w:spacing w:val="-4"/>
        </w:rPr>
      </w:pPr>
      <w:r>
        <w:rPr>
          <w:rFonts w:hAnsi="仿宋"/>
          <w:color w:val="000000"/>
          <w:spacing w:val="-4"/>
        </w:rPr>
        <w:t>小散工程</w:t>
      </w:r>
      <w:r>
        <w:rPr>
          <w:rFonts w:cs="仿宋_GB2312"/>
        </w:rPr>
        <w:t>和零星作业</w:t>
      </w:r>
      <w:r>
        <w:rPr>
          <w:rFonts w:hAnsi="仿宋"/>
          <w:color w:val="000000"/>
          <w:spacing w:val="-4"/>
        </w:rPr>
        <w:t>安全生产管理工作流程应包括“备案申请”、“备案受理”、“备案</w:t>
      </w:r>
      <w:r>
        <w:rPr>
          <w:rFonts w:hint="eastAsia" w:hAnsi="仿宋"/>
          <w:color w:val="000000"/>
          <w:spacing w:val="-4"/>
          <w:lang w:eastAsia="zh-CN"/>
        </w:rPr>
        <w:t>条件核查</w:t>
      </w:r>
      <w:r>
        <w:rPr>
          <w:rFonts w:hAnsi="仿宋"/>
          <w:color w:val="000000"/>
          <w:spacing w:val="-4"/>
        </w:rPr>
        <w:t>”</w:t>
      </w:r>
      <w:r>
        <w:rPr>
          <w:rFonts w:hint="eastAsia" w:hAnsi="仿宋"/>
          <w:color w:val="000000"/>
          <w:spacing w:val="-4"/>
          <w:lang w:eastAsia="zh-CN"/>
        </w:rPr>
        <w:t>、</w:t>
      </w:r>
      <w:r>
        <w:rPr>
          <w:rFonts w:hAnsi="仿宋"/>
          <w:color w:val="000000"/>
          <w:spacing w:val="-4"/>
        </w:rPr>
        <w:t>“安全巡查”、</w:t>
      </w:r>
      <w:r>
        <w:rPr>
          <w:rFonts w:hint="eastAsia" w:hAnsi="仿宋"/>
          <w:color w:val="000000"/>
          <w:spacing w:val="-4"/>
          <w:lang w:eastAsia="zh-CN"/>
        </w:rPr>
        <w:t>“整治执法”及</w:t>
      </w:r>
      <w:r>
        <w:rPr>
          <w:rFonts w:hAnsi="仿宋"/>
          <w:color w:val="000000"/>
          <w:spacing w:val="-4"/>
        </w:rPr>
        <w:t>“备案销号”等步骤。</w:t>
      </w:r>
    </w:p>
    <w:p>
      <w:pPr>
        <w:keepNext w:val="0"/>
        <w:keepLines w:val="0"/>
        <w:pageBreakBefore w:val="0"/>
        <w:widowControl/>
        <w:shd w:val="clear" w:color="auto" w:fill="FFFFFF"/>
        <w:kinsoku/>
        <w:overflowPunct/>
        <w:topLinePunct w:val="0"/>
        <w:autoSpaceDE/>
        <w:autoSpaceDN/>
        <w:bidi w:val="0"/>
        <w:adjustRightInd/>
        <w:spacing w:line="560" w:lineRule="exact"/>
        <w:ind w:left="0" w:leftChars="0" w:right="0" w:rightChars="0" w:firstLine="472" w:firstLineChars="147"/>
        <w:textAlignment w:val="auto"/>
        <w:rPr>
          <w:rFonts w:hint="eastAsia" w:ascii="楷体" w:hAnsi="楷体" w:eastAsia="楷体" w:cs="楷体"/>
          <w:b/>
          <w:bCs/>
          <w:kern w:val="0"/>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六</w:t>
      </w:r>
      <w:r>
        <w:rPr>
          <w:rFonts w:hint="eastAsia" w:ascii="楷体" w:hAnsi="楷体" w:eastAsia="楷体" w:cs="楷体"/>
          <w:b/>
          <w:bCs/>
          <w:sz w:val="32"/>
          <w:szCs w:val="32"/>
        </w:rPr>
        <w:t>）明确了小散工程和零星作业安全生产备案申请材料</w:t>
      </w:r>
    </w:p>
    <w:p>
      <w:pPr>
        <w:pStyle w:val="8"/>
        <w:spacing w:line="600" w:lineRule="exact"/>
      </w:pPr>
      <w:r>
        <w:t>申请办理小散工程</w:t>
      </w:r>
      <w:r>
        <w:rPr>
          <w:rFonts w:hint="eastAsia" w:hAnsi="仿宋" w:cs="仿宋_GB2312"/>
          <w:color w:val="000000"/>
          <w:spacing w:val="-4"/>
          <w:lang w:eastAsia="zh-CN"/>
        </w:rPr>
        <w:t>开工</w:t>
      </w:r>
      <w:r>
        <w:t>备案时，建设单位或个人应提供以下资料：</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1.建设单位或业主的身份证明文件；</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2.与施工企业签订的工程承发包合同；</w:t>
      </w:r>
      <w:r>
        <w:rPr>
          <w:rFonts w:hint="eastAsia" w:ascii="仿宋_GB2312" w:eastAsia="仿宋_GB2312"/>
          <w:color w:val="000000"/>
          <w:sz w:val="32"/>
          <w:szCs w:val="32"/>
          <w:lang w:eastAsia="zh-CN"/>
        </w:rPr>
        <w:t>（限额以上的历史遗留违法建筑二次装修须提供监理合同）</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3.施工企业的资质证明文件；</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4.施工人员的身份证明及作业资质文件；</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5.项目管理及安全负责人所在企业法人的授权委托书；</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.经施工企业审批签字盖章的施工方案；</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拆改燃气管道和设施的，需提交相关批准文件</w:t>
      </w:r>
    </w:p>
    <w:p>
      <w:pPr>
        <w:spacing w:line="600" w:lineRule="exact"/>
        <w:ind w:firstLine="640" w:firstLineChars="200"/>
        <w:rPr>
          <w:rFonts w:ascii="仿宋_GB2312" w:hAnsi="仿宋" w:eastAsia="仿宋_GB2312" w:cs="仿宋_GB2312"/>
          <w:color w:val="000000"/>
          <w:spacing w:val="-4"/>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.福田区小散工程和零星作业</w:t>
      </w:r>
      <w:r>
        <w:rPr>
          <w:rFonts w:hint="eastAsia" w:ascii="仿宋_GB2312" w:hAnsi="仿宋" w:eastAsia="仿宋_GB2312" w:cs="仿宋_GB2312"/>
          <w:color w:val="000000"/>
          <w:spacing w:val="-4"/>
          <w:sz w:val="32"/>
          <w:szCs w:val="32"/>
        </w:rPr>
        <w:t>安全责任承诺书；</w:t>
      </w:r>
    </w:p>
    <w:p>
      <w:pPr>
        <w:spacing w:line="600" w:lineRule="exact"/>
        <w:ind w:firstLine="624" w:firstLineChars="200"/>
        <w:rPr>
          <w:rFonts w:ascii="仿宋_GB2312" w:eastAsia="仿宋_GB2312"/>
          <w:color w:val="000000"/>
          <w:sz w:val="32"/>
          <w:szCs w:val="32"/>
        </w:rPr>
      </w:pPr>
      <w:r>
        <w:rPr>
          <w:rFonts w:hint="eastAsia" w:ascii="仿宋_GB2312" w:hAnsi="仿宋" w:eastAsia="仿宋_GB2312" w:cs="仿宋_GB2312"/>
          <w:color w:val="000000"/>
          <w:spacing w:val="-4"/>
          <w:sz w:val="32"/>
          <w:szCs w:val="32"/>
          <w:lang w:val="en-US" w:eastAsia="zh-CN"/>
        </w:rPr>
        <w:t>9</w:t>
      </w:r>
      <w:r>
        <w:rPr>
          <w:rFonts w:ascii="仿宋_GB2312" w:hAnsi="仿宋" w:eastAsia="仿宋_GB2312" w:cs="仿宋_GB2312"/>
          <w:color w:val="000000"/>
          <w:spacing w:val="-4"/>
          <w:sz w:val="32"/>
          <w:szCs w:val="32"/>
        </w:rPr>
        <w:t>.</w:t>
      </w:r>
      <w:r>
        <w:rPr>
          <w:rFonts w:hint="eastAsia" w:ascii="仿宋_GB2312" w:hAnsi="仿宋" w:eastAsia="仿宋_GB2312" w:cs="仿宋_GB2312"/>
          <w:color w:val="000000"/>
          <w:spacing w:val="-4"/>
          <w:sz w:val="32"/>
          <w:szCs w:val="32"/>
        </w:rPr>
        <w:t>福田区小散工程和零星作业开工备案登记表。</w:t>
      </w: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pPr>
    </w:p>
    <w:p>
      <w:pPr>
        <w:pStyle w:val="8"/>
        <w:spacing w:line="600" w:lineRule="exact"/>
      </w:pPr>
      <w:r>
        <w:t>申请办理</w:t>
      </w:r>
      <w:r>
        <w:rPr>
          <w:rFonts w:hint="eastAsia"/>
          <w:lang w:eastAsia="zh-CN"/>
        </w:rPr>
        <w:t>零星作业</w:t>
      </w:r>
      <w:r>
        <w:rPr>
          <w:rFonts w:hint="eastAsia" w:hAnsi="仿宋" w:cs="仿宋_GB2312"/>
          <w:color w:val="000000"/>
          <w:spacing w:val="-4"/>
          <w:lang w:eastAsia="zh-CN"/>
        </w:rPr>
        <w:t>开工</w:t>
      </w:r>
      <w:r>
        <w:t>备案时，</w:t>
      </w:r>
      <w:r>
        <w:rPr>
          <w:rFonts w:hint="eastAsia"/>
          <w:lang w:eastAsia="zh-CN"/>
        </w:rPr>
        <w:t>业主和施工方</w:t>
      </w:r>
      <w:r>
        <w:t>应提供以下资料：</w:t>
      </w:r>
    </w:p>
    <w:p>
      <w:pPr>
        <w:keepNext w:val="0"/>
        <w:keepLines w:val="0"/>
        <w:pageBreakBefore w:val="0"/>
        <w:kinsoku/>
        <w:overflowPunct/>
        <w:topLinePunct w:val="0"/>
        <w:autoSpaceDE/>
        <w:autoSpaceDN/>
        <w:bidi w:val="0"/>
        <w:adjustRightInd/>
        <w:spacing w:line="560" w:lineRule="exact"/>
        <w:ind w:left="0" w:leftChars="0" w:right="0" w:righ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1.申请人的身份证明文件；</w:t>
      </w:r>
    </w:p>
    <w:p>
      <w:pPr>
        <w:keepNext w:val="0"/>
        <w:keepLines w:val="0"/>
        <w:pageBreakBefore w:val="0"/>
        <w:kinsoku/>
        <w:overflowPunct/>
        <w:topLinePunct w:val="0"/>
        <w:autoSpaceDE/>
        <w:autoSpaceDN/>
        <w:bidi w:val="0"/>
        <w:adjustRightInd/>
        <w:spacing w:line="560" w:lineRule="exact"/>
        <w:ind w:left="0" w:leftChars="0" w:right="0" w:rightChars="0"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2.施工人员的信息及作业资格文件</w:t>
      </w:r>
      <w:r>
        <w:rPr>
          <w:rFonts w:hint="eastAsia" w:ascii="仿宋_GB2312" w:eastAsia="仿宋_GB2312"/>
          <w:color w:val="000000"/>
          <w:sz w:val="32"/>
          <w:szCs w:val="32"/>
          <w:lang w:eastAsia="zh-CN"/>
        </w:rPr>
        <w:t>；</w:t>
      </w:r>
    </w:p>
    <w:p>
      <w:pPr>
        <w:numPr>
          <w:ilvl w:val="0"/>
          <w:numId w:val="0"/>
        </w:numPr>
        <w:spacing w:line="600" w:lineRule="exact"/>
        <w:ind w:firstLine="624" w:firstLineChars="200"/>
        <w:rPr>
          <w:rFonts w:hint="eastAsia" w:ascii="仿宋_GB2312" w:hAnsi="仿宋" w:eastAsia="仿宋_GB2312" w:cs="仿宋_GB2312"/>
          <w:color w:val="000000"/>
          <w:spacing w:val="-4"/>
          <w:sz w:val="32"/>
          <w:szCs w:val="32"/>
        </w:rPr>
      </w:pPr>
      <w:r>
        <w:rPr>
          <w:rFonts w:hint="eastAsia" w:ascii="仿宋_GB2312" w:hAnsi="仿宋" w:eastAsia="仿宋_GB2312" w:cs="仿宋_GB2312"/>
          <w:color w:val="000000"/>
          <w:spacing w:val="-4"/>
          <w:sz w:val="32"/>
          <w:szCs w:val="32"/>
          <w:lang w:val="en-US" w:eastAsia="zh-CN"/>
        </w:rPr>
        <w:t>3.</w:t>
      </w:r>
      <w:r>
        <w:rPr>
          <w:rFonts w:hint="eastAsia" w:ascii="仿宋_GB2312" w:hAnsi="仿宋" w:eastAsia="仿宋_GB2312" w:cs="仿宋_GB2312"/>
          <w:color w:val="000000"/>
          <w:spacing w:val="-4"/>
          <w:sz w:val="32"/>
          <w:szCs w:val="32"/>
        </w:rPr>
        <w:t>福田区小散工程和零星作业安全责任承诺书；</w:t>
      </w:r>
    </w:p>
    <w:p>
      <w:pPr>
        <w:numPr>
          <w:ilvl w:val="0"/>
          <w:numId w:val="0"/>
        </w:numPr>
        <w:spacing w:line="600" w:lineRule="exact"/>
        <w:ind w:firstLine="624" w:firstLineChars="200"/>
        <w:rPr>
          <w:rFonts w:ascii="仿宋_GB2312" w:eastAsia="仿宋_GB2312"/>
          <w:color w:val="000000"/>
          <w:sz w:val="32"/>
          <w:szCs w:val="32"/>
        </w:rPr>
      </w:pPr>
      <w:r>
        <w:rPr>
          <w:rFonts w:ascii="仿宋_GB2312" w:hAnsi="仿宋" w:eastAsia="仿宋_GB2312" w:cs="仿宋_GB2312"/>
          <w:color w:val="000000"/>
          <w:spacing w:val="-4"/>
          <w:sz w:val="32"/>
          <w:szCs w:val="32"/>
        </w:rPr>
        <w:t>4.</w:t>
      </w:r>
      <w:r>
        <w:rPr>
          <w:rFonts w:hint="eastAsia" w:ascii="仿宋_GB2312" w:hAnsi="仿宋" w:eastAsia="仿宋_GB2312" w:cs="仿宋_GB2312"/>
          <w:color w:val="000000"/>
          <w:spacing w:val="-4"/>
          <w:sz w:val="32"/>
          <w:szCs w:val="32"/>
        </w:rPr>
        <w:t>福田区小散工程和零星作业开工备案登记表。</w:t>
      </w:r>
    </w:p>
    <w:p>
      <w:pPr>
        <w:keepNext w:val="0"/>
        <w:keepLines w:val="0"/>
        <w:pageBreakBefore w:val="0"/>
        <w:kinsoku/>
        <w:overflowPunct/>
        <w:topLinePunct w:val="0"/>
        <w:autoSpaceDE/>
        <w:autoSpaceDN/>
        <w:bidi w:val="0"/>
        <w:adjustRightInd/>
        <w:spacing w:line="560" w:lineRule="exact"/>
        <w:ind w:left="0" w:leftChars="0" w:right="0" w:rightChars="0" w:firstLine="640" w:firstLineChars="200"/>
        <w:textAlignment w:val="auto"/>
        <w:rPr>
          <w:rFonts w:hint="eastAsia" w:ascii="仿宋_GB2312" w:eastAsia="仿宋_GB2312"/>
          <w:color w:val="000000"/>
          <w:sz w:val="32"/>
          <w:szCs w:val="32"/>
          <w:lang w:eastAsia="zh-CN"/>
        </w:rPr>
      </w:pPr>
    </w:p>
    <w:p>
      <w:pPr>
        <w:pStyle w:val="8"/>
        <w:keepNext w:val="0"/>
        <w:keepLines w:val="0"/>
        <w:pageBreakBefore w:val="0"/>
        <w:kinsoku/>
        <w:overflowPunct/>
        <w:topLinePunct w:val="0"/>
        <w:autoSpaceDE/>
        <w:autoSpaceDN/>
        <w:bidi w:val="0"/>
        <w:adjustRightInd/>
        <w:spacing w:line="560" w:lineRule="exact"/>
        <w:ind w:left="0" w:leftChars="0" w:right="0" w:rightChars="0"/>
        <w:textAlignment w:val="auto"/>
        <w:rPr>
          <w:color w:val="FF000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03DAA"/>
    <w:rsid w:val="01512774"/>
    <w:rsid w:val="049F6531"/>
    <w:rsid w:val="07BC0FA1"/>
    <w:rsid w:val="0BCF2B63"/>
    <w:rsid w:val="0C300120"/>
    <w:rsid w:val="0CD96B27"/>
    <w:rsid w:val="16003DAA"/>
    <w:rsid w:val="21321ABE"/>
    <w:rsid w:val="2AF26D2A"/>
    <w:rsid w:val="2B683CC3"/>
    <w:rsid w:val="2CE53DB3"/>
    <w:rsid w:val="368E0A20"/>
    <w:rsid w:val="3AFB1177"/>
    <w:rsid w:val="42C106AD"/>
    <w:rsid w:val="432F08FB"/>
    <w:rsid w:val="4D92308C"/>
    <w:rsid w:val="4F325871"/>
    <w:rsid w:val="654C3137"/>
    <w:rsid w:val="6754179B"/>
    <w:rsid w:val="68542C33"/>
    <w:rsid w:val="6D535020"/>
    <w:rsid w:val="71AC35A9"/>
    <w:rsid w:val="72E827A0"/>
    <w:rsid w:val="78547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232323"/>
      <w:u w:val="none"/>
    </w:rPr>
  </w:style>
  <w:style w:type="character" w:styleId="6">
    <w:name w:val="Hyperlink"/>
    <w:basedOn w:val="4"/>
    <w:qFormat/>
    <w:uiPriority w:val="0"/>
    <w:rPr>
      <w:color w:val="232323"/>
      <w:u w:val="none"/>
    </w:rPr>
  </w:style>
  <w:style w:type="paragraph" w:customStyle="1" w:styleId="8">
    <w:name w:val="BZWFS"/>
    <w:link w:val="11"/>
    <w:qFormat/>
    <w:uiPriority w:val="0"/>
    <w:pPr>
      <w:widowControl w:val="0"/>
      <w:spacing w:line="560" w:lineRule="exact"/>
      <w:ind w:firstLine="640" w:firstLineChars="200"/>
      <w:jc w:val="both"/>
    </w:pPr>
    <w:rPr>
      <w:rFonts w:ascii="仿宋_GB2312" w:hAnsi="仿宋_GB2312" w:eastAsia="仿宋_GB2312" w:cs="Times New Roman"/>
      <w:sz w:val="32"/>
      <w:szCs w:val="32"/>
      <w:lang w:val="en-US" w:eastAsia="zh-CN" w:bidi="ar-SA"/>
    </w:rPr>
  </w:style>
  <w:style w:type="character" w:customStyle="1" w:styleId="9">
    <w:name w:val="BT02 Char"/>
    <w:link w:val="10"/>
    <w:qFormat/>
    <w:uiPriority w:val="0"/>
    <w:rPr>
      <w:rFonts w:ascii="楷体_GB2312" w:hAnsi="楷体_GB2312" w:eastAsia="楷体_GB2312"/>
      <w:b/>
      <w:sz w:val="32"/>
      <w:szCs w:val="32"/>
      <w:lang w:val="en-US" w:eastAsia="zh-CN" w:bidi="ar-SA"/>
    </w:rPr>
  </w:style>
  <w:style w:type="paragraph" w:customStyle="1" w:styleId="10">
    <w:name w:val="BT02"/>
    <w:next w:val="8"/>
    <w:link w:val="9"/>
    <w:qFormat/>
    <w:uiPriority w:val="0"/>
    <w:pPr>
      <w:widowControl w:val="0"/>
      <w:spacing w:line="560" w:lineRule="exact"/>
      <w:ind w:firstLine="880" w:firstLineChars="200"/>
      <w:jc w:val="both"/>
      <w:outlineLvl w:val="1"/>
    </w:pPr>
    <w:rPr>
      <w:rFonts w:ascii="楷体_GB2312" w:hAnsi="楷体_GB2312" w:eastAsia="楷体_GB2312" w:cs="Times New Roman"/>
      <w:b/>
      <w:sz w:val="32"/>
      <w:szCs w:val="32"/>
      <w:lang w:val="en-US" w:eastAsia="zh-CN" w:bidi="ar-SA"/>
    </w:rPr>
  </w:style>
  <w:style w:type="character" w:customStyle="1" w:styleId="11">
    <w:name w:val="BZWFS Char"/>
    <w:link w:val="8"/>
    <w:qFormat/>
    <w:uiPriority w:val="0"/>
    <w:rPr>
      <w:rFonts w:ascii="仿宋_GB2312" w:hAnsi="仿宋_GB2312" w:eastAsia="仿宋_GB2312"/>
      <w:sz w:val="32"/>
      <w:szCs w:val="32"/>
      <w:lang w:val="en-US" w:eastAsia="zh-CN" w:bidi="ar-SA"/>
    </w:rPr>
  </w:style>
  <w:style w:type="paragraph" w:customStyle="1" w:styleId="12">
    <w:name w:val="BT00"/>
    <w:qFormat/>
    <w:uiPriority w:val="0"/>
    <w:pPr>
      <w:widowControl w:val="0"/>
      <w:spacing w:line="336" w:lineRule="auto"/>
      <w:jc w:val="center"/>
    </w:pPr>
    <w:rPr>
      <w:rFonts w:ascii="宋体" w:hAnsi="宋体" w:eastAsia="宋体" w:cs="Times New Roman"/>
      <w:b/>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2018-11-09T08:51:00Z</dcterms:created>
  <dc:creator>高艳</dc:creator>
  <cp:lastModifiedBy>null</cp:lastModifiedBy>
  <cp:lastPrinted>2018-12-13T02:15:00Z</cp:lastPrinted>
  <dcterms:modified xsi:type="dcterms:W3CDTF">2018-12-14T07:15:26Z</dcterms:modified>
  <dc:title>关于《福田区小散工程和零星作业安全生产</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