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E9" w:rsidRPr="005153E9" w:rsidRDefault="005153E9" w:rsidP="005153E9">
      <w:pPr>
        <w:pBdr>
          <w:bottom w:val="thinThickSmallGap" w:sz="24" w:space="1" w:color="FF0000"/>
        </w:pBdr>
        <w:ind w:rightChars="14" w:right="29"/>
        <w:jc w:val="distribute"/>
        <w:rPr>
          <w:rFonts w:ascii="宋体" w:hint="eastAsia"/>
          <w:b/>
          <w:color w:val="FF0000"/>
          <w:spacing w:val="-4"/>
          <w:sz w:val="52"/>
          <w:szCs w:val="52"/>
        </w:rPr>
      </w:pPr>
      <w:r w:rsidRPr="005153E9">
        <w:rPr>
          <w:rFonts w:ascii="宋体" w:hAnsi="宋体" w:hint="eastAsia"/>
          <w:b/>
          <w:color w:val="FF0000"/>
          <w:spacing w:val="-4"/>
          <w:sz w:val="52"/>
          <w:szCs w:val="52"/>
        </w:rPr>
        <w:t>深圳市规划和自然资源局福田管理局</w:t>
      </w:r>
      <w:bookmarkStart w:id="0" w:name="neibumg"/>
      <w:bookmarkEnd w:id="0"/>
    </w:p>
    <w:p w:rsidR="00D259CB" w:rsidRPr="00D259CB" w:rsidRDefault="00D259CB" w:rsidP="00D259CB">
      <w:pPr>
        <w:spacing w:line="540" w:lineRule="exact"/>
        <w:ind w:right="312"/>
        <w:jc w:val="left"/>
        <w:rPr>
          <w:rFonts w:ascii="仿宋_GB2312" w:eastAsia="仿宋_GB2312" w:hint="eastAsia"/>
          <w:sz w:val="32"/>
        </w:rPr>
      </w:pPr>
    </w:p>
    <w:p w:rsidR="00D259CB" w:rsidRPr="00D259CB" w:rsidRDefault="00D259CB" w:rsidP="00D259CB">
      <w:pPr>
        <w:spacing w:line="560" w:lineRule="exact"/>
        <w:ind w:rightChars="100" w:right="210"/>
        <w:jc w:val="right"/>
        <w:rPr>
          <w:rFonts w:ascii="仿宋_GB2312" w:eastAsia="仿宋_GB2312" w:hint="eastAsia"/>
          <w:sz w:val="32"/>
        </w:rPr>
      </w:pPr>
      <w:bookmarkStart w:id="1" w:name="DOC_FLAG"/>
      <w:proofErr w:type="gramStart"/>
      <w:r w:rsidRPr="00D259CB">
        <w:rPr>
          <w:rFonts w:ascii="仿宋_GB2312" w:eastAsia="仿宋_GB2312" w:hint="eastAsia"/>
          <w:sz w:val="32"/>
        </w:rPr>
        <w:t>深规划资源福函</w:t>
      </w:r>
      <w:bookmarkEnd w:id="1"/>
      <w:proofErr w:type="gramEnd"/>
      <w:r w:rsidRPr="00D259CB">
        <w:rPr>
          <w:rFonts w:ascii="仿宋_GB2312" w:eastAsia="仿宋_GB2312" w:hint="eastAsia"/>
          <w:sz w:val="32"/>
        </w:rPr>
        <w:t>〔</w:t>
      </w:r>
      <w:bookmarkStart w:id="2" w:name="DOC_YEAR1"/>
      <w:r w:rsidRPr="00D259CB">
        <w:rPr>
          <w:rFonts w:ascii="仿宋_GB2312" w:eastAsia="仿宋_GB2312"/>
          <w:sz w:val="32"/>
        </w:rPr>
        <w:t>2019</w:t>
      </w:r>
      <w:bookmarkEnd w:id="2"/>
      <w:r w:rsidRPr="00D259CB">
        <w:rPr>
          <w:rFonts w:ascii="仿宋_GB2312" w:eastAsia="仿宋_GB2312" w:hint="eastAsia"/>
          <w:sz w:val="32"/>
        </w:rPr>
        <w:t>〕</w:t>
      </w:r>
      <w:bookmarkStart w:id="3" w:name="DOC_SEQ1"/>
      <w:r w:rsidRPr="00D259CB">
        <w:rPr>
          <w:rFonts w:ascii="仿宋_GB2312" w:eastAsia="仿宋_GB2312"/>
          <w:sz w:val="32"/>
        </w:rPr>
        <w:t>212</w:t>
      </w:r>
      <w:bookmarkEnd w:id="3"/>
      <w:r w:rsidRPr="00D259CB">
        <w:rPr>
          <w:rFonts w:ascii="仿宋_GB2312" w:eastAsia="仿宋_GB2312" w:hint="eastAsia"/>
          <w:sz w:val="32"/>
        </w:rPr>
        <w:t>号</w:t>
      </w:r>
    </w:p>
    <w:p w:rsidR="00D259CB" w:rsidRPr="00D259CB" w:rsidRDefault="00D259CB" w:rsidP="00D259CB">
      <w:pPr>
        <w:spacing w:line="560" w:lineRule="exact"/>
        <w:ind w:right="312"/>
        <w:jc w:val="left"/>
        <w:rPr>
          <w:rFonts w:ascii="仿宋_GB2312" w:eastAsia="仿宋_GB2312" w:hint="eastAsia"/>
          <w:sz w:val="32"/>
        </w:rPr>
      </w:pPr>
    </w:p>
    <w:p w:rsidR="00D259CB" w:rsidRPr="00D259CB" w:rsidRDefault="00D259CB" w:rsidP="00D259CB">
      <w:pPr>
        <w:spacing w:line="560" w:lineRule="exact"/>
        <w:ind w:right="312"/>
        <w:jc w:val="left"/>
        <w:rPr>
          <w:rFonts w:ascii="仿宋_GB2312" w:eastAsia="仿宋_GB2312" w:hint="eastAsia"/>
          <w:sz w:val="32"/>
          <w:szCs w:val="32"/>
        </w:rPr>
      </w:pPr>
      <w:bookmarkStart w:id="4" w:name="COVERRED_DEL_END"/>
    </w:p>
    <w:p w:rsidR="00D259CB" w:rsidRDefault="00D259CB" w:rsidP="00D259CB">
      <w:pPr>
        <w:spacing w:line="600" w:lineRule="exact"/>
        <w:jc w:val="center"/>
        <w:rPr>
          <w:rFonts w:ascii="方正小标宋简体" w:eastAsia="方正小标宋简体" w:hAnsi="宋体" w:cs="宋体" w:hint="eastAsia"/>
          <w:sz w:val="44"/>
          <w:szCs w:val="44"/>
        </w:rPr>
      </w:pPr>
      <w:bookmarkStart w:id="5" w:name="CONTENT"/>
      <w:bookmarkStart w:id="6" w:name="SENDDOCUMENT_ORGAN"/>
      <w:bookmarkEnd w:id="4"/>
      <w:bookmarkEnd w:id="5"/>
      <w:bookmarkEnd w:id="6"/>
      <w:r w:rsidRPr="00D259CB">
        <w:rPr>
          <w:rFonts w:ascii="方正小标宋简体" w:eastAsia="方正小标宋简体" w:hAnsi="宋体" w:cs="宋体" w:hint="eastAsia"/>
          <w:sz w:val="44"/>
          <w:szCs w:val="44"/>
        </w:rPr>
        <w:t>市规划和自然资源局福田管理局关于</w:t>
      </w:r>
      <w:bookmarkStart w:id="7" w:name="_GoBack"/>
      <w:r w:rsidRPr="00D259CB">
        <w:rPr>
          <w:rFonts w:ascii="方正小标宋简体" w:eastAsia="方正小标宋简体" w:hAnsi="宋体" w:cs="宋体" w:hint="eastAsia"/>
          <w:sz w:val="44"/>
          <w:szCs w:val="44"/>
        </w:rPr>
        <w:t>福田区</w:t>
      </w:r>
    </w:p>
    <w:p w:rsidR="00D259CB" w:rsidRDefault="00D259CB" w:rsidP="00D259CB">
      <w:pPr>
        <w:spacing w:line="600" w:lineRule="exact"/>
        <w:jc w:val="center"/>
        <w:rPr>
          <w:rFonts w:ascii="方正小标宋简体" w:eastAsia="方正小标宋简体" w:hAnsi="宋体" w:cs="宋体" w:hint="eastAsia"/>
          <w:sz w:val="44"/>
          <w:szCs w:val="44"/>
        </w:rPr>
      </w:pPr>
      <w:r w:rsidRPr="00D259CB">
        <w:rPr>
          <w:rFonts w:ascii="方正小标宋简体" w:eastAsia="方正小标宋简体" w:hAnsi="宋体" w:cs="宋体" w:hint="eastAsia"/>
          <w:sz w:val="44"/>
          <w:szCs w:val="44"/>
        </w:rPr>
        <w:t>第七届人大四次会议第20190046号</w:t>
      </w:r>
    </w:p>
    <w:p w:rsidR="00D259CB" w:rsidRPr="00D259CB" w:rsidRDefault="00D259CB" w:rsidP="00D259CB">
      <w:pPr>
        <w:spacing w:line="600" w:lineRule="exact"/>
        <w:jc w:val="center"/>
        <w:rPr>
          <w:rFonts w:ascii="方正小标宋简体" w:eastAsia="方正小标宋简体" w:hAnsi="宋体" w:cs="宋体" w:hint="eastAsia"/>
          <w:sz w:val="44"/>
          <w:szCs w:val="44"/>
        </w:rPr>
      </w:pPr>
      <w:r w:rsidRPr="00D259CB">
        <w:rPr>
          <w:rFonts w:ascii="方正小标宋简体" w:eastAsia="方正小标宋简体" w:hAnsi="宋体" w:cs="宋体" w:hint="eastAsia"/>
          <w:sz w:val="44"/>
          <w:szCs w:val="44"/>
        </w:rPr>
        <w:t>建议分办意见的函</w:t>
      </w:r>
    </w:p>
    <w:bookmarkEnd w:id="7"/>
    <w:p w:rsidR="00D259CB" w:rsidRPr="00D259CB" w:rsidRDefault="00D259CB" w:rsidP="00D259CB">
      <w:pPr>
        <w:spacing w:line="600" w:lineRule="exact"/>
        <w:jc w:val="center"/>
        <w:rPr>
          <w:rFonts w:ascii="方正小标宋简体" w:eastAsia="方正小标宋简体" w:hint="eastAsia"/>
          <w:sz w:val="44"/>
          <w:szCs w:val="44"/>
        </w:rPr>
      </w:pPr>
    </w:p>
    <w:p w:rsidR="00D259CB" w:rsidRPr="00D259CB" w:rsidRDefault="00D259CB" w:rsidP="00D259CB">
      <w:pPr>
        <w:spacing w:line="580" w:lineRule="exact"/>
        <w:rPr>
          <w:rFonts w:ascii="仿宋_GB2312" w:eastAsia="仿宋_GB2312" w:hAnsi="宋体" w:hint="eastAsia"/>
          <w:sz w:val="32"/>
          <w:szCs w:val="32"/>
        </w:rPr>
      </w:pPr>
      <w:r w:rsidRPr="00D259CB">
        <w:rPr>
          <w:rFonts w:ascii="仿宋_GB2312" w:eastAsia="仿宋_GB2312" w:hAnsi="宋体" w:hint="eastAsia"/>
          <w:sz w:val="32"/>
          <w:szCs w:val="32"/>
        </w:rPr>
        <w:t>尊敬的杨露等十四位代表:</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你们在福田区第七届人民代表大会第四次会议上提出的《关于福田区华富村北区老旧住宅区加建电梯的建议》（20190046）收悉，经认真研究，现将我局分办意见函复如下：</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一、关于</w:t>
      </w:r>
      <w:proofErr w:type="gramStart"/>
      <w:r w:rsidRPr="00D259CB">
        <w:rPr>
          <w:rFonts w:ascii="仿宋_GB2312" w:eastAsia="仿宋_GB2312" w:hAnsi="宋体" w:hint="eastAsia"/>
          <w:sz w:val="32"/>
          <w:szCs w:val="32"/>
        </w:rPr>
        <w:t>既有住宅</w:t>
      </w:r>
      <w:proofErr w:type="gramEnd"/>
      <w:r w:rsidRPr="00D259CB">
        <w:rPr>
          <w:rFonts w:ascii="仿宋_GB2312" w:eastAsia="仿宋_GB2312" w:hAnsi="宋体" w:hint="eastAsia"/>
          <w:sz w:val="32"/>
          <w:szCs w:val="32"/>
        </w:rPr>
        <w:t>加装电梯的有关政策</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为了提升改善</w:t>
      </w:r>
      <w:proofErr w:type="gramStart"/>
      <w:r w:rsidRPr="00D259CB">
        <w:rPr>
          <w:rFonts w:ascii="仿宋_GB2312" w:eastAsia="仿宋_GB2312" w:hAnsi="宋体" w:hint="eastAsia"/>
          <w:sz w:val="32"/>
          <w:szCs w:val="32"/>
        </w:rPr>
        <w:t>既有住宅</w:t>
      </w:r>
      <w:proofErr w:type="gramEnd"/>
      <w:r w:rsidRPr="00D259CB">
        <w:rPr>
          <w:rFonts w:ascii="仿宋_GB2312" w:eastAsia="仿宋_GB2312" w:hAnsi="宋体" w:hint="eastAsia"/>
          <w:sz w:val="32"/>
          <w:szCs w:val="32"/>
        </w:rPr>
        <w:t>的居住品质，推进无障碍设施建设，方便市民生活，2018年9月，由原深圳市规划和国土资源委员会牵头制定的《深圳市既有住宅加装电梯管理规定》（以下简称《管理规定》）正式印发实施。《管理规定》较2013年的《深圳市既有住宅加装电梯的实施意见》有较大修改，不仅降低了申报条件，且简化了行政审批手续，同时明确了可加装电梯的住宅类型、</w:t>
      </w:r>
      <w:proofErr w:type="gramStart"/>
      <w:r w:rsidRPr="00D259CB">
        <w:rPr>
          <w:rFonts w:ascii="仿宋_GB2312" w:eastAsia="仿宋_GB2312" w:hAnsi="宋体" w:hint="eastAsia"/>
          <w:sz w:val="32"/>
          <w:szCs w:val="32"/>
        </w:rPr>
        <w:t>既有住宅</w:t>
      </w:r>
      <w:proofErr w:type="gramEnd"/>
      <w:r w:rsidRPr="00D259CB">
        <w:rPr>
          <w:rFonts w:ascii="仿宋_GB2312" w:eastAsia="仿宋_GB2312" w:hAnsi="宋体" w:hint="eastAsia"/>
          <w:sz w:val="32"/>
          <w:szCs w:val="32"/>
        </w:rPr>
        <w:t>加装电梯的规划报建程序及各行政主管部门的职责分工。</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《管理规定》实施以来，福田区以及深圳市有多宗住宅成功加装了电梯并已投入使用，居民出行更加便捷，特别是老人及行</w:t>
      </w:r>
      <w:r w:rsidRPr="00D259CB">
        <w:rPr>
          <w:rFonts w:ascii="仿宋_GB2312" w:eastAsia="仿宋_GB2312" w:hAnsi="宋体" w:hint="eastAsia"/>
          <w:sz w:val="32"/>
          <w:szCs w:val="32"/>
        </w:rPr>
        <w:lastRenderedPageBreak/>
        <w:t>动不便的人群，提高了居民的生活质量。</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二、关于你们提出的分批为华富村北区多层住宅楼加装电梯的建议</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根据《管理规定》第五条“市规划国土行政管理部门及其派出机构负责既有住宅加装电梯的规划审批工作。住房建设、消防、特种设备、规划土地监察等行政管理部门应当在职责范围内监督、指导既有住宅加装电梯的审批和管理工作”。依职能分工，我局负责</w:t>
      </w:r>
      <w:proofErr w:type="gramStart"/>
      <w:r w:rsidRPr="00D259CB">
        <w:rPr>
          <w:rFonts w:ascii="仿宋_GB2312" w:eastAsia="仿宋_GB2312" w:hAnsi="宋体" w:hint="eastAsia"/>
          <w:sz w:val="32"/>
          <w:szCs w:val="32"/>
        </w:rPr>
        <w:t>既有住宅</w:t>
      </w:r>
      <w:proofErr w:type="gramEnd"/>
      <w:r w:rsidRPr="00D259CB">
        <w:rPr>
          <w:rFonts w:ascii="仿宋_GB2312" w:eastAsia="仿宋_GB2312" w:hAnsi="宋体" w:hint="eastAsia"/>
          <w:sz w:val="32"/>
          <w:szCs w:val="32"/>
        </w:rPr>
        <w:t>加装电梯的规划审批工作，加装电梯的推进、试点等主导工作</w:t>
      </w:r>
      <w:proofErr w:type="gramStart"/>
      <w:r w:rsidRPr="00D259CB">
        <w:rPr>
          <w:rFonts w:ascii="仿宋_GB2312" w:eastAsia="仿宋_GB2312" w:hAnsi="宋体" w:hint="eastAsia"/>
          <w:sz w:val="32"/>
          <w:szCs w:val="32"/>
        </w:rPr>
        <w:t>由住建部门</w:t>
      </w:r>
      <w:proofErr w:type="gramEnd"/>
      <w:r w:rsidRPr="00D259CB">
        <w:rPr>
          <w:rFonts w:ascii="仿宋_GB2312" w:eastAsia="仿宋_GB2312" w:hAnsi="宋体" w:hint="eastAsia"/>
          <w:sz w:val="32"/>
          <w:szCs w:val="32"/>
        </w:rPr>
        <w:t>牵头，我局将会积极配合、做好相关工作。</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三、关于你们提出的加装电梯资金支持的建议</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根据《管理规定》第二十条“各区政府（新区委员会）可根据辖区实际情况制定既有住宅加装电梯的资金补助政策，” 关于加装电梯资金支持方面的问题你们可向辖区政府有关部门咨询。</w:t>
      </w:r>
    </w:p>
    <w:p w:rsidR="00D259CB" w:rsidRP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四、</w:t>
      </w:r>
      <w:proofErr w:type="gramStart"/>
      <w:r w:rsidRPr="00D259CB">
        <w:rPr>
          <w:rFonts w:ascii="仿宋_GB2312" w:eastAsia="仿宋_GB2312" w:hAnsi="宋体" w:hint="eastAsia"/>
          <w:sz w:val="32"/>
          <w:szCs w:val="32"/>
        </w:rPr>
        <w:t>既有住宅</w:t>
      </w:r>
      <w:proofErr w:type="gramEnd"/>
      <w:r w:rsidRPr="00D259CB">
        <w:rPr>
          <w:rFonts w:ascii="仿宋_GB2312" w:eastAsia="仿宋_GB2312" w:hAnsi="宋体" w:hint="eastAsia"/>
          <w:sz w:val="32"/>
          <w:szCs w:val="32"/>
        </w:rPr>
        <w:t>加装电梯是应对老龄化社会到来的一项民生工程，能够切实提升深圳居民的生活品质、利民惠民，我局在未来的工作中将会不断总结经验，积极做好</w:t>
      </w:r>
      <w:proofErr w:type="gramStart"/>
      <w:r w:rsidRPr="00D259CB">
        <w:rPr>
          <w:rFonts w:ascii="仿宋_GB2312" w:eastAsia="仿宋_GB2312" w:hAnsi="宋体" w:hint="eastAsia"/>
          <w:sz w:val="32"/>
          <w:szCs w:val="32"/>
        </w:rPr>
        <w:t>既有住宅</w:t>
      </w:r>
      <w:proofErr w:type="gramEnd"/>
      <w:r w:rsidRPr="00D259CB">
        <w:rPr>
          <w:rFonts w:ascii="仿宋_GB2312" w:eastAsia="仿宋_GB2312" w:hAnsi="宋体" w:hint="eastAsia"/>
          <w:sz w:val="32"/>
          <w:szCs w:val="32"/>
        </w:rPr>
        <w:t>加装电梯项目的规划报建服务工作。</w:t>
      </w:r>
    </w:p>
    <w:p w:rsidR="00D259CB" w:rsidRDefault="00D259CB" w:rsidP="00D259CB">
      <w:pPr>
        <w:spacing w:line="580" w:lineRule="exact"/>
        <w:ind w:firstLineChars="200" w:firstLine="640"/>
        <w:rPr>
          <w:rFonts w:ascii="仿宋_GB2312" w:eastAsia="仿宋_GB2312" w:hAnsi="宋体" w:hint="eastAsia"/>
          <w:sz w:val="32"/>
          <w:szCs w:val="32"/>
        </w:rPr>
      </w:pPr>
      <w:r w:rsidRPr="00D259CB">
        <w:rPr>
          <w:rFonts w:ascii="仿宋_GB2312" w:eastAsia="仿宋_GB2312" w:hAnsi="宋体" w:hint="eastAsia"/>
          <w:sz w:val="32"/>
          <w:szCs w:val="32"/>
        </w:rPr>
        <w:t>感谢你们对规划和自然资源工作的关心和支持。</w:t>
      </w:r>
    </w:p>
    <w:p w:rsidR="00D259CB" w:rsidRPr="00D259CB" w:rsidRDefault="00D259CB" w:rsidP="00D259CB">
      <w:pPr>
        <w:spacing w:line="580" w:lineRule="exact"/>
        <w:ind w:firstLineChars="200" w:firstLine="640"/>
        <w:rPr>
          <w:rFonts w:ascii="仿宋_GB2312" w:eastAsia="仿宋_GB2312" w:hAnsi="宋体" w:hint="eastAsia"/>
          <w:sz w:val="32"/>
          <w:szCs w:val="32"/>
        </w:rPr>
      </w:pPr>
    </w:p>
    <w:p w:rsidR="00D259CB" w:rsidRPr="00D259CB" w:rsidRDefault="00D259CB" w:rsidP="00D259CB">
      <w:pPr>
        <w:wordWrap w:val="0"/>
        <w:spacing w:line="560" w:lineRule="exact"/>
        <w:jc w:val="right"/>
        <w:rPr>
          <w:rFonts w:ascii="仿宋_GB2312" w:eastAsia="仿宋_GB2312" w:hint="eastAsia"/>
          <w:sz w:val="32"/>
          <w:szCs w:val="32"/>
        </w:rPr>
      </w:pPr>
      <w:bookmarkStart w:id="8" w:name="BUREAU_NAME_JP"/>
      <w:r w:rsidRPr="00D259CB">
        <w:rPr>
          <w:rFonts w:ascii="仿宋_GB2312" w:eastAsia="仿宋_GB2312" w:hint="eastAsia"/>
          <w:sz w:val="32"/>
          <w:szCs w:val="32"/>
        </w:rPr>
        <w:t>市规划和自然资源局福田管理局</w:t>
      </w:r>
      <w:bookmarkEnd w:id="8"/>
    </w:p>
    <w:p w:rsidR="00D259CB" w:rsidRDefault="00D259CB" w:rsidP="00D259CB">
      <w:pPr>
        <w:wordWrap w:val="0"/>
        <w:spacing w:line="560" w:lineRule="exact"/>
        <w:ind w:right="992"/>
        <w:jc w:val="right"/>
        <w:rPr>
          <w:rFonts w:ascii="仿宋_GB2312" w:eastAsia="仿宋_GB2312" w:hint="eastAsia"/>
          <w:sz w:val="32"/>
          <w:szCs w:val="32"/>
        </w:rPr>
      </w:pPr>
      <w:bookmarkStart w:id="9" w:name="INSCRIBE_DATE"/>
      <w:r w:rsidRPr="00D259CB">
        <w:rPr>
          <w:rFonts w:ascii="仿宋_GB2312" w:eastAsia="仿宋_GB2312" w:hint="eastAsia"/>
          <w:sz w:val="32"/>
          <w:szCs w:val="32"/>
        </w:rPr>
        <w:t>2019年6月11日</w:t>
      </w:r>
      <w:bookmarkEnd w:id="9"/>
    </w:p>
    <w:p w:rsidR="00D259CB" w:rsidRPr="00D259CB" w:rsidRDefault="00D259CB" w:rsidP="00D259CB">
      <w:pPr>
        <w:spacing w:line="560" w:lineRule="exact"/>
        <w:ind w:right="992"/>
        <w:jc w:val="right"/>
        <w:rPr>
          <w:rFonts w:ascii="仿宋_GB2312" w:eastAsia="仿宋_GB2312" w:hint="eastAsia"/>
          <w:sz w:val="32"/>
          <w:szCs w:val="32"/>
        </w:rPr>
      </w:pPr>
    </w:p>
    <w:p w:rsidR="00D259CB" w:rsidRPr="00D259CB" w:rsidRDefault="00D259CB" w:rsidP="00D259CB">
      <w:pPr>
        <w:spacing w:line="560" w:lineRule="exact"/>
        <w:ind w:firstLineChars="200" w:firstLine="640"/>
        <w:rPr>
          <w:rFonts w:ascii="仿宋_GB2312" w:eastAsia="仿宋_GB2312" w:hint="eastAsia"/>
          <w:sz w:val="32"/>
          <w:szCs w:val="32"/>
        </w:rPr>
      </w:pPr>
      <w:r w:rsidRPr="00D259CB">
        <w:rPr>
          <w:rFonts w:ascii="仿宋_GB2312" w:eastAsia="仿宋_GB2312" w:hint="eastAsia"/>
          <w:sz w:val="32"/>
          <w:szCs w:val="32"/>
        </w:rPr>
        <w:t>（联系人：方工，联系电话：83139222）</w:t>
      </w:r>
    </w:p>
    <w:p w:rsidR="00483191" w:rsidRPr="00D259CB" w:rsidRDefault="00483191" w:rsidP="00D259CB">
      <w:pPr>
        <w:spacing w:line="540" w:lineRule="exact"/>
        <w:ind w:right="312"/>
        <w:jc w:val="left"/>
      </w:pPr>
      <w:bookmarkStart w:id="10" w:name="COPY_TO"/>
      <w:bookmarkEnd w:id="10"/>
    </w:p>
    <w:sectPr w:rsidR="00483191" w:rsidRPr="00D259CB" w:rsidSect="005153E9">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E9"/>
    <w:rsid w:val="00216F29"/>
    <w:rsid w:val="003E3578"/>
    <w:rsid w:val="00483191"/>
    <w:rsid w:val="005153E9"/>
    <w:rsid w:val="00770205"/>
    <w:rsid w:val="009C16CD"/>
    <w:rsid w:val="00D259CB"/>
    <w:rsid w:val="00F6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259CB"/>
    <w:pPr>
      <w:ind w:leftChars="2500" w:left="100"/>
    </w:pPr>
  </w:style>
  <w:style w:type="character" w:customStyle="1" w:styleId="Char">
    <w:name w:val="日期 Char"/>
    <w:basedOn w:val="a0"/>
    <w:link w:val="a3"/>
    <w:uiPriority w:val="99"/>
    <w:semiHidden/>
    <w:rsid w:val="00D259C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259CB"/>
    <w:pPr>
      <w:ind w:leftChars="2500" w:left="100"/>
    </w:pPr>
  </w:style>
  <w:style w:type="character" w:customStyle="1" w:styleId="Char">
    <w:name w:val="日期 Char"/>
    <w:basedOn w:val="a0"/>
    <w:link w:val="a3"/>
    <w:uiPriority w:val="99"/>
    <w:semiHidden/>
    <w:rsid w:val="00D259C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彭芬</cp:lastModifiedBy>
  <cp:revision>2</cp:revision>
  <dcterms:created xsi:type="dcterms:W3CDTF">2019-12-04T02:46:00Z</dcterms:created>
  <dcterms:modified xsi:type="dcterms:W3CDTF">2019-12-04T02:46:00Z</dcterms:modified>
</cp:coreProperties>
</file>