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E9" w:rsidRPr="005153E9" w:rsidRDefault="005153E9" w:rsidP="005153E9">
      <w:pPr>
        <w:pBdr>
          <w:bottom w:val="thinThickSmallGap" w:sz="24" w:space="1" w:color="FF0000"/>
        </w:pBdr>
        <w:ind w:rightChars="14" w:right="29"/>
        <w:jc w:val="distribute"/>
        <w:rPr>
          <w:rFonts w:ascii="宋体" w:hint="eastAsia"/>
          <w:b/>
          <w:color w:val="FF0000"/>
          <w:spacing w:val="-4"/>
          <w:sz w:val="52"/>
          <w:szCs w:val="52"/>
        </w:rPr>
      </w:pPr>
      <w:r w:rsidRPr="005153E9">
        <w:rPr>
          <w:rFonts w:ascii="宋体" w:hAnsi="宋体" w:hint="eastAsia"/>
          <w:b/>
          <w:color w:val="FF0000"/>
          <w:spacing w:val="-4"/>
          <w:sz w:val="52"/>
          <w:szCs w:val="52"/>
        </w:rPr>
        <w:t>深圳市规划和自然资源局福田管理局</w:t>
      </w:r>
      <w:bookmarkStart w:id="0" w:name="neibumg"/>
      <w:bookmarkEnd w:id="0"/>
    </w:p>
    <w:p w:rsidR="00F60444" w:rsidRDefault="00F60444" w:rsidP="00F60444">
      <w:pPr>
        <w:spacing w:line="540" w:lineRule="exact"/>
        <w:ind w:right="312"/>
        <w:jc w:val="left"/>
        <w:rPr>
          <w:rFonts w:ascii="仿宋_GB2312" w:eastAsia="仿宋_GB2312" w:hint="eastAsia"/>
          <w:sz w:val="32"/>
        </w:rPr>
      </w:pPr>
    </w:p>
    <w:p w:rsidR="00F60444" w:rsidRDefault="00F60444" w:rsidP="00F60444">
      <w:pPr>
        <w:spacing w:line="560" w:lineRule="exact"/>
        <w:ind w:rightChars="100" w:right="210"/>
        <w:jc w:val="right"/>
        <w:rPr>
          <w:rFonts w:ascii="仿宋_GB2312" w:eastAsia="仿宋_GB2312" w:hint="eastAsia"/>
          <w:sz w:val="32"/>
        </w:rPr>
      </w:pPr>
      <w:bookmarkStart w:id="1" w:name="DOC_FLAG"/>
      <w:proofErr w:type="gramStart"/>
      <w:r>
        <w:rPr>
          <w:rFonts w:ascii="仿宋_GB2312" w:eastAsia="仿宋_GB2312" w:hint="eastAsia"/>
          <w:sz w:val="32"/>
        </w:rPr>
        <w:t>深规划资源福函</w:t>
      </w:r>
      <w:bookmarkEnd w:id="1"/>
      <w:proofErr w:type="gramEnd"/>
      <w:r>
        <w:rPr>
          <w:rFonts w:ascii="仿宋_GB2312" w:eastAsia="仿宋_GB2312" w:hint="eastAsia"/>
          <w:sz w:val="32"/>
        </w:rPr>
        <w:t>〔</w:t>
      </w:r>
      <w:bookmarkStart w:id="2" w:name="DOC_YEAR1"/>
      <w:r>
        <w:rPr>
          <w:rFonts w:ascii="仿宋_GB2312" w:eastAsia="仿宋_GB2312"/>
          <w:sz w:val="32"/>
        </w:rPr>
        <w:t>2019</w:t>
      </w:r>
      <w:bookmarkEnd w:id="2"/>
      <w:r>
        <w:rPr>
          <w:rFonts w:ascii="仿宋_GB2312" w:eastAsia="仿宋_GB2312" w:hint="eastAsia"/>
          <w:sz w:val="32"/>
        </w:rPr>
        <w:t>〕</w:t>
      </w:r>
      <w:bookmarkStart w:id="3" w:name="DOC_SEQ1"/>
      <w:r>
        <w:rPr>
          <w:rFonts w:ascii="仿宋_GB2312" w:eastAsia="仿宋_GB2312"/>
          <w:sz w:val="32"/>
        </w:rPr>
        <w:t>206</w:t>
      </w:r>
      <w:bookmarkEnd w:id="3"/>
      <w:r>
        <w:rPr>
          <w:rFonts w:ascii="仿宋_GB2312" w:eastAsia="仿宋_GB2312" w:hint="eastAsia"/>
          <w:sz w:val="32"/>
        </w:rPr>
        <w:t>号</w:t>
      </w:r>
    </w:p>
    <w:p w:rsidR="00F60444" w:rsidRDefault="00F60444" w:rsidP="00F60444">
      <w:pPr>
        <w:spacing w:line="560" w:lineRule="exact"/>
        <w:ind w:right="312"/>
        <w:jc w:val="left"/>
        <w:rPr>
          <w:rFonts w:ascii="仿宋_GB2312" w:eastAsia="仿宋_GB2312" w:hint="eastAsia"/>
          <w:sz w:val="32"/>
        </w:rPr>
      </w:pPr>
    </w:p>
    <w:p w:rsidR="00F60444" w:rsidRDefault="00F60444" w:rsidP="00F60444">
      <w:pPr>
        <w:spacing w:line="560" w:lineRule="exact"/>
        <w:ind w:right="312"/>
        <w:jc w:val="left"/>
        <w:rPr>
          <w:rFonts w:ascii="仿宋_GB2312" w:eastAsia="仿宋_GB2312" w:hint="eastAsia"/>
          <w:sz w:val="32"/>
          <w:szCs w:val="32"/>
        </w:rPr>
      </w:pPr>
      <w:bookmarkStart w:id="4" w:name="COVERRED_DEL_END"/>
    </w:p>
    <w:p w:rsidR="00F60444" w:rsidRDefault="00F60444" w:rsidP="00F60444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5" w:name="TITLE_NEW"/>
      <w:bookmarkStart w:id="6" w:name="CONTENT"/>
      <w:bookmarkStart w:id="7" w:name="SENDDOCUMENT_ORGAN"/>
      <w:bookmarkEnd w:id="4"/>
      <w:bookmarkEnd w:id="6"/>
      <w:r>
        <w:rPr>
          <w:rFonts w:ascii="方正小标宋简体" w:eastAsia="方正小标宋简体" w:hint="eastAsia"/>
          <w:sz w:val="44"/>
          <w:szCs w:val="44"/>
        </w:rPr>
        <w:t>市规划和自然资源局福田管理局</w:t>
      </w:r>
      <w:bookmarkEnd w:id="7"/>
      <w:r>
        <w:rPr>
          <w:rFonts w:ascii="方正小标宋简体" w:eastAsia="方正小标宋简体" w:hAnsi="宋体" w:hint="eastAsia"/>
          <w:sz w:val="44"/>
          <w:szCs w:val="44"/>
        </w:rPr>
        <w:t>关于深圳市</w:t>
      </w:r>
    </w:p>
    <w:p w:rsidR="00F60444" w:rsidRDefault="00F60444" w:rsidP="00F60444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8" w:name="_GoBack"/>
      <w:bookmarkEnd w:id="8"/>
      <w:r>
        <w:rPr>
          <w:rFonts w:ascii="方正小标宋简体" w:eastAsia="方正小标宋简体" w:hAnsi="宋体" w:hint="eastAsia"/>
          <w:sz w:val="44"/>
          <w:szCs w:val="44"/>
        </w:rPr>
        <w:t>福田区第七届人民代表大会第四次会议</w:t>
      </w:r>
    </w:p>
    <w:p w:rsidR="00F60444" w:rsidRPr="00C91FDA" w:rsidRDefault="00F60444" w:rsidP="00F6044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/>
          <w:sz w:val="44"/>
          <w:szCs w:val="44"/>
        </w:rPr>
        <w:t>20190151号建议的复函</w:t>
      </w:r>
      <w:bookmarkEnd w:id="5"/>
    </w:p>
    <w:p w:rsidR="00F60444" w:rsidRDefault="00F60444" w:rsidP="00F60444">
      <w:pPr>
        <w:spacing w:line="580" w:lineRule="exact"/>
        <w:rPr>
          <w:rFonts w:hint="eastAsia"/>
          <w:b/>
          <w:sz w:val="44"/>
          <w:szCs w:val="44"/>
        </w:rPr>
      </w:pPr>
    </w:p>
    <w:p w:rsidR="00F60444" w:rsidRPr="009A46C0" w:rsidRDefault="00F60444" w:rsidP="00F60444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bookmarkStart w:id="9" w:name="MAINLY_TO_NEW"/>
      <w:proofErr w:type="gramStart"/>
      <w:r>
        <w:rPr>
          <w:rFonts w:ascii="仿宋_GB2312" w:eastAsia="仿宋_GB2312" w:hAnsi="宋体" w:hint="eastAsia"/>
          <w:sz w:val="32"/>
          <w:szCs w:val="32"/>
        </w:rPr>
        <w:t>杨勤等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九位代表</w:t>
      </w:r>
      <w:r>
        <w:rPr>
          <w:rFonts w:ascii="仿宋_GB2312" w:eastAsia="仿宋_GB2312" w:hAnsi="宋体"/>
          <w:sz w:val="32"/>
          <w:szCs w:val="32"/>
        </w:rPr>
        <w:t>:</w:t>
      </w:r>
      <w:bookmarkEnd w:id="9"/>
      <w:r w:rsidRPr="009A46C0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F60444" w:rsidRPr="00D30DD1" w:rsidRDefault="00F60444" w:rsidP="00F60444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10" w:name="CONTENT_NEW"/>
      <w:bookmarkEnd w:id="10"/>
      <w:r>
        <w:rPr>
          <w:rFonts w:ascii="仿宋_GB2312" w:eastAsia="仿宋_GB2312" w:hAnsi="宋体" w:hint="eastAsia"/>
          <w:sz w:val="32"/>
          <w:szCs w:val="32"/>
        </w:rPr>
        <w:t>您们</w:t>
      </w:r>
      <w:r w:rsidRPr="00D30DD1">
        <w:rPr>
          <w:rFonts w:ascii="仿宋_GB2312" w:eastAsia="仿宋_GB2312" w:hAnsi="宋体" w:hint="eastAsia"/>
          <w:sz w:val="32"/>
          <w:szCs w:val="32"/>
        </w:rPr>
        <w:t>在福田区第七届人民代表大会第四次会议上提出的《关于在率先突破中完善公共政策,切实推进我区老旧楼宇加装电梯问题的建议》收悉</w:t>
      </w:r>
      <w:r>
        <w:rPr>
          <w:rFonts w:ascii="仿宋_GB2312" w:eastAsia="仿宋_GB2312" w:hAnsi="宋体" w:hint="eastAsia"/>
          <w:sz w:val="32"/>
          <w:szCs w:val="32"/>
        </w:rPr>
        <w:t>。该建议由</w:t>
      </w:r>
      <w:r w:rsidRPr="00D30DD1">
        <w:rPr>
          <w:rFonts w:ascii="仿宋_GB2312" w:eastAsia="仿宋_GB2312" w:hAnsi="宋体" w:hint="eastAsia"/>
          <w:sz w:val="32"/>
          <w:szCs w:val="32"/>
        </w:rPr>
        <w:t>我局分办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D30DD1">
        <w:rPr>
          <w:rFonts w:ascii="仿宋_GB2312" w:eastAsia="仿宋_GB2312" w:hAnsi="宋体" w:hint="eastAsia"/>
          <w:sz w:val="32"/>
          <w:szCs w:val="32"/>
        </w:rPr>
        <w:t>涉及我局的事项为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 xml:space="preserve">加装电梯政策问题，经认真研究，现将有关意见函复如下： </w:t>
      </w:r>
    </w:p>
    <w:p w:rsidR="00F60444" w:rsidRPr="00D30DD1" w:rsidRDefault="00F60444" w:rsidP="00F60444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0DD1">
        <w:rPr>
          <w:rFonts w:ascii="仿宋_GB2312" w:eastAsia="仿宋_GB2312" w:hAnsi="宋体" w:hint="eastAsia"/>
          <w:sz w:val="32"/>
          <w:szCs w:val="32"/>
        </w:rPr>
        <w:t>一、2018年9月</w:t>
      </w:r>
      <w:r>
        <w:rPr>
          <w:rFonts w:ascii="仿宋_GB2312" w:eastAsia="仿宋_GB2312" w:hAnsi="宋体" w:hint="eastAsia"/>
          <w:sz w:val="32"/>
          <w:szCs w:val="32"/>
        </w:rPr>
        <w:t>，由原</w:t>
      </w:r>
      <w:r w:rsidRPr="00B109F6">
        <w:rPr>
          <w:rFonts w:ascii="仿宋_GB2312" w:eastAsia="仿宋_GB2312" w:hAnsi="宋体" w:hint="eastAsia"/>
          <w:sz w:val="32"/>
          <w:szCs w:val="32"/>
        </w:rPr>
        <w:t>深圳市规划和国土资源委员会</w:t>
      </w:r>
      <w:r>
        <w:rPr>
          <w:rFonts w:ascii="仿宋_GB2312" w:eastAsia="仿宋_GB2312" w:hAnsi="宋体" w:hint="eastAsia"/>
          <w:sz w:val="32"/>
          <w:szCs w:val="32"/>
        </w:rPr>
        <w:t>牵头制定的</w:t>
      </w:r>
      <w:r w:rsidRPr="00D30DD1">
        <w:rPr>
          <w:rFonts w:ascii="仿宋_GB2312" w:eastAsia="仿宋_GB2312" w:hAnsi="宋体" w:hint="eastAsia"/>
          <w:sz w:val="32"/>
          <w:szCs w:val="32"/>
        </w:rPr>
        <w:t>《深圳市既有住宅加装电梯管理规定》正式印发实施。该规定降低了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>加装电梯工程业主申报条件的要求, 明确了可加装电梯的住宅类型,明确了各行政主管部门的职责分工,明确了主体权利和义务,提出了协商救济机制,细化了公示意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见处理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>工作，简化了行政审批手续。</w:t>
      </w:r>
    </w:p>
    <w:p w:rsidR="00F60444" w:rsidRPr="00D30DD1" w:rsidRDefault="00F60444" w:rsidP="00F60444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0DD1">
        <w:rPr>
          <w:rFonts w:ascii="仿宋_GB2312" w:eastAsia="仿宋_GB2312" w:hAnsi="宋体" w:hint="eastAsia"/>
          <w:sz w:val="32"/>
          <w:szCs w:val="32"/>
        </w:rPr>
        <w:t>二、我局作为该政策的具体执行部门之一，在具体审批的过程中，也发现存在一些现象，如：市民对政策理解不一，造成申请材料内容</w:t>
      </w:r>
      <w:r>
        <w:rPr>
          <w:rFonts w:ascii="仿宋_GB2312" w:eastAsia="仿宋_GB2312" w:hAnsi="宋体" w:hint="eastAsia"/>
          <w:sz w:val="32"/>
          <w:szCs w:val="32"/>
        </w:rPr>
        <w:t>不规范；设计单位对加装电梯工程的重视度不足</w:t>
      </w:r>
      <w:r w:rsidRPr="00D30DD1">
        <w:rPr>
          <w:rFonts w:ascii="仿宋_GB2312" w:eastAsia="仿宋_GB2312" w:hAnsi="宋体" w:hint="eastAsia"/>
          <w:sz w:val="32"/>
          <w:szCs w:val="32"/>
        </w:rPr>
        <w:t>，造</w:t>
      </w:r>
      <w:r w:rsidRPr="00D30DD1">
        <w:rPr>
          <w:rFonts w:ascii="仿宋_GB2312" w:eastAsia="仿宋_GB2312" w:hAnsi="宋体" w:hint="eastAsia"/>
          <w:sz w:val="32"/>
          <w:szCs w:val="32"/>
        </w:rPr>
        <w:lastRenderedPageBreak/>
        <w:t>成</w:t>
      </w:r>
      <w:r>
        <w:rPr>
          <w:rFonts w:ascii="仿宋_GB2312" w:eastAsia="仿宋_GB2312" w:hAnsi="宋体" w:hint="eastAsia"/>
          <w:sz w:val="32"/>
          <w:szCs w:val="32"/>
        </w:rPr>
        <w:t>设计图纸质量参差不齐</w:t>
      </w:r>
      <w:r w:rsidRPr="00D30DD1">
        <w:rPr>
          <w:rFonts w:ascii="仿宋_GB2312" w:eastAsia="仿宋_GB2312" w:hAnsi="宋体" w:hint="eastAsia"/>
          <w:sz w:val="32"/>
          <w:szCs w:val="32"/>
        </w:rPr>
        <w:t>等。为此，我局今年已就如何统一加建电梯申报材料</w:t>
      </w:r>
      <w:r>
        <w:rPr>
          <w:rFonts w:ascii="仿宋_GB2312" w:eastAsia="仿宋_GB2312" w:hAnsi="宋体" w:hint="eastAsia"/>
          <w:sz w:val="32"/>
          <w:szCs w:val="32"/>
        </w:rPr>
        <w:t>、提高申报便民性等方面开展研究</w:t>
      </w:r>
      <w:r w:rsidRPr="00D30DD1">
        <w:rPr>
          <w:rFonts w:ascii="仿宋_GB2312" w:eastAsia="仿宋_GB2312" w:hAnsi="宋体" w:hint="eastAsia"/>
          <w:sz w:val="32"/>
          <w:szCs w:val="32"/>
        </w:rPr>
        <w:t>，并将通过公共讲座</w:t>
      </w:r>
      <w:r>
        <w:rPr>
          <w:rFonts w:ascii="仿宋_GB2312" w:eastAsia="仿宋_GB2312" w:hAnsi="宋体" w:hint="eastAsia"/>
          <w:sz w:val="32"/>
          <w:szCs w:val="32"/>
        </w:rPr>
        <w:t>、宣传画册</w:t>
      </w:r>
      <w:r w:rsidRPr="00D30DD1">
        <w:rPr>
          <w:rFonts w:ascii="仿宋_GB2312" w:eastAsia="仿宋_GB2312" w:hAnsi="宋体" w:hint="eastAsia"/>
          <w:sz w:val="32"/>
          <w:szCs w:val="32"/>
        </w:rPr>
        <w:t>等方式提升市民对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>加装电梯政策</w:t>
      </w:r>
      <w:r>
        <w:rPr>
          <w:rFonts w:ascii="仿宋_GB2312" w:eastAsia="仿宋_GB2312" w:hAnsi="宋体" w:hint="eastAsia"/>
          <w:sz w:val="32"/>
          <w:szCs w:val="32"/>
        </w:rPr>
        <w:t>和申报材料的了解。</w:t>
      </w:r>
    </w:p>
    <w:p w:rsidR="00F60444" w:rsidRPr="00D30DD1" w:rsidRDefault="00F60444" w:rsidP="00F60444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0DD1">
        <w:rPr>
          <w:rFonts w:ascii="仿宋_GB2312" w:eastAsia="仿宋_GB2312" w:hAnsi="宋体" w:hint="eastAsia"/>
          <w:sz w:val="32"/>
          <w:szCs w:val="32"/>
        </w:rPr>
        <w:t>三、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>加装电梯是一项利民惠民工程，能够切实提升深圳居民的生活品质，我局在未来的工作中将会不断总结经验，积极做好</w:t>
      </w:r>
      <w:proofErr w:type="gramStart"/>
      <w:r w:rsidRPr="00D30DD1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D30DD1">
        <w:rPr>
          <w:rFonts w:ascii="仿宋_GB2312" w:eastAsia="仿宋_GB2312" w:hAnsi="宋体" w:hint="eastAsia"/>
          <w:sz w:val="32"/>
          <w:szCs w:val="32"/>
        </w:rPr>
        <w:t>加装电梯项目的规划报建服务工作。</w:t>
      </w:r>
    </w:p>
    <w:p w:rsidR="00F60444" w:rsidRPr="00F60444" w:rsidRDefault="00F60444" w:rsidP="00F60444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30DD1">
        <w:rPr>
          <w:rFonts w:ascii="仿宋_GB2312" w:eastAsia="仿宋_GB2312" w:hAnsi="宋体" w:hint="eastAsia"/>
          <w:sz w:val="32"/>
          <w:szCs w:val="32"/>
        </w:rPr>
        <w:t>此函。</w:t>
      </w:r>
    </w:p>
    <w:p w:rsidR="00F60444" w:rsidRDefault="00F60444" w:rsidP="00F6044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60444" w:rsidRDefault="00F60444" w:rsidP="00F60444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F60444" w:rsidRDefault="00F60444" w:rsidP="00F60444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F60444" w:rsidRDefault="00F60444" w:rsidP="00F60444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bookmarkStart w:id="11" w:name="BUREAU_NAME_JP"/>
      <w:r>
        <w:rPr>
          <w:rFonts w:ascii="仿宋_GB2312" w:eastAsia="仿宋_GB2312" w:hint="eastAsia"/>
          <w:sz w:val="32"/>
          <w:szCs w:val="32"/>
        </w:rPr>
        <w:t>市规划和自然资源局福田管理局</w:t>
      </w:r>
      <w:bookmarkEnd w:id="11"/>
    </w:p>
    <w:p w:rsidR="00F60444" w:rsidRPr="005C0104" w:rsidRDefault="00F60444" w:rsidP="00F60444">
      <w:pPr>
        <w:wordWrap w:val="0"/>
        <w:spacing w:line="560" w:lineRule="exact"/>
        <w:ind w:right="992"/>
        <w:jc w:val="right"/>
        <w:rPr>
          <w:rFonts w:ascii="仿宋_GB2312" w:eastAsia="仿宋_GB2312" w:hint="eastAsia"/>
          <w:sz w:val="32"/>
          <w:szCs w:val="32"/>
        </w:rPr>
      </w:pPr>
      <w:bookmarkStart w:id="12" w:name="INSCRIBE_DATE"/>
      <w:r>
        <w:rPr>
          <w:rFonts w:ascii="仿宋_GB2312" w:eastAsia="仿宋_GB2312" w:hint="eastAsia"/>
          <w:sz w:val="32"/>
          <w:szCs w:val="32"/>
        </w:rPr>
        <w:t>2019年6月12日</w:t>
      </w:r>
      <w:bookmarkEnd w:id="12"/>
    </w:p>
    <w:p w:rsidR="00F60444" w:rsidRDefault="00F60444" w:rsidP="00F60444">
      <w:pPr>
        <w:spacing w:line="560" w:lineRule="exact"/>
        <w:ind w:firstLineChars="200" w:firstLine="560"/>
        <w:rPr>
          <w:rFonts w:hint="eastAsia"/>
          <w:sz w:val="28"/>
        </w:rPr>
      </w:pPr>
    </w:p>
    <w:p w:rsidR="00F60444" w:rsidRDefault="00F60444" w:rsidP="00F6044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C0104"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</w:rPr>
        <w:t>汪工</w:t>
      </w:r>
      <w:r w:rsidRPr="005C0104">
        <w:rPr>
          <w:rFonts w:ascii="仿宋_GB2312" w:eastAsia="仿宋_GB2312" w:hint="eastAsia"/>
          <w:sz w:val="32"/>
          <w:szCs w:val="32"/>
        </w:rPr>
        <w:t>，联系电话：</w:t>
      </w:r>
      <w:bookmarkStart w:id="13" w:name="LINKTEL"/>
      <w:r>
        <w:rPr>
          <w:rFonts w:ascii="仿宋_GB2312" w:eastAsia="仿宋_GB2312"/>
          <w:sz w:val="32"/>
          <w:szCs w:val="32"/>
        </w:rPr>
        <w:t>83162719</w:t>
      </w:r>
      <w:bookmarkEnd w:id="13"/>
      <w:r w:rsidRPr="005C0104">
        <w:rPr>
          <w:rFonts w:ascii="仿宋_GB2312" w:eastAsia="仿宋_GB2312" w:hint="eastAsia"/>
          <w:sz w:val="32"/>
          <w:szCs w:val="32"/>
        </w:rPr>
        <w:t>）</w:t>
      </w:r>
    </w:p>
    <w:p w:rsidR="00483191" w:rsidRPr="00F60444" w:rsidRDefault="00483191" w:rsidP="00F60444">
      <w:pPr>
        <w:spacing w:line="540" w:lineRule="exact"/>
        <w:ind w:right="312"/>
        <w:jc w:val="left"/>
      </w:pPr>
    </w:p>
    <w:sectPr w:rsidR="00483191" w:rsidRPr="00F60444" w:rsidSect="005153E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E9"/>
    <w:rsid w:val="00216F29"/>
    <w:rsid w:val="003E3578"/>
    <w:rsid w:val="00483191"/>
    <w:rsid w:val="005153E9"/>
    <w:rsid w:val="00770205"/>
    <w:rsid w:val="009C16CD"/>
    <w:rsid w:val="00F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彭芬</dc:creator>
  <cp:lastModifiedBy>彭芬</cp:lastModifiedBy>
  <cp:revision>2</cp:revision>
  <dcterms:created xsi:type="dcterms:W3CDTF">2019-12-04T02:33:00Z</dcterms:created>
  <dcterms:modified xsi:type="dcterms:W3CDTF">2019-12-04T02:33:00Z</dcterms:modified>
</cp:coreProperties>
</file>