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sz w:val="44"/>
          <w:szCs w:val="44"/>
        </w:rPr>
      </w:pPr>
      <w:r>
        <w:rPr>
          <w:rFonts w:hint="eastAsia" w:ascii="宋体" w:hAnsi="宋体" w:eastAsia="宋体"/>
          <w:sz w:val="44"/>
          <w:szCs w:val="44"/>
        </w:rPr>
        <w:t>福田区人力资源局随机抽查事项清单</w:t>
      </w:r>
    </w:p>
    <w:tbl>
      <w:tblPr>
        <w:tblStyle w:val="4"/>
        <w:tblW w:w="141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374"/>
        <w:gridCol w:w="1588"/>
        <w:gridCol w:w="2462"/>
        <w:gridCol w:w="2025"/>
        <w:gridCol w:w="2025"/>
        <w:gridCol w:w="2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top"/>
          </w:tcPr>
          <w:p>
            <w:r>
              <w:rPr>
                <w:rFonts w:hint="eastAsia"/>
              </w:rPr>
              <w:t>序号</w:t>
            </w:r>
          </w:p>
        </w:tc>
        <w:tc>
          <w:tcPr>
            <w:tcW w:w="3374" w:type="dxa"/>
            <w:vAlign w:val="top"/>
          </w:tcPr>
          <w:p>
            <w:r>
              <w:rPr>
                <w:rFonts w:hint="eastAsia"/>
              </w:rPr>
              <w:t>抽查事项名称</w:t>
            </w:r>
          </w:p>
        </w:tc>
        <w:tc>
          <w:tcPr>
            <w:tcW w:w="1588" w:type="dxa"/>
            <w:vAlign w:val="top"/>
          </w:tcPr>
          <w:p>
            <w:r>
              <w:rPr>
                <w:rFonts w:hint="eastAsia"/>
              </w:rPr>
              <w:t>抽查主体</w:t>
            </w:r>
          </w:p>
        </w:tc>
        <w:tc>
          <w:tcPr>
            <w:tcW w:w="2462" w:type="dxa"/>
            <w:vAlign w:val="top"/>
          </w:tcPr>
          <w:p>
            <w:r>
              <w:rPr>
                <w:rFonts w:hint="eastAsia"/>
              </w:rPr>
              <w:t>抽查依据</w:t>
            </w:r>
          </w:p>
        </w:tc>
        <w:tc>
          <w:tcPr>
            <w:tcW w:w="2025" w:type="dxa"/>
            <w:vAlign w:val="top"/>
          </w:tcPr>
          <w:p>
            <w:r>
              <w:rPr>
                <w:rFonts w:hint="eastAsia"/>
              </w:rPr>
              <w:t>抽查内容</w:t>
            </w:r>
          </w:p>
        </w:tc>
        <w:tc>
          <w:tcPr>
            <w:tcW w:w="2025" w:type="dxa"/>
            <w:vAlign w:val="top"/>
          </w:tcPr>
          <w:p>
            <w:r>
              <w:rPr>
                <w:rFonts w:hint="eastAsia"/>
              </w:rPr>
              <w:t>抽查方式</w:t>
            </w:r>
          </w:p>
        </w:tc>
        <w:tc>
          <w:tcPr>
            <w:tcW w:w="2025" w:type="dxa"/>
            <w:vAlign w:val="top"/>
          </w:tcPr>
          <w:p>
            <w:r>
              <w:rPr>
                <w:rFonts w:hint="eastAsia"/>
              </w:rPr>
              <w:t>比例和频次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top"/>
          </w:tcPr>
          <w:p>
            <w:r>
              <w:rPr>
                <w:rFonts w:hint="eastAsia"/>
              </w:rPr>
              <w:t>1</w:t>
            </w:r>
          </w:p>
        </w:tc>
        <w:tc>
          <w:tcPr>
            <w:tcW w:w="3374" w:type="dxa"/>
            <w:vAlign w:val="top"/>
          </w:tcPr>
          <w:p>
            <w:r>
              <w:rPr>
                <w:rFonts w:hint="eastAsia"/>
              </w:rPr>
              <w:t>用人单位依法应与员工签订无固定期限的劳动合同而未签订的</w:t>
            </w:r>
          </w:p>
        </w:tc>
        <w:tc>
          <w:tcPr>
            <w:tcW w:w="1588" w:type="dxa"/>
            <w:vAlign w:val="top"/>
          </w:tcPr>
          <w:p>
            <w:r>
              <w:rPr>
                <w:rFonts w:hint="eastAsia"/>
              </w:rPr>
              <w:t>劳动监察大队</w:t>
            </w:r>
          </w:p>
        </w:tc>
        <w:tc>
          <w:tcPr>
            <w:tcW w:w="2462" w:type="dxa"/>
            <w:vAlign w:val="top"/>
          </w:tcPr>
          <w:p>
            <w:r>
              <w:rPr>
                <w:rFonts w:hint="eastAsia"/>
              </w:rPr>
              <w:t>《深圳经济特区和谐劳动关系促进条例》第六十四条</w:t>
            </w:r>
          </w:p>
        </w:tc>
        <w:tc>
          <w:tcPr>
            <w:tcW w:w="2025" w:type="dxa"/>
            <w:vAlign w:val="top"/>
          </w:tcPr>
          <w:p>
            <w:r>
              <w:rPr>
                <w:rFonts w:hint="eastAsia"/>
              </w:rPr>
              <w:t>劳动合同、员工名册</w:t>
            </w:r>
          </w:p>
        </w:tc>
        <w:tc>
          <w:tcPr>
            <w:tcW w:w="2025" w:type="dxa"/>
            <w:vAlign w:val="top"/>
          </w:tcPr>
          <w:p>
            <w:r>
              <w:rPr>
                <w:rFonts w:hint="eastAsia"/>
              </w:rPr>
              <w:t>系统中随机选择抽查</w:t>
            </w:r>
          </w:p>
        </w:tc>
        <w:tc>
          <w:tcPr>
            <w:tcW w:w="2025" w:type="dxa"/>
            <w:vAlign w:val="top"/>
          </w:tcPr>
          <w:p>
            <w:r>
              <w:rPr>
                <w:rFonts w:hint="eastAsia"/>
              </w:rPr>
              <w:t>重点抽查对象范围内随机抽查不低于此次检查用人单位总量70%，重点抽查对象范围外再从用人单位数据库抽取不超过此次检查用人单位总量30%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top"/>
          </w:tcPr>
          <w:p>
            <w:r>
              <w:rPr>
                <w:rFonts w:hint="eastAsia"/>
              </w:rPr>
              <w:t>2</w:t>
            </w:r>
          </w:p>
        </w:tc>
        <w:tc>
          <w:tcPr>
            <w:tcW w:w="3374" w:type="dxa"/>
            <w:vAlign w:val="top"/>
          </w:tcPr>
          <w:p>
            <w:r>
              <w:rPr>
                <w:rFonts w:hint="eastAsia"/>
              </w:rPr>
              <w:t>用人单位支付给员工的工资低于最低工资的</w:t>
            </w:r>
          </w:p>
        </w:tc>
        <w:tc>
          <w:tcPr>
            <w:tcW w:w="1588" w:type="dxa"/>
            <w:vAlign w:val="top"/>
          </w:tcPr>
          <w:p>
            <w:r>
              <w:rPr>
                <w:rFonts w:hint="eastAsia"/>
              </w:rPr>
              <w:t>劳动监察大队</w:t>
            </w:r>
          </w:p>
        </w:tc>
        <w:tc>
          <w:tcPr>
            <w:tcW w:w="2462" w:type="dxa"/>
            <w:vAlign w:val="top"/>
          </w:tcPr>
          <w:p>
            <w:r>
              <w:rPr>
                <w:rFonts w:hint="eastAsia"/>
              </w:rPr>
              <w:t>《深圳市员工工资支付条例》第五十六条</w:t>
            </w:r>
          </w:p>
        </w:tc>
        <w:tc>
          <w:tcPr>
            <w:tcW w:w="2025" w:type="dxa"/>
            <w:vAlign w:val="top"/>
          </w:tcPr>
          <w:p>
            <w:r>
              <w:rPr>
                <w:rFonts w:hint="eastAsia"/>
              </w:rPr>
              <w:t>员工工资支付表</w:t>
            </w:r>
          </w:p>
        </w:tc>
        <w:tc>
          <w:tcPr>
            <w:tcW w:w="2025" w:type="dxa"/>
            <w:vAlign w:val="top"/>
          </w:tcPr>
          <w:p>
            <w:r>
              <w:rPr>
                <w:rFonts w:hint="eastAsia"/>
              </w:rPr>
              <w:t>系统中随机选择抽查</w:t>
            </w:r>
          </w:p>
        </w:tc>
        <w:tc>
          <w:tcPr>
            <w:tcW w:w="2025" w:type="dxa"/>
            <w:vAlign w:val="top"/>
          </w:tcPr>
          <w:p>
            <w:r>
              <w:rPr>
                <w:rFonts w:hint="eastAsia"/>
              </w:rPr>
              <w:t>重点抽查对象范围内随机抽查不低于此次检查用人单位总量70%，重点抽查对象范围外再从用人单位数据库抽取不超过此次检查用人单位总量30%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top"/>
          </w:tcPr>
          <w:p>
            <w:r>
              <w:rPr>
                <w:rFonts w:hint="eastAsia"/>
              </w:rPr>
              <w:t>3</w:t>
            </w:r>
          </w:p>
        </w:tc>
        <w:tc>
          <w:tcPr>
            <w:tcW w:w="3374" w:type="dxa"/>
            <w:vAlign w:val="top"/>
          </w:tcPr>
          <w:p>
            <w:r>
              <w:rPr>
                <w:rFonts w:hint="eastAsia"/>
              </w:rPr>
              <w:t>用人单位使用童工</w:t>
            </w:r>
          </w:p>
        </w:tc>
        <w:tc>
          <w:tcPr>
            <w:tcW w:w="1588" w:type="dxa"/>
            <w:vAlign w:val="top"/>
          </w:tcPr>
          <w:p>
            <w:r>
              <w:rPr>
                <w:rFonts w:hint="eastAsia"/>
              </w:rPr>
              <w:t>劳动监察大队</w:t>
            </w:r>
          </w:p>
        </w:tc>
        <w:tc>
          <w:tcPr>
            <w:tcW w:w="2462" w:type="dxa"/>
            <w:vAlign w:val="top"/>
          </w:tcPr>
          <w:p>
            <w:r>
              <w:rPr>
                <w:rFonts w:hint="eastAsia"/>
              </w:rPr>
              <w:t>《中华人民共和国劳动法》第九十四条</w:t>
            </w:r>
          </w:p>
        </w:tc>
        <w:tc>
          <w:tcPr>
            <w:tcW w:w="2025" w:type="dxa"/>
            <w:vAlign w:val="top"/>
          </w:tcPr>
          <w:p>
            <w:r>
              <w:rPr>
                <w:rFonts w:hint="eastAsia"/>
              </w:rPr>
              <w:t>员工名册</w:t>
            </w:r>
          </w:p>
        </w:tc>
        <w:tc>
          <w:tcPr>
            <w:tcW w:w="2025" w:type="dxa"/>
            <w:vAlign w:val="top"/>
          </w:tcPr>
          <w:p>
            <w:r>
              <w:rPr>
                <w:rFonts w:hint="eastAsia"/>
              </w:rPr>
              <w:t>系统中随机选择抽查</w:t>
            </w:r>
          </w:p>
        </w:tc>
        <w:tc>
          <w:tcPr>
            <w:tcW w:w="2025" w:type="dxa"/>
            <w:vAlign w:val="top"/>
          </w:tcPr>
          <w:p>
            <w:r>
              <w:rPr>
                <w:rFonts w:hint="eastAsia"/>
              </w:rPr>
              <w:t>重点抽查对象范围内随机抽查不低于此次检查用人单位总量70%，重点抽查对象范围外再从用人单位数据库抽取不超过此次检查用人单位总量30%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top"/>
          </w:tcPr>
          <w:p>
            <w:r>
              <w:rPr>
                <w:rFonts w:hint="eastAsia"/>
              </w:rPr>
              <w:t>4</w:t>
            </w:r>
          </w:p>
        </w:tc>
        <w:tc>
          <w:tcPr>
            <w:tcW w:w="3374" w:type="dxa"/>
            <w:vAlign w:val="top"/>
          </w:tcPr>
          <w:p>
            <w:r>
              <w:rPr>
                <w:rFonts w:hint="eastAsia"/>
              </w:rPr>
              <w:t>用人单位制定的涉及劳动者切身利益的规章制度违反法律、法规规定</w:t>
            </w:r>
          </w:p>
        </w:tc>
        <w:tc>
          <w:tcPr>
            <w:tcW w:w="1588" w:type="dxa"/>
            <w:vAlign w:val="top"/>
          </w:tcPr>
          <w:p>
            <w:r>
              <w:rPr>
                <w:rFonts w:hint="eastAsia"/>
              </w:rPr>
              <w:t>劳动监察大队</w:t>
            </w:r>
          </w:p>
        </w:tc>
        <w:tc>
          <w:tcPr>
            <w:tcW w:w="2462" w:type="dxa"/>
            <w:vAlign w:val="top"/>
          </w:tcPr>
          <w:p>
            <w:r>
              <w:rPr>
                <w:rFonts w:hint="eastAsia"/>
              </w:rPr>
              <w:t>《劳动合同法》第四条、第八十条；《和谐劳动关系促进条例》第六十二条</w:t>
            </w:r>
          </w:p>
        </w:tc>
        <w:tc>
          <w:tcPr>
            <w:tcW w:w="2025" w:type="dxa"/>
            <w:vAlign w:val="top"/>
          </w:tcPr>
          <w:p>
            <w:r>
              <w:rPr>
                <w:rFonts w:hint="eastAsia"/>
              </w:rPr>
              <w:t>用人单位规章制度</w:t>
            </w:r>
          </w:p>
        </w:tc>
        <w:tc>
          <w:tcPr>
            <w:tcW w:w="2025" w:type="dxa"/>
            <w:vAlign w:val="top"/>
          </w:tcPr>
          <w:p>
            <w:r>
              <w:rPr>
                <w:rFonts w:hint="eastAsia"/>
              </w:rPr>
              <w:t>系统中随机选择抽查</w:t>
            </w:r>
          </w:p>
        </w:tc>
        <w:tc>
          <w:tcPr>
            <w:tcW w:w="2025" w:type="dxa"/>
            <w:vAlign w:val="top"/>
          </w:tcPr>
          <w:p>
            <w:r>
              <w:rPr>
                <w:rFonts w:hint="eastAsia"/>
              </w:rPr>
              <w:t>重点抽查对象范围内随机抽查不低于此次检查用人单位总量70%，重点抽查对象范围外再从用人单位数据库抽取不超过此次检查用人单位总量30%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top"/>
          </w:tcPr>
          <w:p>
            <w:r>
              <w:rPr>
                <w:rFonts w:hint="eastAsia"/>
              </w:rPr>
              <w:t>5</w:t>
            </w:r>
          </w:p>
        </w:tc>
        <w:tc>
          <w:tcPr>
            <w:tcW w:w="3374" w:type="dxa"/>
            <w:vAlign w:val="top"/>
          </w:tcPr>
          <w:p>
            <w:r>
              <w:rPr>
                <w:rFonts w:hint="eastAsia"/>
              </w:rPr>
              <w:t>用人单位违反劳动保障法律、法规或者规章延长劳动者工作时间的</w:t>
            </w:r>
          </w:p>
        </w:tc>
        <w:tc>
          <w:tcPr>
            <w:tcW w:w="1588" w:type="dxa"/>
            <w:vAlign w:val="top"/>
          </w:tcPr>
          <w:p>
            <w:r>
              <w:rPr>
                <w:rFonts w:hint="eastAsia"/>
              </w:rPr>
              <w:t>劳动监察大队</w:t>
            </w:r>
          </w:p>
        </w:tc>
        <w:tc>
          <w:tcPr>
            <w:tcW w:w="2462" w:type="dxa"/>
            <w:vAlign w:val="top"/>
          </w:tcPr>
          <w:p>
            <w:r>
              <w:rPr>
                <w:rFonts w:hint="eastAsia"/>
              </w:rPr>
              <w:t>《劳动法》第三十六条、第四十一条；《劳动保障监察条例》第二十五条</w:t>
            </w:r>
          </w:p>
        </w:tc>
        <w:tc>
          <w:tcPr>
            <w:tcW w:w="2025" w:type="dxa"/>
            <w:vAlign w:val="top"/>
          </w:tcPr>
          <w:p>
            <w:pPr>
              <w:rPr>
                <w:rFonts w:hint="eastAsia"/>
              </w:rPr>
            </w:pPr>
            <w:r>
              <w:rPr>
                <w:rFonts w:hint="eastAsia"/>
              </w:rPr>
              <w:t>考勤记录、工资表</w:t>
            </w:r>
          </w:p>
          <w:p/>
        </w:tc>
        <w:tc>
          <w:tcPr>
            <w:tcW w:w="2025" w:type="dxa"/>
            <w:vAlign w:val="top"/>
          </w:tcPr>
          <w:p>
            <w:r>
              <w:rPr>
                <w:rFonts w:hint="eastAsia"/>
              </w:rPr>
              <w:t>系统中随机选择抽查</w:t>
            </w:r>
          </w:p>
        </w:tc>
        <w:tc>
          <w:tcPr>
            <w:tcW w:w="2025" w:type="dxa"/>
            <w:vAlign w:val="top"/>
          </w:tcPr>
          <w:p>
            <w:r>
              <w:rPr>
                <w:rFonts w:hint="eastAsia"/>
              </w:rPr>
              <w:t>重点抽查对象范围内随机抽查不低于此次检查用人单位总量70%，重点抽查对象范围外再从用人单位数据库抽取不超过此次检查用人单位总量30%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vAlign w:val="top"/>
          </w:tcPr>
          <w:p>
            <w:r>
              <w:rPr>
                <w:rFonts w:hint="eastAsia"/>
              </w:rPr>
              <w:t>6</w:t>
            </w:r>
          </w:p>
        </w:tc>
        <w:tc>
          <w:tcPr>
            <w:tcW w:w="3374" w:type="dxa"/>
            <w:vAlign w:val="top"/>
          </w:tcPr>
          <w:p>
            <w:r>
              <w:rPr>
                <w:rFonts w:hint="eastAsia"/>
              </w:rPr>
              <w:t>用人单位克扣或无故拖欠员工工资的</w:t>
            </w:r>
          </w:p>
        </w:tc>
        <w:tc>
          <w:tcPr>
            <w:tcW w:w="1588" w:type="dxa"/>
            <w:vAlign w:val="top"/>
          </w:tcPr>
          <w:p>
            <w:r>
              <w:rPr>
                <w:rFonts w:hint="eastAsia"/>
              </w:rPr>
              <w:t>劳动监察大队</w:t>
            </w:r>
          </w:p>
        </w:tc>
        <w:tc>
          <w:tcPr>
            <w:tcW w:w="2462" w:type="dxa"/>
            <w:vAlign w:val="top"/>
          </w:tcPr>
          <w:p>
            <w:r>
              <w:rPr>
                <w:rFonts w:hint="eastAsia"/>
              </w:rPr>
              <w:t>《深圳市员工工资支付条例》第五十六条</w:t>
            </w:r>
          </w:p>
        </w:tc>
        <w:tc>
          <w:tcPr>
            <w:tcW w:w="2025" w:type="dxa"/>
            <w:vAlign w:val="top"/>
          </w:tcPr>
          <w:p>
            <w:r>
              <w:rPr>
                <w:rFonts w:hint="eastAsia"/>
              </w:rPr>
              <w:t>劳动合同、工资表</w:t>
            </w:r>
          </w:p>
        </w:tc>
        <w:tc>
          <w:tcPr>
            <w:tcW w:w="2025" w:type="dxa"/>
            <w:vAlign w:val="top"/>
          </w:tcPr>
          <w:p>
            <w:r>
              <w:rPr>
                <w:rFonts w:hint="eastAsia"/>
              </w:rPr>
              <w:t>系统中随机选择抽查</w:t>
            </w:r>
          </w:p>
        </w:tc>
        <w:tc>
          <w:tcPr>
            <w:tcW w:w="2025" w:type="dxa"/>
            <w:vAlign w:val="top"/>
          </w:tcPr>
          <w:p>
            <w:r>
              <w:rPr>
                <w:rFonts w:hint="eastAsia"/>
              </w:rPr>
              <w:t>重点抽查对象范围内随机抽查不低于此次检查用人单位总量70%，重点抽查对象范围外再从用人单位数据库抽取不超过此次检查用人单位总量30%</w:t>
            </w:r>
          </w:p>
        </w:tc>
      </w:tr>
    </w:tbl>
    <w:p>
      <w:bookmarkStart w:id="0" w:name="_GoBack"/>
      <w:bookmarkEnd w:id="0"/>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24C33"/>
    <w:rsid w:val="000007AD"/>
    <w:rsid w:val="00017D5C"/>
    <w:rsid w:val="00020733"/>
    <w:rsid w:val="00033004"/>
    <w:rsid w:val="00035789"/>
    <w:rsid w:val="000457D8"/>
    <w:rsid w:val="0009310B"/>
    <w:rsid w:val="000A6F81"/>
    <w:rsid w:val="000D6189"/>
    <w:rsid w:val="00102AB3"/>
    <w:rsid w:val="00110CF9"/>
    <w:rsid w:val="001213E0"/>
    <w:rsid w:val="00137AFC"/>
    <w:rsid w:val="00167178"/>
    <w:rsid w:val="00180C41"/>
    <w:rsid w:val="0018187E"/>
    <w:rsid w:val="001847F6"/>
    <w:rsid w:val="00184A60"/>
    <w:rsid w:val="001B1A4C"/>
    <w:rsid w:val="001C0BBF"/>
    <w:rsid w:val="0021376B"/>
    <w:rsid w:val="0022249F"/>
    <w:rsid w:val="002D0DBF"/>
    <w:rsid w:val="002E3B84"/>
    <w:rsid w:val="002F69E3"/>
    <w:rsid w:val="00341729"/>
    <w:rsid w:val="00350BC2"/>
    <w:rsid w:val="00361BD8"/>
    <w:rsid w:val="0036326A"/>
    <w:rsid w:val="003738E7"/>
    <w:rsid w:val="00381268"/>
    <w:rsid w:val="003815E6"/>
    <w:rsid w:val="003B77D6"/>
    <w:rsid w:val="003C2DFF"/>
    <w:rsid w:val="003C7D06"/>
    <w:rsid w:val="003E7BFB"/>
    <w:rsid w:val="00422A35"/>
    <w:rsid w:val="00433AB8"/>
    <w:rsid w:val="0047248B"/>
    <w:rsid w:val="00474B76"/>
    <w:rsid w:val="00474DFA"/>
    <w:rsid w:val="0048236B"/>
    <w:rsid w:val="004A0F20"/>
    <w:rsid w:val="004C705A"/>
    <w:rsid w:val="005074A7"/>
    <w:rsid w:val="00542195"/>
    <w:rsid w:val="005E0BB1"/>
    <w:rsid w:val="005E5296"/>
    <w:rsid w:val="005F2B31"/>
    <w:rsid w:val="00603FF3"/>
    <w:rsid w:val="0062044F"/>
    <w:rsid w:val="00633608"/>
    <w:rsid w:val="00652AA2"/>
    <w:rsid w:val="00666874"/>
    <w:rsid w:val="006B14A9"/>
    <w:rsid w:val="006C608F"/>
    <w:rsid w:val="006E4465"/>
    <w:rsid w:val="00711FDC"/>
    <w:rsid w:val="007171B1"/>
    <w:rsid w:val="0074394B"/>
    <w:rsid w:val="007457F6"/>
    <w:rsid w:val="007566F0"/>
    <w:rsid w:val="00780DE7"/>
    <w:rsid w:val="00781CCD"/>
    <w:rsid w:val="007B4CF9"/>
    <w:rsid w:val="007E3915"/>
    <w:rsid w:val="0081410F"/>
    <w:rsid w:val="00827218"/>
    <w:rsid w:val="00832F56"/>
    <w:rsid w:val="00840A33"/>
    <w:rsid w:val="00845B3D"/>
    <w:rsid w:val="008620DE"/>
    <w:rsid w:val="00867666"/>
    <w:rsid w:val="008732A2"/>
    <w:rsid w:val="008973C5"/>
    <w:rsid w:val="008A1D7B"/>
    <w:rsid w:val="008D2C50"/>
    <w:rsid w:val="00911FBD"/>
    <w:rsid w:val="009440A8"/>
    <w:rsid w:val="009502C3"/>
    <w:rsid w:val="009604CF"/>
    <w:rsid w:val="009E7456"/>
    <w:rsid w:val="00A26C9B"/>
    <w:rsid w:val="00AC5F46"/>
    <w:rsid w:val="00AF1B40"/>
    <w:rsid w:val="00B17A48"/>
    <w:rsid w:val="00B45550"/>
    <w:rsid w:val="00B45B84"/>
    <w:rsid w:val="00B564FE"/>
    <w:rsid w:val="00B65E57"/>
    <w:rsid w:val="00B71B54"/>
    <w:rsid w:val="00BA3328"/>
    <w:rsid w:val="00BC1B94"/>
    <w:rsid w:val="00BF1873"/>
    <w:rsid w:val="00BF2941"/>
    <w:rsid w:val="00C2333C"/>
    <w:rsid w:val="00C33F2C"/>
    <w:rsid w:val="00C43670"/>
    <w:rsid w:val="00C47B78"/>
    <w:rsid w:val="00C844F5"/>
    <w:rsid w:val="00CB39D5"/>
    <w:rsid w:val="00CE388E"/>
    <w:rsid w:val="00CE3B51"/>
    <w:rsid w:val="00CE66F3"/>
    <w:rsid w:val="00D4277D"/>
    <w:rsid w:val="00D45180"/>
    <w:rsid w:val="00D6322D"/>
    <w:rsid w:val="00D73E34"/>
    <w:rsid w:val="00D832D1"/>
    <w:rsid w:val="00D86037"/>
    <w:rsid w:val="00DC596E"/>
    <w:rsid w:val="00DD0663"/>
    <w:rsid w:val="00DF4220"/>
    <w:rsid w:val="00E06E4A"/>
    <w:rsid w:val="00E57801"/>
    <w:rsid w:val="00EA09C7"/>
    <w:rsid w:val="00EC3CA7"/>
    <w:rsid w:val="00EC7FCE"/>
    <w:rsid w:val="00ED38E6"/>
    <w:rsid w:val="00F24C33"/>
    <w:rsid w:val="00F36B28"/>
    <w:rsid w:val="00FD14AF"/>
    <w:rsid w:val="13036B3E"/>
    <w:rsid w:val="45812FDB"/>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Style w:val="3"/>
      <w:tblLayout w:type="fixed"/>
      <w:tblCellMar>
        <w:top w:w="0" w:type="dxa"/>
        <w:left w:w="108" w:type="dxa"/>
        <w:bottom w:w="0" w:type="dxa"/>
        <w:right w:w="108" w:type="dxa"/>
      </w:tblCellMar>
    </w:tblPr>
    <w:tcPr>
      <w:textDirection w:val="lrTb"/>
    </w:tcPr>
  </w:style>
  <w:style w:type="table" w:styleId="4">
    <w:name w:val="Table Grid"/>
    <w:basedOn w:val="3"/>
    <w:uiPriority w:val="59"/>
    <w:pPr/>
    <w:tblPr>
      <w:tblStyle w:val="3"/>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137</Words>
  <Characters>781</Characters>
  <Lines>6</Lines>
  <Paragraphs>1</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2017-04-19T07:59:00Z</dcterms:created>
  <dc:creator>lijiaying</dc:creator>
  <cp:lastModifiedBy>PC</cp:lastModifiedBy>
  <dcterms:modified xsi:type="dcterms:W3CDTF">2017-12-05T03:00:11Z</dcterms:modified>
  <dc:title>福田区人力资源局随机抽查事项清单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