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900" w:lineRule="exact"/>
        <w:ind w:left="-64" w:leftChars="-20"/>
        <w:jc w:val="center"/>
        <w:rPr>
          <w:rFonts w:hint="eastAsia" w:ascii="新宋体" w:hAnsi="新宋体" w:eastAsia="新宋体" w:cs="新宋体"/>
          <w:b/>
          <w:bCs/>
          <w:color w:val="FF0000"/>
          <w:spacing w:val="0"/>
          <w:w w:val="100"/>
          <w:kern w:val="40"/>
          <w:sz w:val="58"/>
          <w:szCs w:val="58"/>
        </w:rPr>
      </w:pPr>
      <w:r>
        <w:rPr>
          <w:rFonts w:hint="eastAsia" w:ascii="新宋体" w:hAnsi="新宋体" w:eastAsia="新宋体" w:cs="新宋体"/>
          <w:b/>
          <w:bCs/>
          <w:color w:val="FF0000"/>
          <w:spacing w:val="0"/>
          <w:w w:val="100"/>
          <w:kern w:val="40"/>
          <w:sz w:val="58"/>
          <w:szCs w:val="58"/>
        </w:rPr>
        <w:t>深圳市福田区</w:t>
      </w:r>
      <w:r>
        <w:rPr>
          <w:rFonts w:hint="eastAsia" w:ascii="新宋体" w:hAnsi="新宋体" w:eastAsia="新宋体" w:cs="新宋体"/>
          <w:b/>
          <w:bCs/>
          <w:color w:val="FF0000"/>
          <w:spacing w:val="0"/>
          <w:w w:val="100"/>
          <w:kern w:val="40"/>
          <w:sz w:val="58"/>
          <w:szCs w:val="58"/>
          <w:lang w:eastAsia="zh-CN"/>
        </w:rPr>
        <w:t>文化广电旅游体育局</w:t>
      </w:r>
    </w:p>
    <w:p>
      <w:pPr>
        <w:adjustRightInd w:val="0"/>
        <w:snapToGrid w:val="0"/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ascii="Times New Roman" w:hAnsi="Times New Roman" w:eastAsia="仿宋_GB2312" w:cs="Times New Roman"/>
          <w:color w:val="FF000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82550</wp:posOffset>
                </wp:positionV>
                <wp:extent cx="5943600" cy="635"/>
                <wp:effectExtent l="0" t="28575" r="0" b="469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6.5pt;height:0.05pt;width:468pt;z-index:251658240;mso-width-relative:page;mso-height-relative:page;" filled="f" stroked="t" coordsize="21600,21600" o:gfxdata="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1Cj+vSAAAACQEAAA8AAAAA&#10;AAAAAQAgAAAAIgAAAGRycy9kb3ducmV2LnhtbFBLAQIUABQAAAAIAIdO4kALyiQK4QEAAJ8DAAAO&#10;AAAAAAAAAAEAIAAAACEBAABkcnMvZTJvRG9jLnhtbFBLBQYAAAAABgAGAFkBAAB0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ascii="方正小标宋_GBK" w:eastAsia="方正小标宋_GBK"/>
          <w:sz w:val="44"/>
          <w:szCs w:val="44"/>
          <w:highlight w:val="none"/>
        </w:rPr>
      </w:pPr>
      <w:r>
        <w:rPr>
          <w:rFonts w:hint="eastAsia" w:ascii="方正小标宋_GBK" w:eastAsia="方正小标宋_GBK"/>
          <w:sz w:val="44"/>
          <w:szCs w:val="44"/>
          <w:highlight w:val="none"/>
        </w:rPr>
        <w:t>关于区七届人大六次会议代表建议《关于普及居民健身器材的建议》（第20200</w:t>
      </w:r>
      <w:r>
        <w:rPr>
          <w:rFonts w:hint="eastAsia" w:ascii="方正小标宋_GBK" w:eastAsia="方正小标宋_GBK"/>
          <w:sz w:val="44"/>
          <w:szCs w:val="44"/>
          <w:highlight w:val="none"/>
          <w:lang w:val="en-US" w:eastAsia="zh-CN"/>
        </w:rPr>
        <w:t>163</w:t>
      </w:r>
      <w:r>
        <w:rPr>
          <w:rFonts w:hint="eastAsia" w:ascii="方正小标宋_GBK" w:eastAsia="方正小标宋_GBK"/>
          <w:sz w:val="44"/>
          <w:szCs w:val="44"/>
          <w:highlight w:val="none"/>
        </w:rPr>
        <w:t>号）的</w:t>
      </w:r>
      <w:r>
        <w:rPr>
          <w:rFonts w:hint="eastAsia" w:ascii="方正小标宋_GBK" w:eastAsia="方正小标宋_GBK"/>
          <w:sz w:val="44"/>
          <w:szCs w:val="44"/>
          <w:highlight w:val="none"/>
          <w:lang w:val="en-US" w:eastAsia="zh-CN"/>
        </w:rPr>
        <w:t xml:space="preserve">   </w:t>
      </w:r>
      <w:r>
        <w:rPr>
          <w:rFonts w:hint="eastAsia" w:ascii="方正小标宋_GBK" w:eastAsia="方正小标宋_GBK"/>
          <w:sz w:val="44"/>
          <w:szCs w:val="44"/>
          <w:highlight w:val="none"/>
        </w:rPr>
        <w:t xml:space="preserve">回复意见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尊敬的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卓遵伟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等代表：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您好！您在区七届人大六次会议代表建议《关于普及居民健身器材的建议》（第20200163号）已收悉。首先感谢您对福田区文化体育工作的关心和重视，所提建议对我单位具有重要的参考价值和指导意义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我局已于今年</w:t>
      </w:r>
      <w:r>
        <w:rPr>
          <w:rFonts w:hint="eastAsia" w:ascii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月成立</w:t>
      </w:r>
      <w:r>
        <w:rPr>
          <w:rFonts w:hint="eastAsia" w:ascii="仿宋_GB2312" w:eastAsia="仿宋_GB2312"/>
          <w:sz w:val="32"/>
          <w:szCs w:val="32"/>
        </w:rPr>
        <w:t>福田区文化广电旅游体育局办理20</w:t>
      </w:r>
      <w:r>
        <w:rPr>
          <w:rFonts w:hint="eastAsia" w:ascii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年度人大建议和政协提案领导小组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经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领导小组</w:t>
      </w:r>
      <w:r>
        <w:rPr>
          <w:rFonts w:hint="eastAsia" w:ascii="仿宋_GB2312" w:eastAsia="仿宋_GB2312"/>
          <w:sz w:val="32"/>
          <w:szCs w:val="32"/>
          <w:highlight w:val="none"/>
        </w:rPr>
        <w:t>研究，结合实际情况，现答复如下：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/>
          <w:sz w:val="32"/>
          <w:szCs w:val="32"/>
          <w:lang w:eastAsia="zh-CN"/>
        </w:rPr>
        <w:t>一、我局</w:t>
      </w:r>
      <w:r>
        <w:rPr>
          <w:rFonts w:hint="eastAsia" w:ascii="仿宋_GB2312" w:eastAsia="仿宋_GB2312"/>
          <w:sz w:val="32"/>
          <w:szCs w:val="32"/>
        </w:rPr>
        <w:t>按照国务院《全民健身条例》等文件要求，结合福田区人民政府出台的《福田区全民健身实施条例（2016-2020）》《深圳市福田区建设体育强区发展规划（2018-2025）》《福田文化中心区重大文体设施建设规划》等有关政策。对《关于普及居民健身器材的建议》（第20200163号）认真研究，深入实际解决问题，进一步完善</w:t>
      </w:r>
      <w:r>
        <w:rPr>
          <w:rFonts w:hint="eastAsia" w:ascii="仿宋_GB2312"/>
          <w:sz w:val="32"/>
          <w:szCs w:val="32"/>
          <w:lang w:eastAsia="zh-CN"/>
        </w:rPr>
        <w:t>福田区</w:t>
      </w:r>
      <w:r>
        <w:rPr>
          <w:rFonts w:hint="eastAsia" w:ascii="仿宋_GB2312" w:eastAsia="仿宋_GB2312"/>
          <w:sz w:val="32"/>
          <w:szCs w:val="32"/>
        </w:rPr>
        <w:t>社区</w:t>
      </w:r>
      <w:r>
        <w:rPr>
          <w:rFonts w:hint="eastAsia" w:ascii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公园文体设施的建设，实现居民区、社区、商圈、公园等地附近数百米范围内文体设施全覆盖。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福田区文化广电旅游体育局于2019年初起草《福田文化中心区重大文体设施建设规划》，着眼于提升公共文体设施建设和服务水平，为福田区高质量率先建成社会主义现代化典范城区提供有力支撑，现已于5月以区政府名义印发。此规划紧密结合市级规划和福田总体发展战略，确保重点突出与区域统筹相结合，丰富设施规格和功能层次，完善全域立体化文体设施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我区</w:t>
      </w:r>
      <w:r>
        <w:rPr>
          <w:rFonts w:hint="eastAsia" w:ascii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接连开展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福田区公共文体设施空间提升工程</w:t>
      </w:r>
      <w:r>
        <w:rPr>
          <w:rFonts w:hint="eastAsia" w:ascii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2019年，我局在福田区各街道社区建设室外健身路径80套及乒乓球台92张，该健身路径功能齐全、款式多样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，可提供各年龄层的居民进行健身锻炼，深受辖区居民的喜爱。</w:t>
      </w:r>
      <w:r>
        <w:rPr>
          <w:rFonts w:hint="eastAsia" w:ascii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与此同时，我局已于今年</w:t>
      </w:r>
      <w:r>
        <w:rPr>
          <w:rFonts w:hint="eastAsia" w:ascii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4月开展</w:t>
      </w:r>
      <w:r>
        <w:rPr>
          <w:rFonts w:hint="eastAsia" w:ascii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全区体育场地普查工作，根据普查结果，结合各街道办、社区居民的体育设施建设需求，计划启动新一轮的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提升工程</w:t>
      </w:r>
      <w:r>
        <w:rPr>
          <w:rFonts w:hint="eastAsia" w:ascii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eastAsia="zh-CN"/>
        </w:rPr>
        <w:t>四、</w:t>
      </w:r>
      <w:r>
        <w:rPr>
          <w:rFonts w:hint="eastAsia" w:ascii="仿宋_GB2312" w:eastAsia="仿宋_GB2312"/>
          <w:sz w:val="32"/>
          <w:szCs w:val="32"/>
        </w:rPr>
        <w:t>社区公园主要是服务于一定范围内居民的户外休憩、娱乐、体育、观赏的城市公园绿地，其设计和建设理念基于大多数市民的利益出发。对此，福田区社区公园在充分听取周边居民意见和诉求基础上，结合社区使用群体和人文特色，主要通过绿化景观提升、增加健身器材、慢跑道等，满足周边居民的各类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同时，为了满足市民对球类体育设施的需求，区</w:t>
      </w:r>
      <w:r>
        <w:rPr>
          <w:rFonts w:hint="eastAsia" w:ascii="仿宋_GB2312"/>
          <w:sz w:val="32"/>
          <w:szCs w:val="32"/>
          <w:lang w:eastAsia="zh-CN"/>
        </w:rPr>
        <w:t>政府</w:t>
      </w:r>
      <w:r>
        <w:rPr>
          <w:rFonts w:hint="eastAsia" w:ascii="仿宋_GB2312" w:eastAsia="仿宋_GB2312"/>
          <w:sz w:val="32"/>
          <w:szCs w:val="32"/>
        </w:rPr>
        <w:t>已在福荣都市绿道、桂花路绿道休闲带、上梅林文体公园、下梅林文体公园等均建设有球类场地，其中海滨生态体育公园为全国最大的上盖体育运动公园，分为足球生活、足球活动、足球运动三大功能区。未来，区城管局将结合场地条件、周边居民需求，持续在社区公园挖掘建设球类运动场地的可能性，使社区公园以更好地服务于社区、服务于居民。</w:t>
      </w:r>
      <w:r>
        <w:rPr>
          <w:rFonts w:hint="eastAsia" w:ascii="仿宋_GB2312"/>
          <w:sz w:val="32"/>
          <w:szCs w:val="32"/>
          <w:lang w:eastAsia="zh-CN"/>
        </w:rPr>
        <w:t>此项工作由福田区城市管理和综合执法局负责。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eastAsia="zh-CN"/>
        </w:rPr>
        <w:t>五、</w:t>
      </w:r>
      <w:r>
        <w:rPr>
          <w:rFonts w:hint="eastAsia" w:ascii="仿宋_GB2312" w:eastAsia="仿宋_GB2312"/>
          <w:sz w:val="32"/>
          <w:szCs w:val="32"/>
        </w:rPr>
        <w:t>福田区根据《深圳市体育彩票公益金管理办法》相关要求，出台了《深圳市福田区室外健身器材维护保养实施办法》。自2005年起，每年采用购买服务的方式委托具有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相关资质的企业承接全区室外健身器材维护保养工作。每月至少完成一次福田辖区内政府投资建设的室外健身器材巡查，同时设立24小时受损热线电话，方便群众对室外健身器材和专职人员的监督。如接到损坏报告或巡查过程中发现器材的损耗、缺失、被盗等现象，将立即指派专业人员在2小时内前往现场进行维修、维护、补充，24小时内修复完毕，并配合责任单位进行验收。同时，我局于今年4月份开展了全区体育场地普查及健身路径数据摸底工作，以便维保单位及时掌握全区最新室外健身路径情况，避免出现漏修、晚修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再次感谢您对福田文化体育事业的关心和支持，希望您能一如既往地予以关注和支持，多提宝贵意见和建议。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福田区文化广电旅游体育局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48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48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48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480"/>
        <w:jc w:val="center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（联系人：傅东阳</w:t>
      </w:r>
      <w:r>
        <w:rPr>
          <w:rFonts w:hint="eastAsia" w:ascii="仿宋_GB2312"/>
          <w:sz w:val="32"/>
          <w:szCs w:val="32"/>
          <w:lang w:val="en-US" w:eastAsia="zh-CN"/>
        </w:rPr>
        <w:t>，联系电话：15016015737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48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701" w:right="1474" w:bottom="1701" w:left="1587" w:header="851" w:footer="992" w:gutter="0"/>
      <w:cols w:space="0" w:num="1"/>
      <w:titlePg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hint="eastAsia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-68580</wp:posOffset>
              </wp:positionV>
              <wp:extent cx="5943600" cy="635"/>
              <wp:effectExtent l="0" t="25400" r="0" b="31115"/>
              <wp:wrapNone/>
              <wp:docPr id="2" name="直接连接符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635"/>
                      </a:xfrm>
                      <a:prstGeom prst="line">
                        <a:avLst/>
                      </a:prstGeom>
                      <a:ln w="5080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接连接符 22" o:spid="_x0000_s1026" o:spt="20" style="position:absolute;left:0pt;margin-top:-5.4pt;height:0.05pt;width:468pt;mso-position-horizontal:center;z-index:251658240;mso-width-relative:page;mso-height-relative:page;" filled="f" stroked="t" coordsize="21600,21600" o:gfxdata="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17NjtYAAAAIAQAA&#10;DwAAAAAAAAABACAAAAAiAAAAZHJzL2Rvd25yZXYueG1sUEsBAhQAFAAAAAgAh07iQN7l8gjiAQAA&#10;oAMAAA4AAAAAAAAAAQAgAAAAJQEAAGRycy9lMm9Eb2MueG1sUEsFBgAAAAAGAAYAWQEAAHkFAAAA&#10;AA==&#10;">
              <v:fill on="f" focussize="0,0"/>
              <v:stroke weight="4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00284"/>
    <w:rsid w:val="084D594B"/>
    <w:rsid w:val="0B0178E5"/>
    <w:rsid w:val="11F95925"/>
    <w:rsid w:val="15622CAE"/>
    <w:rsid w:val="217F5631"/>
    <w:rsid w:val="21F93EE2"/>
    <w:rsid w:val="27872A25"/>
    <w:rsid w:val="2B9221B7"/>
    <w:rsid w:val="2BED1C5F"/>
    <w:rsid w:val="3F096D13"/>
    <w:rsid w:val="41D21724"/>
    <w:rsid w:val="4B035CB2"/>
    <w:rsid w:val="4BDA2011"/>
    <w:rsid w:val="4C9606CE"/>
    <w:rsid w:val="50FB0903"/>
    <w:rsid w:val="545E151B"/>
    <w:rsid w:val="57C25DA3"/>
    <w:rsid w:val="593228C1"/>
    <w:rsid w:val="5A8D3CB7"/>
    <w:rsid w:val="5F0379EA"/>
    <w:rsid w:val="68BB5A2E"/>
    <w:rsid w:val="694E476B"/>
    <w:rsid w:val="6E5F74EA"/>
    <w:rsid w:val="77426DCF"/>
    <w:rsid w:val="7A1036EA"/>
    <w:rsid w:val="7CD4557C"/>
    <w:rsid w:val="7FA756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默认段落字体 Para Char Char"/>
    <w:basedOn w:val="1"/>
    <w:link w:val="6"/>
    <w:qFormat/>
    <w:uiPriority w:val="0"/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ZXQ</dc:creator>
  <cp:lastModifiedBy>庄国生</cp:lastModifiedBy>
  <cp:lastPrinted>2020-07-01T02:46:00Z</cp:lastPrinted>
  <dcterms:modified xsi:type="dcterms:W3CDTF">2020-07-10T08:43:12Z</dcterms:modified>
  <dc:title>深圳市福田区文化广电旅游体育局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