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766D" w14:textId="77777777" w:rsidR="00391BF1" w:rsidRDefault="00391BF1" w:rsidP="00391BF1">
      <w:pPr>
        <w:widowControl/>
        <w:spacing w:line="480" w:lineRule="exact"/>
        <w:jc w:val="left"/>
        <w:rPr>
          <w:rFonts w:ascii="黑体" w:eastAsia="黑体" w:hAnsi="黑体" w:cs="黑体" w:hint="eastAsia"/>
          <w:iCs/>
          <w:sz w:val="32"/>
          <w:szCs w:val="32"/>
        </w:rPr>
      </w:pPr>
      <w:r>
        <w:rPr>
          <w:rFonts w:ascii="黑体" w:eastAsia="黑体" w:hAnsi="黑体" w:cs="黑体" w:hint="eastAsia"/>
          <w:iCs/>
          <w:sz w:val="32"/>
          <w:szCs w:val="32"/>
        </w:rPr>
        <w:t>附件3</w:t>
      </w:r>
    </w:p>
    <w:p w14:paraId="7F6F1719" w14:textId="77777777" w:rsidR="00391BF1" w:rsidRDefault="00391BF1" w:rsidP="00391BF1">
      <w:pPr>
        <w:adjustRightInd w:val="0"/>
        <w:snapToGrid w:val="0"/>
        <w:spacing w:line="59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专家承诺书</w:t>
      </w:r>
    </w:p>
    <w:p w14:paraId="63D622AD" w14:textId="77777777" w:rsidR="00391BF1" w:rsidRDefault="00391BF1" w:rsidP="00391BF1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根据评审方案要求，选取评审专家。评审专家承诺遵守以下行为准则：</w:t>
      </w:r>
    </w:p>
    <w:p w14:paraId="28FD25C9" w14:textId="77777777" w:rsidR="00391BF1" w:rsidRDefault="00391BF1" w:rsidP="00391BF1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1、严格履行保密义务，不得擅自披露、使用或许可使用被评审对象的商业秘密、技术秘密和知识产权相关信息，不得复制保留或者向他人扩散评审资料，泄露保密信息。</w:t>
      </w:r>
    </w:p>
    <w:p w14:paraId="129F48D1" w14:textId="77777777" w:rsidR="00391BF1" w:rsidRDefault="00391BF1" w:rsidP="00391BF1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2、严格遵守工作纪律，主动回避与之有社会关系或利益关联的，可能影响评审公正的情形；不得与项目申报单位交换名片、</w:t>
      </w:r>
      <w:proofErr w:type="gramStart"/>
      <w:r>
        <w:rPr>
          <w:rFonts w:ascii="仿宋_GB2312" w:eastAsia="仿宋_GB2312" w:hAnsi="仿宋"/>
          <w:sz w:val="32"/>
          <w:szCs w:val="32"/>
        </w:rPr>
        <w:t>微信及其</w:t>
      </w:r>
      <w:proofErr w:type="gramEnd"/>
      <w:r>
        <w:rPr>
          <w:rFonts w:ascii="仿宋_GB2312" w:eastAsia="仿宋_GB2312" w:hAnsi="仿宋"/>
          <w:sz w:val="32"/>
          <w:szCs w:val="32"/>
        </w:rPr>
        <w:t>他联系方式；不得索取或者接受利益相关单位或人员的礼金、有价证券、支付凭证、可能影响公正性的宴请或其他好处。</w:t>
      </w:r>
    </w:p>
    <w:p w14:paraId="03B947A1" w14:textId="77777777" w:rsidR="00391BF1" w:rsidRDefault="00391BF1" w:rsidP="00391BF1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3、公平公正地履行职责，严格按照文件规定的评审标准进行打分，评审专家给出的评审意见应当明确具体，避免简单化和套路，并对评审打分和意见负责。</w:t>
      </w:r>
    </w:p>
    <w:p w14:paraId="75FDACD3" w14:textId="77777777" w:rsidR="00391BF1" w:rsidRDefault="00391BF1" w:rsidP="00391BF1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FDC037B" w14:textId="77777777" w:rsidR="00391BF1" w:rsidRDefault="00391BF1" w:rsidP="00391BF1">
      <w:pPr>
        <w:adjustRightInd w:val="0"/>
        <w:snapToGrid w:val="0"/>
        <w:spacing w:line="590" w:lineRule="exact"/>
        <w:rPr>
          <w:rFonts w:ascii="仿宋_GB2312" w:eastAsia="仿宋_GB2312" w:hAnsi="仿宋"/>
          <w:sz w:val="32"/>
          <w:szCs w:val="32"/>
        </w:rPr>
      </w:pPr>
    </w:p>
    <w:p w14:paraId="567E3DA7" w14:textId="77777777" w:rsidR="00391BF1" w:rsidRDefault="00391BF1" w:rsidP="00391BF1">
      <w:pPr>
        <w:adjustRightInd w:val="0"/>
        <w:snapToGrid w:val="0"/>
        <w:spacing w:line="59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评审专家签名：   </w:t>
      </w:r>
    </w:p>
    <w:p w14:paraId="441023CF" w14:textId="77777777" w:rsidR="00391BF1" w:rsidRDefault="00391BF1" w:rsidP="00391BF1">
      <w:pPr>
        <w:adjustRightInd w:val="0"/>
        <w:snapToGrid w:val="0"/>
        <w:spacing w:line="59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14:paraId="3A3A8481" w14:textId="77777777" w:rsidR="00391BF1" w:rsidRDefault="00391BF1" w:rsidP="00391BF1">
      <w:pPr>
        <w:adjustRightInd w:val="0"/>
        <w:snapToGrid w:val="0"/>
        <w:spacing w:line="59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"/>
          <w:sz w:val="32"/>
          <w:szCs w:val="32"/>
        </w:rPr>
        <w:t xml:space="preserve">年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 日  </w:t>
      </w:r>
    </w:p>
    <w:p w14:paraId="71FA2D90" w14:textId="77777777" w:rsidR="00391BF1" w:rsidRDefault="00391BF1" w:rsidP="00391BF1">
      <w:pPr>
        <w:adjustRightInd w:val="0"/>
        <w:snapToGrid w:val="0"/>
        <w:spacing w:line="590" w:lineRule="exact"/>
        <w:jc w:val="right"/>
        <w:rPr>
          <w:rFonts w:ascii="仿宋_GB2312" w:eastAsia="仿宋_GB2312" w:hAnsi="仿宋"/>
          <w:sz w:val="32"/>
          <w:szCs w:val="32"/>
        </w:rPr>
      </w:pPr>
    </w:p>
    <w:p w14:paraId="25B2F250" w14:textId="77777777" w:rsidR="00391BF1" w:rsidRDefault="00391BF1" w:rsidP="00391BF1">
      <w:pPr>
        <w:adjustRightInd w:val="0"/>
        <w:snapToGrid w:val="0"/>
        <w:spacing w:line="590" w:lineRule="exact"/>
        <w:rPr>
          <w:rFonts w:ascii="仿宋_GB2312" w:eastAsia="仿宋_GB2312" w:hAnsi="仿宋"/>
          <w:sz w:val="32"/>
          <w:szCs w:val="32"/>
        </w:rPr>
      </w:pPr>
    </w:p>
    <w:p w14:paraId="387C30C1" w14:textId="77777777" w:rsidR="00670706" w:rsidRPr="00391BF1" w:rsidRDefault="00670706"/>
    <w:sectPr w:rsidR="00670706" w:rsidRPr="0039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A46A" w14:textId="77777777" w:rsidR="0047246E" w:rsidRDefault="0047246E" w:rsidP="00391BF1">
      <w:r>
        <w:separator/>
      </w:r>
    </w:p>
  </w:endnote>
  <w:endnote w:type="continuationSeparator" w:id="0">
    <w:p w14:paraId="1EB4A0EF" w14:textId="77777777" w:rsidR="0047246E" w:rsidRDefault="0047246E" w:rsidP="0039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4D7F" w14:textId="77777777" w:rsidR="0047246E" w:rsidRDefault="0047246E" w:rsidP="00391BF1">
      <w:r>
        <w:separator/>
      </w:r>
    </w:p>
  </w:footnote>
  <w:footnote w:type="continuationSeparator" w:id="0">
    <w:p w14:paraId="174C3502" w14:textId="77777777" w:rsidR="0047246E" w:rsidRDefault="0047246E" w:rsidP="0039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06"/>
    <w:rsid w:val="00391BF1"/>
    <w:rsid w:val="0047246E"/>
    <w:rsid w:val="006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385A8E-D6B5-4AE0-835E-DF071A7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B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B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2021-10-21T10:12:00Z</dcterms:created>
  <dcterms:modified xsi:type="dcterms:W3CDTF">2021-10-21T10:12:00Z</dcterms:modified>
</cp:coreProperties>
</file>