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C4" w:rsidRDefault="00BF17C4" w:rsidP="00810D76">
      <w:pPr>
        <w:rPr>
          <w:rFonts w:ascii="仿宋_GB2312" w:eastAsia="仿宋_GB2312"/>
          <w:b/>
          <w:sz w:val="44"/>
          <w:szCs w:val="44"/>
        </w:rPr>
      </w:pPr>
      <w:bookmarkStart w:id="0" w:name="_GoBack"/>
      <w:bookmarkEnd w:id="0"/>
    </w:p>
    <w:p w:rsidR="00BE52A0" w:rsidRPr="00BE52A0" w:rsidRDefault="00BE52A0" w:rsidP="00BE52A0">
      <w:pPr>
        <w:snapToGrid w:val="0"/>
        <w:spacing w:line="80" w:lineRule="exact"/>
        <w:rPr>
          <w:rFonts w:ascii="仿宋_GB2312"/>
          <w:color w:val="000000"/>
          <w:sz w:val="44"/>
        </w:rPr>
      </w:pPr>
    </w:p>
    <w:p w:rsidR="00BE52A0" w:rsidRPr="00BE52A0" w:rsidRDefault="00BE52A0" w:rsidP="00BE52A0">
      <w:pPr>
        <w:snapToGrid w:val="0"/>
        <w:spacing w:line="80" w:lineRule="exact"/>
        <w:rPr>
          <w:rFonts w:ascii="仿宋_GB2312"/>
          <w:color w:val="000000"/>
          <w:sz w:val="44"/>
        </w:rPr>
      </w:pPr>
    </w:p>
    <w:p w:rsidR="00BE52A0" w:rsidRPr="00BE52A0" w:rsidRDefault="00BE52A0" w:rsidP="00BE52A0">
      <w:pPr>
        <w:snapToGrid w:val="0"/>
        <w:spacing w:line="80" w:lineRule="exact"/>
        <w:rPr>
          <w:rFonts w:ascii="仿宋_GB2312"/>
          <w:color w:val="000000"/>
          <w:sz w:val="44"/>
        </w:rPr>
      </w:pPr>
    </w:p>
    <w:p w:rsidR="00BE52A0" w:rsidRPr="00BE52A0" w:rsidRDefault="00BE52A0" w:rsidP="00BE52A0">
      <w:pPr>
        <w:snapToGrid w:val="0"/>
        <w:spacing w:line="420" w:lineRule="exact"/>
        <w:rPr>
          <w:rFonts w:ascii="仿宋_GB2312"/>
          <w:color w:val="000000"/>
          <w:sz w:val="44"/>
        </w:rPr>
      </w:pPr>
    </w:p>
    <w:p w:rsidR="00BE52A0" w:rsidRPr="00BE52A0" w:rsidRDefault="00BE52A0" w:rsidP="00BE52A0">
      <w:pPr>
        <w:snapToGrid w:val="0"/>
        <w:spacing w:line="420" w:lineRule="exact"/>
        <w:rPr>
          <w:rFonts w:ascii="仿宋_GB2312"/>
          <w:color w:val="000000"/>
          <w:sz w:val="44"/>
        </w:rPr>
      </w:pPr>
    </w:p>
    <w:p w:rsidR="00BE52A0" w:rsidRPr="00BE52A0" w:rsidRDefault="00BE52A0" w:rsidP="00BE52A0">
      <w:pPr>
        <w:snapToGrid w:val="0"/>
        <w:spacing w:line="320" w:lineRule="exact"/>
        <w:rPr>
          <w:rFonts w:ascii="仿宋_GB2312"/>
          <w:color w:val="000000"/>
          <w:sz w:val="44"/>
        </w:rPr>
      </w:pPr>
    </w:p>
    <w:p w:rsidR="00BE52A0" w:rsidRPr="00BE52A0" w:rsidRDefault="00BE52A0" w:rsidP="00BE52A0">
      <w:pPr>
        <w:snapToGrid w:val="0"/>
        <w:spacing w:line="64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 w:rsidRPr="00BE52A0">
        <w:rPr>
          <w:rFonts w:ascii="仿宋_GB2312" w:eastAsia="仿宋_GB2312" w:hint="eastAsia"/>
          <w:color w:val="000000"/>
          <w:sz w:val="32"/>
          <w:szCs w:val="32"/>
        </w:rPr>
        <w:t>第4</w:t>
      </w:r>
      <w:r>
        <w:rPr>
          <w:rFonts w:ascii="仿宋_GB2312" w:eastAsia="仿宋_GB2312" w:hint="eastAsia"/>
          <w:color w:val="000000"/>
          <w:sz w:val="32"/>
          <w:szCs w:val="32"/>
        </w:rPr>
        <w:t>7</w:t>
      </w:r>
      <w:r w:rsidRPr="00BE52A0">
        <w:rPr>
          <w:rFonts w:ascii="仿宋_GB2312" w:eastAsia="仿宋_GB2312" w:hint="eastAsia"/>
          <w:color w:val="000000"/>
          <w:sz w:val="32"/>
          <w:szCs w:val="32"/>
        </w:rPr>
        <w:t>期</w:t>
      </w:r>
    </w:p>
    <w:p w:rsidR="00BE52A0" w:rsidRPr="00BE52A0" w:rsidRDefault="00BE52A0" w:rsidP="00BE52A0">
      <w:pPr>
        <w:snapToGrid w:val="0"/>
        <w:spacing w:line="640" w:lineRule="exact"/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BE52A0" w:rsidRPr="00BE52A0" w:rsidRDefault="00BE52A0" w:rsidP="00BE52A0">
      <w:pPr>
        <w:snapToGrid w:val="0"/>
        <w:spacing w:line="720" w:lineRule="exact"/>
        <w:rPr>
          <w:rFonts w:ascii="仿宋_GB2312" w:eastAsia="仿宋_GB2312"/>
          <w:color w:val="000000"/>
          <w:sz w:val="32"/>
          <w:szCs w:val="32"/>
        </w:rPr>
      </w:pPr>
      <w:r w:rsidRPr="00BE52A0">
        <w:rPr>
          <w:rFonts w:ascii="仿宋_GB2312" w:eastAsia="仿宋_GB2312" w:hint="eastAsia"/>
          <w:color w:val="000000"/>
          <w:sz w:val="32"/>
          <w:szCs w:val="32"/>
        </w:rPr>
        <w:t>深圳市福田区统计局                      2013年</w:t>
      </w:r>
      <w:r>
        <w:rPr>
          <w:rFonts w:ascii="仿宋_GB2312" w:eastAsia="仿宋_GB2312" w:hint="eastAsia"/>
          <w:color w:val="000000"/>
          <w:sz w:val="32"/>
          <w:szCs w:val="32"/>
        </w:rPr>
        <w:t>12</w:t>
      </w:r>
      <w:r w:rsidRPr="00BE52A0">
        <w:rPr>
          <w:rFonts w:ascii="仿宋_GB2312" w:eastAsia="仿宋_GB2312" w:hint="eastAsia"/>
          <w:color w:val="000000"/>
          <w:sz w:val="32"/>
          <w:szCs w:val="32"/>
        </w:rPr>
        <w:t>月1</w:t>
      </w:r>
      <w:r>
        <w:rPr>
          <w:rFonts w:ascii="仿宋_GB2312" w:eastAsia="仿宋_GB2312" w:hint="eastAsia"/>
          <w:color w:val="000000"/>
          <w:sz w:val="32"/>
          <w:szCs w:val="32"/>
        </w:rPr>
        <w:t>0</w:t>
      </w:r>
      <w:r w:rsidRPr="00BE52A0"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BE52A0" w:rsidRPr="00BE52A0" w:rsidRDefault="00BE52A0" w:rsidP="00BE52A0">
      <w:pPr>
        <w:spacing w:line="120" w:lineRule="exact"/>
        <w:rPr>
          <w:rFonts w:ascii="仿宋_GB2312" w:cs="仿宋_GB2312"/>
          <w:color w:val="000000"/>
        </w:rPr>
      </w:pPr>
    </w:p>
    <w:p w:rsidR="00BE52A0" w:rsidRPr="00BE52A0" w:rsidRDefault="00BE52A0" w:rsidP="00BE52A0">
      <w:pPr>
        <w:spacing w:line="120" w:lineRule="exact"/>
        <w:rPr>
          <w:rFonts w:ascii="仿宋_GB2312" w:cs="仿宋_GB2312"/>
          <w:color w:val="000000"/>
        </w:rPr>
      </w:pPr>
    </w:p>
    <w:p w:rsidR="00BE52A0" w:rsidRPr="00BE52A0" w:rsidRDefault="00BE52A0" w:rsidP="00BE52A0">
      <w:pPr>
        <w:spacing w:line="120" w:lineRule="exact"/>
        <w:rPr>
          <w:rFonts w:ascii="仿宋_GB2312" w:cs="仿宋_GB2312"/>
          <w:color w:val="000000"/>
        </w:rPr>
      </w:pPr>
    </w:p>
    <w:p w:rsidR="00BE52A0" w:rsidRPr="00BE52A0" w:rsidRDefault="00BE52A0" w:rsidP="00BE52A0">
      <w:pPr>
        <w:spacing w:line="120" w:lineRule="exact"/>
        <w:rPr>
          <w:rFonts w:ascii="仿宋_GB2312" w:cs="仿宋_GB2312"/>
          <w:color w:val="000000"/>
        </w:rPr>
      </w:pPr>
    </w:p>
    <w:p w:rsidR="00BE52A0" w:rsidRPr="00BE52A0" w:rsidRDefault="00BE52A0" w:rsidP="00BE52A0">
      <w:pPr>
        <w:spacing w:line="120" w:lineRule="exact"/>
        <w:rPr>
          <w:rFonts w:ascii="仿宋_GB2312" w:cs="仿宋_GB2312"/>
          <w:color w:val="000000"/>
        </w:rPr>
      </w:pPr>
    </w:p>
    <w:p w:rsidR="00BE52A0" w:rsidRPr="00BE52A0" w:rsidRDefault="00BE52A0" w:rsidP="00BE52A0">
      <w:pPr>
        <w:spacing w:line="120" w:lineRule="exact"/>
        <w:rPr>
          <w:rFonts w:ascii="仿宋_GB2312" w:cs="仿宋_GB2312"/>
          <w:color w:val="000000"/>
        </w:rPr>
      </w:pPr>
    </w:p>
    <w:p w:rsidR="00BE52A0" w:rsidRPr="00BE52A0" w:rsidRDefault="00BE52A0" w:rsidP="00BE52A0">
      <w:pPr>
        <w:spacing w:line="120" w:lineRule="exact"/>
        <w:rPr>
          <w:rFonts w:ascii="仿宋_GB2312" w:cs="仿宋_GB2312"/>
          <w:color w:val="000000"/>
        </w:rPr>
      </w:pPr>
    </w:p>
    <w:p w:rsidR="00BE52A0" w:rsidRPr="00BE52A0" w:rsidRDefault="00BE52A0" w:rsidP="00BE52A0">
      <w:pPr>
        <w:spacing w:line="120" w:lineRule="exact"/>
        <w:rPr>
          <w:rFonts w:ascii="仿宋_GB2312" w:cs="仿宋_GB2312"/>
          <w:color w:val="000000"/>
        </w:rPr>
      </w:pPr>
    </w:p>
    <w:p w:rsidR="00BE52A0" w:rsidRPr="00BE52A0" w:rsidRDefault="00BE52A0" w:rsidP="00BE52A0">
      <w:pPr>
        <w:spacing w:line="120" w:lineRule="exact"/>
        <w:rPr>
          <w:rFonts w:ascii="仿宋_GB2312" w:cs="仿宋_GB2312"/>
          <w:color w:val="000000"/>
        </w:rPr>
      </w:pPr>
    </w:p>
    <w:p w:rsidR="00BF17C4" w:rsidRDefault="00BF17C4" w:rsidP="00810D76">
      <w:pPr>
        <w:pStyle w:val="1"/>
        <w:spacing w:line="560" w:lineRule="exact"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夯实统计基础 深化统计改革</w:t>
      </w:r>
    </w:p>
    <w:p w:rsidR="00BF17C4" w:rsidRPr="00D65191" w:rsidRDefault="00BF17C4" w:rsidP="00BF17C4">
      <w:pPr>
        <w:pStyle w:val="1"/>
        <w:spacing w:line="560" w:lineRule="exact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——</w:t>
      </w:r>
      <w:r w:rsidRPr="00D65191">
        <w:rPr>
          <w:rFonts w:ascii="宋体" w:hAnsi="宋体" w:hint="eastAsia"/>
          <w:sz w:val="32"/>
          <w:szCs w:val="32"/>
        </w:rPr>
        <w:t>基层统计改革创新的几点设想</w:t>
      </w:r>
    </w:p>
    <w:p w:rsidR="00BF17C4" w:rsidRPr="00584394" w:rsidRDefault="00BF17C4" w:rsidP="00BF17C4">
      <w:pPr>
        <w:pStyle w:val="1"/>
        <w:spacing w:line="560" w:lineRule="exact"/>
        <w:jc w:val="center"/>
        <w:rPr>
          <w:rFonts w:ascii="楷体_GB2312" w:eastAsia="楷体_GB2312" w:hAnsi="仿宋"/>
          <w:sz w:val="32"/>
        </w:rPr>
      </w:pPr>
      <w:r w:rsidRPr="00584394">
        <w:rPr>
          <w:rFonts w:ascii="楷体_GB2312" w:eastAsia="楷体_GB2312" w:hAnsi="仿宋" w:hint="eastAsia"/>
          <w:sz w:val="32"/>
        </w:rPr>
        <w:t xml:space="preserve">陈  </w:t>
      </w:r>
      <w:proofErr w:type="gramStart"/>
      <w:r w:rsidRPr="00584394">
        <w:rPr>
          <w:rFonts w:ascii="楷体_GB2312" w:eastAsia="楷体_GB2312" w:hAnsi="仿宋" w:hint="eastAsia"/>
          <w:sz w:val="32"/>
        </w:rPr>
        <w:t>彦</w:t>
      </w:r>
      <w:proofErr w:type="gramEnd"/>
    </w:p>
    <w:p w:rsidR="00BF17C4" w:rsidRDefault="00BF17C4" w:rsidP="00810D76">
      <w:pPr>
        <w:pStyle w:val="1"/>
        <w:spacing w:line="440" w:lineRule="exact"/>
        <w:ind w:firstLineChars="950" w:firstLine="3040"/>
        <w:rPr>
          <w:rFonts w:ascii="仿宋_GB2312" w:eastAsia="仿宋_GB2312" w:hAnsi="仿宋"/>
          <w:sz w:val="32"/>
        </w:rPr>
      </w:pPr>
    </w:p>
    <w:p w:rsidR="00BF17C4" w:rsidRDefault="00BF17C4" w:rsidP="00810D76">
      <w:pPr>
        <w:pStyle w:val="1"/>
        <w:spacing w:line="560" w:lineRule="exact"/>
        <w:ind w:firstLine="641"/>
        <w:rPr>
          <w:rFonts w:ascii="仿宋_GB2312" w:eastAsia="仿宋_GB2312" w:hAnsi="仿宋"/>
          <w:sz w:val="32"/>
          <w:szCs w:val="32"/>
        </w:rPr>
      </w:pPr>
      <w:r w:rsidRPr="006C1E0B">
        <w:rPr>
          <w:rFonts w:ascii="仿宋_GB2312" w:eastAsia="仿宋_GB2312" w:hAnsi="仿宋"/>
          <w:sz w:val="32"/>
          <w:szCs w:val="32"/>
        </w:rPr>
        <w:t>统计是了解国情国力的</w:t>
      </w:r>
      <w:r w:rsidRPr="006C1E0B">
        <w:rPr>
          <w:rFonts w:ascii="仿宋_GB2312" w:eastAsia="仿宋_GB2312" w:hAnsi="仿宋"/>
          <w:sz w:val="32"/>
          <w:szCs w:val="32"/>
        </w:rPr>
        <w:t>“</w:t>
      </w:r>
      <w:r w:rsidRPr="006C1E0B">
        <w:rPr>
          <w:rFonts w:ascii="仿宋_GB2312" w:eastAsia="仿宋_GB2312" w:hAnsi="仿宋"/>
          <w:sz w:val="32"/>
          <w:szCs w:val="32"/>
        </w:rPr>
        <w:t>晴雨表</w:t>
      </w:r>
      <w:r w:rsidRPr="006C1E0B">
        <w:rPr>
          <w:rFonts w:ascii="仿宋_GB2312" w:eastAsia="仿宋_GB2312" w:hAnsi="仿宋"/>
          <w:sz w:val="32"/>
          <w:szCs w:val="32"/>
        </w:rPr>
        <w:t>”</w:t>
      </w:r>
      <w:r>
        <w:rPr>
          <w:rFonts w:ascii="仿宋_GB2312" w:eastAsia="仿宋_GB2312" w:hAnsi="仿宋" w:hint="eastAsia"/>
          <w:sz w:val="32"/>
          <w:szCs w:val="32"/>
        </w:rPr>
        <w:t>，也是</w:t>
      </w:r>
      <w:r w:rsidRPr="006C1E0B">
        <w:rPr>
          <w:rFonts w:ascii="仿宋_GB2312" w:eastAsia="仿宋_GB2312" w:hAnsi="仿宋"/>
          <w:sz w:val="32"/>
          <w:szCs w:val="32"/>
        </w:rPr>
        <w:t>推动经济社会发展的重要基础工作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Pr="007720DC">
        <w:rPr>
          <w:rFonts w:ascii="仿宋_GB2312" w:eastAsia="仿宋_GB2312" w:hAnsi="仿宋" w:hint="eastAsia"/>
          <w:sz w:val="32"/>
          <w:szCs w:val="32"/>
        </w:rPr>
        <w:t>党的十八届三中全会吹响了</w:t>
      </w:r>
      <w:r w:rsidRPr="007720DC">
        <w:rPr>
          <w:rFonts w:ascii="仿宋_GB2312" w:eastAsia="仿宋_GB2312" w:hAnsi="仿宋"/>
          <w:sz w:val="32"/>
          <w:szCs w:val="32"/>
        </w:rPr>
        <w:t>全面深化改革</w:t>
      </w:r>
      <w:r w:rsidRPr="007720DC">
        <w:rPr>
          <w:rFonts w:ascii="仿宋_GB2312" w:eastAsia="仿宋_GB2312" w:hAnsi="仿宋" w:hint="eastAsia"/>
          <w:sz w:val="32"/>
          <w:szCs w:val="32"/>
        </w:rPr>
        <w:t>的号角，</w:t>
      </w:r>
      <w:r>
        <w:rPr>
          <w:rFonts w:ascii="仿宋_GB2312" w:eastAsia="仿宋_GB2312" w:hAnsi="仿宋" w:hint="eastAsia"/>
          <w:sz w:val="32"/>
          <w:szCs w:val="32"/>
        </w:rPr>
        <w:t>这</w:t>
      </w:r>
      <w:r w:rsidRPr="007720DC">
        <w:rPr>
          <w:rFonts w:ascii="仿宋_GB2312" w:eastAsia="仿宋_GB2312" w:hAnsi="仿宋" w:hint="eastAsia"/>
          <w:sz w:val="32"/>
          <w:szCs w:val="32"/>
        </w:rPr>
        <w:t>在国家层面，是</w:t>
      </w:r>
      <w:r>
        <w:rPr>
          <w:rFonts w:ascii="仿宋_GB2312" w:eastAsia="仿宋_GB2312" w:hAnsi="仿宋" w:hint="eastAsia"/>
          <w:sz w:val="32"/>
          <w:szCs w:val="32"/>
        </w:rPr>
        <w:t>改革的</w:t>
      </w:r>
      <w:r w:rsidRPr="007720DC">
        <w:rPr>
          <w:rFonts w:ascii="仿宋_GB2312" w:eastAsia="仿宋_GB2312" w:hAnsi="仿宋" w:hint="eastAsia"/>
          <w:sz w:val="32"/>
          <w:szCs w:val="32"/>
        </w:rPr>
        <w:t>顶层设计</w:t>
      </w:r>
      <w:r>
        <w:rPr>
          <w:rFonts w:ascii="仿宋_GB2312" w:eastAsia="仿宋_GB2312" w:hAnsi="仿宋" w:hint="eastAsia"/>
          <w:sz w:val="32"/>
          <w:szCs w:val="32"/>
        </w:rPr>
        <w:t>和战略部署</w:t>
      </w:r>
      <w:r w:rsidRPr="007720DC"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而</w:t>
      </w:r>
      <w:r w:rsidRPr="007720DC">
        <w:rPr>
          <w:rFonts w:ascii="仿宋_GB2312" w:eastAsia="仿宋_GB2312" w:hAnsi="仿宋" w:hint="eastAsia"/>
          <w:sz w:val="32"/>
          <w:szCs w:val="32"/>
        </w:rPr>
        <w:t>在基层</w:t>
      </w:r>
      <w:r>
        <w:rPr>
          <w:rFonts w:ascii="仿宋_GB2312" w:eastAsia="仿宋_GB2312" w:hAnsi="仿宋" w:hint="eastAsia"/>
          <w:sz w:val="32"/>
          <w:szCs w:val="32"/>
        </w:rPr>
        <w:t>统计部门</w:t>
      </w:r>
      <w:r w:rsidRPr="007720DC">
        <w:rPr>
          <w:rFonts w:ascii="仿宋_GB2312" w:eastAsia="仿宋_GB2312" w:hAnsi="仿宋" w:hint="eastAsia"/>
          <w:sz w:val="32"/>
          <w:szCs w:val="32"/>
        </w:rPr>
        <w:t>，是各方的</w:t>
      </w:r>
      <w:r>
        <w:rPr>
          <w:rFonts w:ascii="仿宋_GB2312" w:eastAsia="仿宋_GB2312" w:hAnsi="仿宋" w:hint="eastAsia"/>
          <w:sz w:val="32"/>
          <w:szCs w:val="32"/>
        </w:rPr>
        <w:t>强烈</w:t>
      </w:r>
      <w:r w:rsidRPr="007720DC">
        <w:rPr>
          <w:rFonts w:ascii="仿宋_GB2312" w:eastAsia="仿宋_GB2312" w:hAnsi="仿宋" w:hint="eastAsia"/>
          <w:sz w:val="32"/>
          <w:szCs w:val="32"/>
        </w:rPr>
        <w:t>呼声</w:t>
      </w:r>
      <w:r>
        <w:rPr>
          <w:rFonts w:ascii="仿宋_GB2312" w:eastAsia="仿宋_GB2312" w:hAnsi="仿宋" w:hint="eastAsia"/>
          <w:sz w:val="32"/>
          <w:szCs w:val="32"/>
        </w:rPr>
        <w:t>和迫切需求</w:t>
      </w:r>
      <w:r w:rsidRPr="007720DC">
        <w:rPr>
          <w:rFonts w:ascii="仿宋_GB2312" w:eastAsia="仿宋_GB2312" w:hAnsi="仿宋" w:hint="eastAsia"/>
          <w:sz w:val="32"/>
          <w:szCs w:val="32"/>
        </w:rPr>
        <w:t>。因为随着</w:t>
      </w:r>
      <w:r w:rsidRPr="007720DC">
        <w:rPr>
          <w:rFonts w:ascii="仿宋_GB2312" w:eastAsia="仿宋_GB2312" w:hAnsi="仿宋"/>
          <w:sz w:val="32"/>
          <w:szCs w:val="32"/>
        </w:rPr>
        <w:t>经济社会</w:t>
      </w:r>
      <w:r w:rsidRPr="007720DC">
        <w:rPr>
          <w:rFonts w:ascii="仿宋_GB2312" w:eastAsia="仿宋_GB2312" w:hAnsi="仿宋" w:hint="eastAsia"/>
          <w:sz w:val="32"/>
          <w:szCs w:val="32"/>
        </w:rPr>
        <w:t>的</w:t>
      </w:r>
      <w:r w:rsidRPr="007720DC">
        <w:rPr>
          <w:rFonts w:ascii="仿宋_GB2312" w:eastAsia="仿宋_GB2312" w:hAnsi="仿宋"/>
          <w:sz w:val="32"/>
          <w:szCs w:val="32"/>
        </w:rPr>
        <w:t>快速发展，</w:t>
      </w:r>
      <w:r>
        <w:rPr>
          <w:rFonts w:ascii="仿宋_GB2312" w:eastAsia="仿宋_GB2312" w:hAnsi="仿宋" w:hint="eastAsia"/>
          <w:sz w:val="32"/>
          <w:szCs w:val="32"/>
        </w:rPr>
        <w:t>将会</w:t>
      </w:r>
      <w:r w:rsidRPr="007720DC">
        <w:rPr>
          <w:rFonts w:ascii="仿宋_GB2312" w:eastAsia="仿宋_GB2312" w:hAnsi="仿宋"/>
          <w:sz w:val="32"/>
          <w:szCs w:val="32"/>
        </w:rPr>
        <w:t>涌现出</w:t>
      </w:r>
      <w:r>
        <w:rPr>
          <w:rFonts w:ascii="仿宋_GB2312" w:eastAsia="仿宋_GB2312" w:hAnsi="仿宋" w:hint="eastAsia"/>
          <w:sz w:val="32"/>
          <w:szCs w:val="32"/>
        </w:rPr>
        <w:t>越来越多不同类型的</w:t>
      </w:r>
      <w:r w:rsidRPr="007720DC">
        <w:rPr>
          <w:rFonts w:ascii="仿宋_GB2312" w:eastAsia="仿宋_GB2312" w:hAnsi="仿宋"/>
          <w:sz w:val="32"/>
          <w:szCs w:val="32"/>
        </w:rPr>
        <w:t>新兴业态，</w:t>
      </w:r>
      <w:r>
        <w:rPr>
          <w:rFonts w:ascii="仿宋_GB2312" w:eastAsia="仿宋_GB2312" w:hAnsi="仿宋" w:hint="eastAsia"/>
          <w:sz w:val="32"/>
          <w:szCs w:val="32"/>
        </w:rPr>
        <w:t>这就需要出台与之相适应、相配套的统计方法制度。</w:t>
      </w:r>
      <w:r w:rsidRPr="007720DC">
        <w:rPr>
          <w:rFonts w:ascii="仿宋_GB2312" w:eastAsia="仿宋_GB2312" w:hAnsi="仿宋"/>
          <w:sz w:val="32"/>
          <w:szCs w:val="32"/>
        </w:rPr>
        <w:t>而</w:t>
      </w:r>
      <w:r w:rsidRPr="007720DC">
        <w:rPr>
          <w:rFonts w:ascii="仿宋_GB2312" w:eastAsia="仿宋_GB2312" w:hAnsi="仿宋" w:hint="eastAsia"/>
          <w:sz w:val="32"/>
          <w:szCs w:val="32"/>
        </w:rPr>
        <w:t>当前</w:t>
      </w:r>
      <w:r w:rsidRPr="007720DC">
        <w:rPr>
          <w:rFonts w:ascii="仿宋_GB2312" w:eastAsia="仿宋_GB2312" w:hAnsi="仿宋"/>
          <w:sz w:val="32"/>
          <w:szCs w:val="32"/>
        </w:rPr>
        <w:t>我们的统计方法制度还是受限于国家大一统的制度，</w:t>
      </w:r>
      <w:r>
        <w:rPr>
          <w:rFonts w:ascii="仿宋_GB2312" w:eastAsia="仿宋_GB2312" w:hAnsi="仿宋" w:hint="eastAsia"/>
          <w:sz w:val="32"/>
          <w:szCs w:val="32"/>
        </w:rPr>
        <w:t>改革创新</w:t>
      </w:r>
      <w:r w:rsidRPr="007720DC">
        <w:rPr>
          <w:rFonts w:ascii="仿宋_GB2312" w:eastAsia="仿宋_GB2312" w:hAnsi="仿宋"/>
          <w:sz w:val="32"/>
          <w:szCs w:val="32"/>
        </w:rPr>
        <w:t>举步维艰，导致了统计供给的短缺失衡，没法满足地方政府以及社会各界对</w:t>
      </w:r>
      <w:r>
        <w:rPr>
          <w:rFonts w:ascii="仿宋_GB2312" w:eastAsia="仿宋_GB2312" w:hAnsi="仿宋"/>
          <w:sz w:val="32"/>
          <w:szCs w:val="32"/>
        </w:rPr>
        <w:t>我们</w:t>
      </w:r>
      <w:r>
        <w:rPr>
          <w:rFonts w:ascii="仿宋_GB2312" w:eastAsia="仿宋_GB2312" w:hAnsi="仿宋" w:hint="eastAsia"/>
          <w:sz w:val="32"/>
          <w:szCs w:val="32"/>
        </w:rPr>
        <w:t>的</w:t>
      </w:r>
      <w:r w:rsidRPr="007720DC">
        <w:rPr>
          <w:rFonts w:ascii="仿宋_GB2312" w:eastAsia="仿宋_GB2312" w:hAnsi="仿宋"/>
          <w:sz w:val="32"/>
          <w:szCs w:val="32"/>
        </w:rPr>
        <w:t>多元需求</w:t>
      </w:r>
      <w:r>
        <w:rPr>
          <w:rFonts w:ascii="仿宋_GB2312" w:eastAsia="仿宋_GB2312" w:hAnsi="仿宋" w:hint="eastAsia"/>
          <w:sz w:val="32"/>
          <w:szCs w:val="32"/>
        </w:rPr>
        <w:t>，统计改革创新显得尤为重要，且更加迫切</w:t>
      </w:r>
      <w:r w:rsidRPr="006C1E0B">
        <w:rPr>
          <w:rFonts w:ascii="仿宋_GB2312" w:eastAsia="仿宋_GB2312" w:hAnsi="仿宋" w:hint="eastAsia"/>
          <w:sz w:val="32"/>
          <w:szCs w:val="32"/>
        </w:rPr>
        <w:t>。</w:t>
      </w:r>
    </w:p>
    <w:p w:rsidR="00BF17C4" w:rsidRPr="002019EB" w:rsidRDefault="00BF17C4" w:rsidP="00810D76">
      <w:pPr>
        <w:pStyle w:val="1"/>
        <w:spacing w:line="560" w:lineRule="exact"/>
        <w:ind w:firstLine="641"/>
        <w:rPr>
          <w:rFonts w:ascii="仿宋_GB2312" w:eastAsia="仿宋_GB2312" w:hAnsi="仿宋"/>
          <w:sz w:val="32"/>
          <w:szCs w:val="32"/>
        </w:rPr>
      </w:pPr>
      <w:r w:rsidRPr="002019EB">
        <w:rPr>
          <w:rFonts w:ascii="仿宋_GB2312" w:eastAsia="仿宋_GB2312" w:hAnsi="仿宋" w:hint="eastAsia"/>
          <w:sz w:val="32"/>
          <w:szCs w:val="32"/>
        </w:rPr>
        <w:t>从基层的角度的来看，我</w:t>
      </w:r>
      <w:r>
        <w:rPr>
          <w:rFonts w:ascii="仿宋_GB2312" w:eastAsia="仿宋_GB2312" w:hAnsi="仿宋" w:hint="eastAsia"/>
          <w:sz w:val="32"/>
          <w:szCs w:val="32"/>
        </w:rPr>
        <w:t>们</w:t>
      </w:r>
      <w:r w:rsidRPr="002019EB">
        <w:rPr>
          <w:rFonts w:ascii="仿宋_GB2312" w:eastAsia="仿宋_GB2312" w:hAnsi="仿宋" w:hint="eastAsia"/>
          <w:sz w:val="32"/>
          <w:szCs w:val="32"/>
        </w:rPr>
        <w:t>觉得任何一项改革创新工作的目的都不是为了改</w:t>
      </w:r>
      <w:r>
        <w:rPr>
          <w:rFonts w:ascii="仿宋_GB2312" w:eastAsia="仿宋_GB2312" w:hAnsi="仿宋" w:hint="eastAsia"/>
          <w:sz w:val="32"/>
          <w:szCs w:val="32"/>
        </w:rPr>
        <w:t>革而改革，每一项改革的出发点和落脚处都应该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是看这项改革是否能够确实、真正地</w:t>
      </w:r>
      <w:r w:rsidRPr="002019EB">
        <w:rPr>
          <w:rFonts w:ascii="仿宋_GB2312" w:eastAsia="仿宋_GB2312" w:hAnsi="仿宋" w:hint="eastAsia"/>
          <w:sz w:val="32"/>
          <w:szCs w:val="32"/>
        </w:rPr>
        <w:t>促进</w:t>
      </w:r>
      <w:r>
        <w:rPr>
          <w:rFonts w:ascii="仿宋_GB2312" w:eastAsia="仿宋_GB2312" w:hAnsi="仿宋" w:hint="eastAsia"/>
          <w:sz w:val="32"/>
          <w:szCs w:val="32"/>
        </w:rPr>
        <w:t>、优化</w:t>
      </w:r>
      <w:r w:rsidRPr="002019EB">
        <w:rPr>
          <w:rFonts w:ascii="仿宋_GB2312" w:eastAsia="仿宋_GB2312" w:hAnsi="仿宋" w:hint="eastAsia"/>
          <w:sz w:val="32"/>
          <w:szCs w:val="32"/>
        </w:rPr>
        <w:t>当前的工作，大到工作方法、制度的改革创新，小到报送流程、登录界面、审核公式等细处的修改完善，都可以进行改革创新</w:t>
      </w:r>
      <w:r>
        <w:rPr>
          <w:rFonts w:ascii="仿宋_GB2312" w:eastAsia="仿宋_GB2312" w:hAnsi="仿宋" w:hint="eastAsia"/>
          <w:sz w:val="32"/>
          <w:szCs w:val="32"/>
        </w:rPr>
        <w:t>。</w:t>
      </w:r>
      <w:r w:rsidRPr="002019EB">
        <w:rPr>
          <w:rFonts w:ascii="仿宋_GB2312" w:eastAsia="仿宋_GB2312" w:hAnsi="仿宋" w:hint="eastAsia"/>
          <w:sz w:val="32"/>
          <w:szCs w:val="32"/>
        </w:rPr>
        <w:t>改革创新并不一定都是轰轰烈烈、大刀阔斧的推翻原有的工作制度和模式，也可以是在现有工作方法的基础上精雕细琢、完善优化、提质提速。所以，</w:t>
      </w:r>
      <w:r w:rsidRPr="002019EB">
        <w:rPr>
          <w:rFonts w:ascii="仿宋_GB2312" w:eastAsia="仿宋_GB2312" w:hAnsi="仿宋"/>
          <w:sz w:val="32"/>
          <w:szCs w:val="32"/>
        </w:rPr>
        <w:t>改革创新只有进行时没有完成时</w:t>
      </w:r>
      <w:r w:rsidRPr="002019EB">
        <w:rPr>
          <w:rFonts w:ascii="仿宋_GB2312" w:eastAsia="仿宋_GB2312" w:hAnsi="仿宋" w:hint="eastAsia"/>
          <w:sz w:val="32"/>
          <w:szCs w:val="32"/>
        </w:rPr>
        <w:t>，要敢干，也要注重实干。</w:t>
      </w:r>
    </w:p>
    <w:p w:rsidR="00BF17C4" w:rsidRDefault="00BF17C4" w:rsidP="00810D76">
      <w:pPr>
        <w:pStyle w:val="1"/>
        <w:spacing w:line="560" w:lineRule="exact"/>
        <w:ind w:firstLine="641"/>
        <w:rPr>
          <w:rFonts w:ascii="仿宋_GB2312" w:eastAsia="仿宋_GB2312" w:hAnsi="仿宋"/>
          <w:sz w:val="32"/>
          <w:szCs w:val="32"/>
        </w:rPr>
      </w:pPr>
      <w:r w:rsidRPr="00491285">
        <w:rPr>
          <w:rFonts w:ascii="仿宋_GB2312" w:eastAsia="仿宋_GB2312" w:hAnsi="仿宋"/>
          <w:sz w:val="32"/>
          <w:szCs w:val="32"/>
        </w:rPr>
        <w:t>具体</w:t>
      </w:r>
      <w:r w:rsidRPr="00491285">
        <w:rPr>
          <w:rFonts w:ascii="仿宋_GB2312" w:eastAsia="仿宋_GB2312" w:hAnsi="仿宋" w:hint="eastAsia"/>
          <w:sz w:val="32"/>
          <w:szCs w:val="32"/>
        </w:rPr>
        <w:t>的</w:t>
      </w:r>
      <w:r w:rsidRPr="00491285">
        <w:rPr>
          <w:rFonts w:ascii="仿宋_GB2312" w:eastAsia="仿宋_GB2312" w:hAnsi="仿宋"/>
          <w:sz w:val="32"/>
          <w:szCs w:val="32"/>
        </w:rPr>
        <w:t>改革创新</w:t>
      </w:r>
      <w:r w:rsidRPr="00491285">
        <w:rPr>
          <w:rFonts w:ascii="仿宋_GB2312" w:eastAsia="仿宋_GB2312" w:hAnsi="仿宋" w:hint="eastAsia"/>
          <w:sz w:val="32"/>
          <w:szCs w:val="32"/>
        </w:rPr>
        <w:t>内容</w:t>
      </w:r>
      <w:r w:rsidRPr="00491285">
        <w:rPr>
          <w:rFonts w:ascii="仿宋_GB2312" w:eastAsia="仿宋_GB2312" w:hAnsi="仿宋"/>
          <w:sz w:val="32"/>
          <w:szCs w:val="32"/>
        </w:rPr>
        <w:t>，</w:t>
      </w:r>
      <w:r w:rsidRPr="00491285">
        <w:rPr>
          <w:rFonts w:ascii="仿宋_GB2312" w:eastAsia="仿宋_GB2312" w:hAnsi="仿宋" w:hint="eastAsia"/>
          <w:sz w:val="32"/>
          <w:szCs w:val="32"/>
        </w:rPr>
        <w:t>从正在开展第三次全国经济普查，也可以</w:t>
      </w:r>
      <w:r>
        <w:rPr>
          <w:rFonts w:ascii="仿宋_GB2312" w:eastAsia="仿宋_GB2312" w:hAnsi="仿宋" w:hint="eastAsia"/>
          <w:sz w:val="32"/>
          <w:szCs w:val="32"/>
        </w:rPr>
        <w:t>反映</w:t>
      </w:r>
      <w:r w:rsidRPr="00491285">
        <w:rPr>
          <w:rFonts w:ascii="仿宋_GB2312" w:eastAsia="仿宋_GB2312" w:hAnsi="仿宋" w:hint="eastAsia"/>
          <w:sz w:val="32"/>
          <w:szCs w:val="32"/>
        </w:rPr>
        <w:t>一二。</w:t>
      </w:r>
      <w:r w:rsidRPr="00436848">
        <w:rPr>
          <w:rFonts w:ascii="仿宋_GB2312" w:eastAsia="仿宋_GB2312" w:hAnsi="仿宋" w:hint="eastAsia"/>
          <w:b/>
          <w:sz w:val="32"/>
          <w:szCs w:val="32"/>
        </w:rPr>
        <w:t>一是</w:t>
      </w:r>
      <w:r w:rsidRPr="00491285">
        <w:rPr>
          <w:rFonts w:ascii="仿宋_GB2312" w:eastAsia="仿宋_GB2312" w:hAnsi="仿宋" w:hint="eastAsia"/>
          <w:sz w:val="32"/>
          <w:szCs w:val="32"/>
        </w:rPr>
        <w:t>社会</w:t>
      </w:r>
      <w:r>
        <w:rPr>
          <w:rFonts w:ascii="仿宋_GB2312" w:eastAsia="仿宋_GB2312" w:hAnsi="仿宋" w:hint="eastAsia"/>
          <w:sz w:val="32"/>
          <w:szCs w:val="32"/>
        </w:rPr>
        <w:t>整体</w:t>
      </w:r>
      <w:r w:rsidRPr="00491285">
        <w:rPr>
          <w:rFonts w:ascii="仿宋_GB2312" w:eastAsia="仿宋_GB2312" w:hAnsi="仿宋" w:hint="eastAsia"/>
          <w:sz w:val="32"/>
          <w:szCs w:val="32"/>
        </w:rPr>
        <w:t>共同参与经济普查的氛围还不是很浓厚，宣传工作还有待完善。由于这</w:t>
      </w:r>
      <w:r>
        <w:rPr>
          <w:rFonts w:ascii="仿宋_GB2312" w:eastAsia="仿宋_GB2312" w:hAnsi="仿宋" w:hint="eastAsia"/>
          <w:sz w:val="32"/>
          <w:szCs w:val="32"/>
        </w:rPr>
        <w:t>次经济普查单位核查工作的时间较紧，一些企业对经济普查并不熟悉甚至毫不知情</w:t>
      </w:r>
      <w:r w:rsidRPr="00491285">
        <w:rPr>
          <w:rFonts w:ascii="仿宋_GB2312" w:eastAsia="仿宋_GB2312" w:hAnsi="仿宋" w:hint="eastAsia"/>
          <w:sz w:val="32"/>
          <w:szCs w:val="32"/>
        </w:rPr>
        <w:t>，加大了上门调查的难度。建议进一步加大宣传力度，综合利用电视、报纸、广播等传统媒体和微信、</w:t>
      </w:r>
      <w:proofErr w:type="gramStart"/>
      <w:r w:rsidRPr="00491285">
        <w:rPr>
          <w:rFonts w:ascii="仿宋_GB2312" w:eastAsia="仿宋_GB2312" w:hAnsi="仿宋" w:hint="eastAsia"/>
          <w:sz w:val="32"/>
          <w:szCs w:val="32"/>
        </w:rPr>
        <w:t>微博等</w:t>
      </w:r>
      <w:proofErr w:type="gramEnd"/>
      <w:r w:rsidRPr="00491285">
        <w:rPr>
          <w:rFonts w:ascii="仿宋_GB2312" w:eastAsia="仿宋_GB2312" w:hAnsi="仿宋" w:hint="eastAsia"/>
          <w:sz w:val="32"/>
          <w:szCs w:val="32"/>
        </w:rPr>
        <w:t>新型社交媒介，广泛宣传，做到家喻户晓。如果企业</w:t>
      </w:r>
      <w:r>
        <w:rPr>
          <w:rFonts w:ascii="仿宋_GB2312" w:eastAsia="仿宋_GB2312" w:hAnsi="仿宋" w:hint="eastAsia"/>
          <w:sz w:val="32"/>
          <w:szCs w:val="32"/>
        </w:rPr>
        <w:t>能够了解经济普查相关内容，必定会十分配合和支持我们的普查工作，对于某些数据上的顾虑也会相应减少，普查员上门调查的时候也就能</w:t>
      </w:r>
      <w:r w:rsidRPr="00491285">
        <w:rPr>
          <w:rFonts w:ascii="仿宋_GB2312" w:eastAsia="仿宋_GB2312" w:hAnsi="仿宋" w:hint="eastAsia"/>
          <w:sz w:val="32"/>
          <w:szCs w:val="32"/>
        </w:rPr>
        <w:t>事半功倍了。</w:t>
      </w:r>
      <w:r>
        <w:rPr>
          <w:rFonts w:ascii="仿宋_GB2312" w:eastAsia="仿宋_GB2312" w:hAnsi="仿宋" w:hint="eastAsia"/>
          <w:sz w:val="32"/>
          <w:szCs w:val="32"/>
        </w:rPr>
        <w:t>二是</w:t>
      </w:r>
      <w:r w:rsidRPr="00491285">
        <w:rPr>
          <w:rFonts w:ascii="仿宋_GB2312" w:eastAsia="仿宋_GB2312" w:hAnsi="仿宋" w:hint="eastAsia"/>
          <w:sz w:val="32"/>
          <w:szCs w:val="32"/>
        </w:rPr>
        <w:t>在核查阶段，尽管经过普查员的耐心解释，一些企业仍然不配合调查，需要三番五次的上门，有的甚至直接拒之门外，影响了核查的进度和普查员的士气。</w:t>
      </w:r>
      <w:r>
        <w:rPr>
          <w:rFonts w:ascii="仿宋_GB2312" w:eastAsia="仿宋_GB2312" w:hAnsi="仿宋" w:hint="eastAsia"/>
          <w:sz w:val="32"/>
          <w:szCs w:val="32"/>
        </w:rPr>
        <w:t>关于企业难以配合统计调查的难点问题，应努力将企业按时且真实填报统计资料与企业的信用相挂钩，或者与办理存贷款、申请政策扶持资金相挂钩，让企业本身愿意也乐意填报其经营数据，从源头上保证数据的准确性。这样我们才能够提供</w:t>
      </w:r>
      <w:r w:rsidRPr="007720DC">
        <w:rPr>
          <w:rFonts w:ascii="仿宋_GB2312" w:eastAsia="仿宋_GB2312" w:hAnsi="仿宋" w:hint="eastAsia"/>
          <w:sz w:val="32"/>
          <w:szCs w:val="32"/>
        </w:rPr>
        <w:t>更多有针对性、实效性的统计产品，让基层组织在服务企业、服务居民上可以有更多的决策参考，更好地发挥统计的参谋助手作用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:rsidR="00BF17C4" w:rsidRDefault="00BF17C4" w:rsidP="00810D76">
      <w:pPr>
        <w:pStyle w:val="1"/>
        <w:spacing w:line="560" w:lineRule="exact"/>
        <w:ind w:firstLine="641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lastRenderedPageBreak/>
        <w:t>其次，</w:t>
      </w:r>
      <w:r>
        <w:rPr>
          <w:rFonts w:ascii="仿宋_GB2312" w:eastAsia="仿宋_GB2312" w:cs="宋体" w:hint="eastAsia"/>
          <w:sz w:val="32"/>
          <w:szCs w:val="32"/>
        </w:rPr>
        <w:t>基层统计基础有待进一步夯实。从事专业统计的统计员队伍工资待遇低的问题，一直得不到有效的解决，如何吸引和留住统计人才，这也是制约统计事业前进和发展的关键因素。</w:t>
      </w:r>
      <w:r>
        <w:rPr>
          <w:rFonts w:ascii="仿宋_GB2312" w:eastAsia="仿宋_GB2312" w:hAnsi="仿宋" w:hint="eastAsia"/>
          <w:sz w:val="32"/>
        </w:rPr>
        <w:t>国家统计局</w:t>
      </w:r>
      <w:r w:rsidRPr="000D27E4">
        <w:rPr>
          <w:rFonts w:ascii="仿宋_GB2312" w:eastAsia="仿宋_GB2312" w:hAnsi="仿宋"/>
          <w:sz w:val="32"/>
        </w:rPr>
        <w:t>马建堂局长</w:t>
      </w:r>
      <w:r>
        <w:rPr>
          <w:rFonts w:ascii="仿宋_GB2312" w:eastAsia="仿宋_GB2312" w:hAnsi="仿宋" w:hint="eastAsia"/>
          <w:sz w:val="32"/>
        </w:rPr>
        <w:t>曾撰文</w:t>
      </w:r>
      <w:r w:rsidRPr="000D27E4">
        <w:rPr>
          <w:rFonts w:ascii="仿宋_GB2312" w:eastAsia="仿宋_GB2312" w:hAnsi="仿宋"/>
          <w:sz w:val="32"/>
        </w:rPr>
        <w:t>，</w:t>
      </w:r>
      <w:r>
        <w:rPr>
          <w:rFonts w:ascii="仿宋_GB2312" w:eastAsia="仿宋_GB2312" w:hAnsi="仿宋" w:hint="eastAsia"/>
          <w:sz w:val="32"/>
        </w:rPr>
        <w:t>“</w:t>
      </w:r>
      <w:r w:rsidRPr="000D27E4">
        <w:rPr>
          <w:rFonts w:ascii="仿宋_GB2312" w:eastAsia="仿宋_GB2312" w:hAnsi="仿宋"/>
          <w:sz w:val="32"/>
        </w:rPr>
        <w:t>看到基层统计员纯朴的眼中流下动情的泪水</w:t>
      </w:r>
      <w:r>
        <w:rPr>
          <w:rFonts w:ascii="仿宋_GB2312" w:eastAsia="仿宋_GB2312" w:hAnsi="仿宋" w:hint="eastAsia"/>
          <w:sz w:val="32"/>
        </w:rPr>
        <w:t>”</w:t>
      </w:r>
      <w:r w:rsidRPr="000D27E4">
        <w:rPr>
          <w:rFonts w:ascii="仿宋_GB2312" w:eastAsia="仿宋_GB2312" w:hAnsi="仿宋"/>
          <w:sz w:val="32"/>
        </w:rPr>
        <w:t>。</w:t>
      </w:r>
      <w:r>
        <w:rPr>
          <w:rFonts w:ascii="仿宋_GB2312" w:eastAsia="仿宋_GB2312" w:hAnsi="仿宋" w:hint="eastAsia"/>
          <w:sz w:val="32"/>
        </w:rPr>
        <w:t>这里面既有</w:t>
      </w:r>
      <w:r w:rsidRPr="00603141">
        <w:rPr>
          <w:rFonts w:ascii="仿宋_GB2312" w:eastAsia="仿宋_GB2312" w:hAnsi="仿宋"/>
          <w:sz w:val="32"/>
        </w:rPr>
        <w:t>任务的繁重</w:t>
      </w:r>
      <w:r w:rsidRPr="00603141">
        <w:rPr>
          <w:rFonts w:ascii="仿宋_GB2312" w:eastAsia="仿宋_GB2312" w:hAnsi="仿宋" w:hint="eastAsia"/>
          <w:sz w:val="32"/>
        </w:rPr>
        <w:t>，</w:t>
      </w:r>
      <w:r>
        <w:rPr>
          <w:rFonts w:ascii="仿宋_GB2312" w:eastAsia="仿宋_GB2312" w:hAnsi="仿宋" w:hint="eastAsia"/>
          <w:sz w:val="32"/>
        </w:rPr>
        <w:t>也有</w:t>
      </w:r>
      <w:r w:rsidRPr="00603141">
        <w:rPr>
          <w:rFonts w:ascii="仿宋_GB2312" w:eastAsia="仿宋_GB2312" w:hAnsi="仿宋"/>
          <w:sz w:val="32"/>
        </w:rPr>
        <w:t>工作的艰辛</w:t>
      </w:r>
      <w:r w:rsidRPr="00603141">
        <w:rPr>
          <w:rFonts w:ascii="仿宋_GB2312" w:eastAsia="仿宋_GB2312" w:hAnsi="仿宋" w:hint="eastAsia"/>
          <w:sz w:val="32"/>
        </w:rPr>
        <w:t>，</w:t>
      </w:r>
      <w:r>
        <w:rPr>
          <w:rFonts w:ascii="仿宋_GB2312" w:eastAsia="仿宋_GB2312" w:hAnsi="仿宋" w:hint="eastAsia"/>
          <w:sz w:val="32"/>
        </w:rPr>
        <w:t>还有不被认同的委屈。诚然，基层统计力量仍然比较薄弱，薪酬</w:t>
      </w:r>
      <w:proofErr w:type="gramStart"/>
      <w:r>
        <w:rPr>
          <w:rFonts w:ascii="仿宋_GB2312" w:eastAsia="仿宋_GB2312" w:hAnsi="仿宋" w:hint="eastAsia"/>
          <w:sz w:val="32"/>
        </w:rPr>
        <w:t>待遇低薄的</w:t>
      </w:r>
      <w:proofErr w:type="gramEnd"/>
      <w:r>
        <w:rPr>
          <w:rFonts w:ascii="仿宋_GB2312" w:eastAsia="仿宋_GB2312" w:hAnsi="仿宋" w:hint="eastAsia"/>
          <w:sz w:val="32"/>
        </w:rPr>
        <w:t>问题一直困扰着这些朴实的基层统计员。所以，在</w:t>
      </w:r>
      <w:r>
        <w:rPr>
          <w:rFonts w:ascii="仿宋_GB2312" w:eastAsia="仿宋_GB2312" w:hAnsi="仿宋"/>
          <w:sz w:val="32"/>
        </w:rPr>
        <w:t>加强基层统计力量，吸引好的人才、留住好的人才方面</w:t>
      </w:r>
      <w:r>
        <w:rPr>
          <w:rFonts w:ascii="仿宋_GB2312" w:eastAsia="仿宋_GB2312" w:hAnsi="仿宋" w:hint="eastAsia"/>
          <w:sz w:val="32"/>
        </w:rPr>
        <w:t>还是</w:t>
      </w:r>
      <w:r>
        <w:rPr>
          <w:rFonts w:ascii="仿宋_GB2312" w:eastAsia="仿宋_GB2312" w:hAnsi="仿宋"/>
          <w:sz w:val="32"/>
        </w:rPr>
        <w:t>有突破</w:t>
      </w:r>
      <w:r>
        <w:rPr>
          <w:rFonts w:ascii="仿宋_GB2312" w:eastAsia="仿宋_GB2312" w:hAnsi="仿宋" w:hint="eastAsia"/>
          <w:sz w:val="32"/>
        </w:rPr>
        <w:t>空间的</w:t>
      </w:r>
      <w:r>
        <w:rPr>
          <w:rFonts w:ascii="仿宋_GB2312" w:eastAsia="仿宋_GB2312" w:hAnsi="仿宋"/>
          <w:sz w:val="32"/>
        </w:rPr>
        <w:t>。今年</w:t>
      </w:r>
      <w:r>
        <w:rPr>
          <w:rFonts w:ascii="仿宋_GB2312" w:eastAsia="仿宋_GB2312" w:hAnsi="仿宋" w:hint="eastAsia"/>
          <w:sz w:val="32"/>
        </w:rPr>
        <w:t>福田</w:t>
      </w:r>
      <w:r>
        <w:rPr>
          <w:rFonts w:ascii="仿宋_GB2312" w:eastAsia="仿宋_GB2312" w:hAnsi="仿宋"/>
          <w:sz w:val="32"/>
        </w:rPr>
        <w:t>区</w:t>
      </w:r>
      <w:r>
        <w:rPr>
          <w:rFonts w:ascii="仿宋_GB2312" w:eastAsia="仿宋_GB2312" w:hAnsi="仿宋" w:hint="eastAsia"/>
          <w:sz w:val="32"/>
        </w:rPr>
        <w:t>统计局</w:t>
      </w:r>
      <w:r>
        <w:rPr>
          <w:rFonts w:ascii="仿宋_GB2312" w:eastAsia="仿宋_GB2312" w:hAnsi="仿宋"/>
          <w:sz w:val="32"/>
        </w:rPr>
        <w:t>试行了统计员的绩效管理</w:t>
      </w:r>
      <w:r>
        <w:rPr>
          <w:rFonts w:ascii="仿宋_GB2312" w:eastAsia="仿宋_GB2312" w:hAnsi="仿宋" w:hint="eastAsia"/>
          <w:sz w:val="32"/>
        </w:rPr>
        <w:t>办法</w:t>
      </w:r>
      <w:r>
        <w:rPr>
          <w:rFonts w:ascii="仿宋_GB2312" w:eastAsia="仿宋_GB2312" w:hAnsi="仿宋"/>
          <w:sz w:val="32"/>
        </w:rPr>
        <w:t>，</w:t>
      </w:r>
      <w:r>
        <w:rPr>
          <w:rFonts w:ascii="仿宋_GB2312" w:eastAsia="仿宋_GB2312" w:hAnsi="仿宋" w:hint="eastAsia"/>
          <w:sz w:val="32"/>
        </w:rPr>
        <w:t>一方面是想加强管理、提升效率；另外</w:t>
      </w:r>
      <w:r>
        <w:rPr>
          <w:rFonts w:ascii="仿宋_GB2312" w:eastAsia="仿宋_GB2312" w:hAnsi="仿宋"/>
          <w:sz w:val="32"/>
        </w:rPr>
        <w:t>一个重要的目的也是为了改善</w:t>
      </w:r>
      <w:r>
        <w:rPr>
          <w:rFonts w:ascii="仿宋_GB2312" w:eastAsia="仿宋_GB2312" w:hAnsi="仿宋" w:hint="eastAsia"/>
          <w:sz w:val="32"/>
        </w:rPr>
        <w:t>统计员</w:t>
      </w:r>
      <w:r>
        <w:rPr>
          <w:rFonts w:ascii="仿宋_GB2312" w:eastAsia="仿宋_GB2312" w:hAnsi="仿宋"/>
          <w:sz w:val="32"/>
        </w:rPr>
        <w:t>的待遇</w:t>
      </w:r>
      <w:r>
        <w:rPr>
          <w:rFonts w:ascii="仿宋_GB2312" w:eastAsia="仿宋_GB2312" w:hAnsi="仿宋" w:hint="eastAsia"/>
          <w:sz w:val="32"/>
        </w:rPr>
        <w:t>。我们相信，只要</w:t>
      </w:r>
      <w:r>
        <w:rPr>
          <w:rFonts w:ascii="仿宋_GB2312" w:eastAsia="仿宋_GB2312" w:cs="宋体" w:hint="eastAsia"/>
          <w:sz w:val="32"/>
          <w:szCs w:val="32"/>
        </w:rPr>
        <w:t>各级领导给予我们基层统计员进一步的关怀，长此以往坚持</w:t>
      </w:r>
      <w:r>
        <w:rPr>
          <w:rFonts w:ascii="仿宋_GB2312" w:eastAsia="仿宋_GB2312" w:hAnsi="仿宋" w:hint="eastAsia"/>
          <w:sz w:val="32"/>
        </w:rPr>
        <w:t>努力下去，</w:t>
      </w:r>
      <w:r>
        <w:rPr>
          <w:rFonts w:ascii="仿宋_GB2312" w:eastAsia="仿宋_GB2312" w:cs="宋体" w:hint="eastAsia"/>
          <w:sz w:val="32"/>
          <w:szCs w:val="32"/>
        </w:rPr>
        <w:t>统计员的发展必定会有保证、有希望、有奔头，能够切实地</w:t>
      </w:r>
      <w:r>
        <w:rPr>
          <w:rFonts w:ascii="仿宋_GB2312" w:eastAsia="仿宋_GB2312" w:hAnsi="仿宋"/>
          <w:sz w:val="32"/>
        </w:rPr>
        <w:t>减轻</w:t>
      </w:r>
      <w:r>
        <w:rPr>
          <w:rFonts w:ascii="仿宋_GB2312" w:eastAsia="仿宋_GB2312" w:hAnsi="仿宋" w:hint="eastAsia"/>
          <w:sz w:val="32"/>
        </w:rPr>
        <w:t>基层统计员的工作和</w:t>
      </w:r>
      <w:r>
        <w:rPr>
          <w:rFonts w:ascii="仿宋_GB2312" w:eastAsia="仿宋_GB2312" w:hAnsi="仿宋"/>
          <w:sz w:val="32"/>
        </w:rPr>
        <w:t>生活压力，也能更好地调动</w:t>
      </w:r>
      <w:r>
        <w:rPr>
          <w:rFonts w:ascii="仿宋_GB2312" w:eastAsia="仿宋_GB2312" w:hAnsi="仿宋" w:hint="eastAsia"/>
          <w:sz w:val="32"/>
        </w:rPr>
        <w:t>基层统计员的主动性和</w:t>
      </w:r>
      <w:r>
        <w:rPr>
          <w:rFonts w:ascii="仿宋_GB2312" w:eastAsia="仿宋_GB2312" w:hAnsi="仿宋"/>
          <w:sz w:val="32"/>
        </w:rPr>
        <w:t>积极性，</w:t>
      </w:r>
      <w:r>
        <w:rPr>
          <w:rFonts w:ascii="仿宋_GB2312" w:eastAsia="仿宋_GB2312" w:hAnsi="仿宋" w:hint="eastAsia"/>
          <w:sz w:val="32"/>
        </w:rPr>
        <w:t>提升</w:t>
      </w:r>
      <w:r>
        <w:rPr>
          <w:rFonts w:ascii="仿宋_GB2312" w:eastAsia="仿宋_GB2312" w:hAnsi="仿宋"/>
          <w:sz w:val="32"/>
        </w:rPr>
        <w:t>统计</w:t>
      </w:r>
      <w:r>
        <w:rPr>
          <w:rFonts w:ascii="仿宋_GB2312" w:eastAsia="仿宋_GB2312" w:hAnsi="仿宋" w:hint="eastAsia"/>
          <w:sz w:val="32"/>
        </w:rPr>
        <w:t>队伍并</w:t>
      </w:r>
      <w:r>
        <w:rPr>
          <w:rFonts w:ascii="仿宋_GB2312" w:eastAsia="仿宋_GB2312" w:hAnsi="仿宋"/>
          <w:sz w:val="32"/>
        </w:rPr>
        <w:t>夯实质量基础。</w:t>
      </w:r>
    </w:p>
    <w:p w:rsidR="00BF17C4" w:rsidRDefault="00BF17C4" w:rsidP="00BF17C4">
      <w:pPr>
        <w:pStyle w:val="1"/>
        <w:spacing w:line="560" w:lineRule="exact"/>
        <w:rPr>
          <w:rFonts w:ascii="仿宋_GB2312" w:eastAsia="仿宋_GB2312" w:hAnsi="仿宋"/>
          <w:sz w:val="32"/>
        </w:rPr>
      </w:pPr>
    </w:p>
    <w:p w:rsidR="00BF17C4" w:rsidRPr="00584394" w:rsidRDefault="00BF17C4" w:rsidP="00BF17C4">
      <w:pPr>
        <w:pStyle w:val="1"/>
        <w:spacing w:line="560" w:lineRule="exact"/>
        <w:jc w:val="right"/>
        <w:rPr>
          <w:rFonts w:ascii="楷体_GB2312" w:eastAsia="楷体_GB2312" w:hAnsi="仿宋"/>
          <w:sz w:val="32"/>
          <w:szCs w:val="32"/>
        </w:rPr>
      </w:pPr>
      <w:r w:rsidRPr="00584394">
        <w:rPr>
          <w:rFonts w:ascii="楷体_GB2312" w:eastAsia="楷体_GB2312" w:hAnsi="仿宋" w:hint="eastAsia"/>
          <w:sz w:val="32"/>
        </w:rPr>
        <w:t>（陈彦系福田区福田街道统计站站长）</w:t>
      </w:r>
    </w:p>
    <w:p w:rsidR="00BE52A0" w:rsidRDefault="00BE52A0" w:rsidP="00810D76">
      <w:pPr>
        <w:spacing w:line="160" w:lineRule="exact"/>
        <w:rPr>
          <w:rFonts w:ascii="仿宋_GB2312" w:eastAsia="仿宋_GB2312" w:hAnsi="Times New Roman"/>
          <w:sz w:val="28"/>
          <w:szCs w:val="28"/>
        </w:rPr>
      </w:pPr>
    </w:p>
    <w:p w:rsidR="00BE52A0" w:rsidRDefault="00BE52A0" w:rsidP="00810D76">
      <w:pPr>
        <w:spacing w:line="160" w:lineRule="exact"/>
        <w:rPr>
          <w:rFonts w:ascii="仿宋_GB2312" w:eastAsia="仿宋_GB2312" w:hAnsi="Times New Roman"/>
          <w:sz w:val="28"/>
          <w:szCs w:val="28"/>
        </w:rPr>
      </w:pPr>
    </w:p>
    <w:p w:rsidR="00BE52A0" w:rsidRDefault="00BE52A0" w:rsidP="00810D76">
      <w:pPr>
        <w:spacing w:line="160" w:lineRule="exact"/>
        <w:rPr>
          <w:rFonts w:ascii="仿宋_GB2312" w:eastAsia="仿宋_GB2312" w:hAnsi="Times New Roman"/>
          <w:sz w:val="28"/>
          <w:szCs w:val="28"/>
        </w:rPr>
      </w:pPr>
    </w:p>
    <w:p w:rsidR="00BE52A0" w:rsidRDefault="00BE52A0" w:rsidP="00810D76">
      <w:pPr>
        <w:spacing w:line="160" w:lineRule="exact"/>
        <w:rPr>
          <w:rFonts w:ascii="仿宋_GB2312" w:eastAsia="仿宋_GB2312" w:hAnsi="Times New Roman"/>
          <w:sz w:val="28"/>
          <w:szCs w:val="28"/>
        </w:rPr>
      </w:pPr>
    </w:p>
    <w:p w:rsidR="00BE52A0" w:rsidRDefault="00BE52A0" w:rsidP="00810D76">
      <w:pPr>
        <w:spacing w:line="160" w:lineRule="exact"/>
        <w:rPr>
          <w:rFonts w:ascii="仿宋_GB2312" w:eastAsia="仿宋_GB2312" w:hAnsi="Times New Roman"/>
          <w:sz w:val="28"/>
          <w:szCs w:val="28"/>
        </w:rPr>
      </w:pPr>
    </w:p>
    <w:p w:rsidR="00BE52A0" w:rsidRPr="00BE52A0" w:rsidRDefault="00BE52A0" w:rsidP="00810D76">
      <w:pPr>
        <w:spacing w:line="160" w:lineRule="exact"/>
        <w:rPr>
          <w:rFonts w:ascii="仿宋_GB2312" w:eastAsia="仿宋_GB2312" w:hAnsi="Times New Roman"/>
          <w:sz w:val="28"/>
          <w:szCs w:val="28"/>
        </w:rPr>
      </w:pPr>
    </w:p>
    <w:p w:rsidR="00BE52A0" w:rsidRPr="00BE52A0" w:rsidRDefault="00BE52A0" w:rsidP="00BE52A0">
      <w:pPr>
        <w:spacing w:line="320" w:lineRule="exact"/>
        <w:rPr>
          <w:rFonts w:ascii="仿宋_GB2312" w:eastAsia="楷体_GB2312" w:hAnsi="Verdana"/>
          <w:color w:val="000000"/>
          <w:sz w:val="28"/>
          <w:szCs w:val="32"/>
        </w:rPr>
      </w:pPr>
      <w:r w:rsidRPr="00BE52A0">
        <w:rPr>
          <w:rFonts w:ascii="仿宋_GB2312" w:eastAsia="楷体_GB2312" w:hAnsi="仿宋_GB2312" w:hint="eastAsia"/>
          <w:bCs/>
          <w:sz w:val="28"/>
          <w:szCs w:val="32"/>
        </w:rPr>
        <w:t>[</w:t>
      </w:r>
      <w:r w:rsidRPr="00BE52A0">
        <w:rPr>
          <w:rFonts w:ascii="仿宋_GB2312" w:eastAsia="楷体_GB2312" w:hAnsi="仿宋_GB2312" w:hint="eastAsia"/>
          <w:b/>
          <w:bCs/>
          <w:sz w:val="28"/>
          <w:szCs w:val="32"/>
        </w:rPr>
        <w:t>温馨提示：</w:t>
      </w:r>
      <w:r w:rsidRPr="00BE52A0">
        <w:rPr>
          <w:rFonts w:ascii="仿宋_GB2312" w:eastAsia="楷体_GB2312" w:hAnsi="仿宋_GB2312" w:hint="eastAsia"/>
          <w:sz w:val="28"/>
          <w:szCs w:val="32"/>
        </w:rPr>
        <w:t>更多内容请参阅《福田政府在线》网站的区统计局网页中“统计分析”栏目。网址</w:t>
      </w:r>
      <w:hyperlink r:id="rId9" w:history="1">
        <w:r w:rsidRPr="00BE52A0">
          <w:rPr>
            <w:rFonts w:ascii="仿宋_GB2312" w:eastAsia="楷体_GB2312" w:hAnsi="Verdana" w:hint="eastAsia"/>
            <w:color w:val="0000FF"/>
            <w:sz w:val="28"/>
            <w:szCs w:val="32"/>
            <w:u w:val="single"/>
          </w:rPr>
          <w:t>http://www.szft.gov.cn/ft/zfbm/tj/ztlm/tjfx</w:t>
        </w:r>
      </w:hyperlink>
      <w:r w:rsidRPr="00BE52A0">
        <w:rPr>
          <w:rFonts w:ascii="仿宋_GB2312" w:eastAsia="楷体_GB2312" w:hAnsi="Verdana" w:hint="eastAsia"/>
          <w:color w:val="000000"/>
          <w:sz w:val="28"/>
          <w:szCs w:val="32"/>
        </w:rPr>
        <w:t>]</w:t>
      </w:r>
    </w:p>
    <w:p w:rsidR="00BE52A0" w:rsidRPr="00BE52A0" w:rsidRDefault="00BE52A0" w:rsidP="00BE52A0">
      <w:pPr>
        <w:pBdr>
          <w:top w:val="single" w:sz="4" w:space="0" w:color="auto"/>
          <w:bottom w:val="single" w:sz="4" w:space="1" w:color="auto"/>
        </w:pBdr>
        <w:adjustRightInd w:val="0"/>
        <w:snapToGrid w:val="0"/>
        <w:spacing w:line="320" w:lineRule="exact"/>
        <w:rPr>
          <w:rFonts w:ascii="仿宋_GB2312" w:eastAsia="楷体_GB2312" w:hAnsi="宋体"/>
          <w:sz w:val="28"/>
          <w:szCs w:val="32"/>
        </w:rPr>
      </w:pPr>
      <w:r w:rsidRPr="00BE52A0">
        <w:rPr>
          <w:rFonts w:ascii="仿宋_GB2312" w:eastAsia="楷体_GB2312" w:hint="eastAsia"/>
          <w:sz w:val="28"/>
          <w:szCs w:val="32"/>
        </w:rPr>
        <w:t>报：区</w:t>
      </w:r>
      <w:r w:rsidRPr="00BE52A0">
        <w:rPr>
          <w:rFonts w:ascii="仿宋_GB2312" w:eastAsia="楷体_GB2312" w:hAnsi="宋体" w:hint="eastAsia"/>
          <w:color w:val="000000"/>
          <w:sz w:val="28"/>
          <w:szCs w:val="32"/>
        </w:rPr>
        <w:t>四</w:t>
      </w:r>
      <w:r w:rsidRPr="00BE52A0">
        <w:rPr>
          <w:rFonts w:ascii="仿宋_GB2312" w:eastAsia="楷体_GB2312" w:hAnsi="宋体" w:hint="eastAsia"/>
          <w:sz w:val="28"/>
          <w:szCs w:val="32"/>
        </w:rPr>
        <w:t>套</w:t>
      </w:r>
      <w:r w:rsidRPr="00BE52A0">
        <w:rPr>
          <w:rFonts w:ascii="仿宋_GB2312" w:eastAsia="楷体_GB2312" w:hint="eastAsia"/>
          <w:sz w:val="28"/>
          <w:szCs w:val="32"/>
        </w:rPr>
        <w:t>班子成员、</w:t>
      </w:r>
      <w:r w:rsidRPr="00BE52A0">
        <w:rPr>
          <w:rFonts w:ascii="仿宋_GB2312" w:eastAsia="楷体_GB2312" w:hAnsi="宋体" w:hint="eastAsia"/>
          <w:sz w:val="28"/>
          <w:szCs w:val="32"/>
        </w:rPr>
        <w:t>市统计局</w:t>
      </w:r>
    </w:p>
    <w:p w:rsidR="00BE52A0" w:rsidRPr="00BE52A0" w:rsidRDefault="00BE52A0" w:rsidP="00BE52A0">
      <w:pPr>
        <w:pBdr>
          <w:top w:val="single" w:sz="4" w:space="0" w:color="auto"/>
          <w:bottom w:val="single" w:sz="4" w:space="1" w:color="auto"/>
        </w:pBdr>
        <w:adjustRightInd w:val="0"/>
        <w:snapToGrid w:val="0"/>
        <w:spacing w:line="320" w:lineRule="exact"/>
        <w:rPr>
          <w:rFonts w:ascii="仿宋_GB2312" w:eastAsia="楷体_GB2312"/>
          <w:sz w:val="28"/>
          <w:szCs w:val="32"/>
        </w:rPr>
      </w:pPr>
      <w:r w:rsidRPr="00BE52A0">
        <w:rPr>
          <w:rFonts w:ascii="仿宋_GB2312" w:eastAsia="楷体_GB2312" w:hAnsi="宋体" w:hint="eastAsia"/>
          <w:sz w:val="28"/>
          <w:szCs w:val="32"/>
        </w:rPr>
        <w:t>发：各街道办事处、区直各单位</w:t>
      </w:r>
    </w:p>
    <w:p w:rsidR="00BE52A0" w:rsidRPr="00BE52A0" w:rsidRDefault="00BE52A0" w:rsidP="00BE52A0">
      <w:pPr>
        <w:pBdr>
          <w:bottom w:val="single" w:sz="4" w:space="0" w:color="auto"/>
        </w:pBdr>
        <w:spacing w:line="320" w:lineRule="exact"/>
        <w:rPr>
          <w:rFonts w:ascii="仿宋_GB2312" w:eastAsia="楷体_GB2312" w:hAnsi="宋体"/>
          <w:sz w:val="28"/>
          <w:szCs w:val="32"/>
        </w:rPr>
      </w:pPr>
      <w:r w:rsidRPr="00BE52A0">
        <w:rPr>
          <w:rFonts w:ascii="仿宋_GB2312" w:eastAsia="楷体_GB2312" w:hAnsi="宋体" w:hint="eastAsia"/>
          <w:sz w:val="28"/>
          <w:szCs w:val="32"/>
        </w:rPr>
        <w:t>区统计局办公室</w:t>
      </w:r>
      <w:r w:rsidRPr="00BE52A0">
        <w:rPr>
          <w:rFonts w:ascii="仿宋_GB2312" w:eastAsia="楷体_GB2312" w:hAnsi="宋体" w:hint="eastAsia"/>
          <w:sz w:val="28"/>
          <w:szCs w:val="32"/>
        </w:rPr>
        <w:t xml:space="preserve">                        </w:t>
      </w:r>
      <w:r w:rsidRPr="00BE52A0">
        <w:rPr>
          <w:rFonts w:ascii="仿宋_GB2312" w:eastAsia="楷体_GB2312" w:hAnsi="宋体" w:hint="eastAsia"/>
          <w:sz w:val="28"/>
          <w:szCs w:val="32"/>
        </w:rPr>
        <w:t>办公地点：区委大楼</w:t>
      </w:r>
      <w:r w:rsidRPr="00BE52A0">
        <w:rPr>
          <w:rFonts w:ascii="仿宋_GB2312" w:eastAsia="楷体_GB2312" w:hAnsi="宋体" w:hint="eastAsia"/>
          <w:sz w:val="28"/>
          <w:szCs w:val="32"/>
        </w:rPr>
        <w:t>2509</w:t>
      </w:r>
      <w:r w:rsidRPr="00BE52A0">
        <w:rPr>
          <w:rFonts w:ascii="仿宋_GB2312" w:eastAsia="楷体_GB2312" w:hAnsi="宋体" w:hint="eastAsia"/>
          <w:sz w:val="28"/>
          <w:szCs w:val="32"/>
        </w:rPr>
        <w:t>室</w:t>
      </w:r>
    </w:p>
    <w:p w:rsidR="00BE52A0" w:rsidRPr="00BE52A0" w:rsidRDefault="00BE52A0" w:rsidP="00BE52A0">
      <w:pPr>
        <w:pBdr>
          <w:bottom w:val="single" w:sz="4" w:space="0" w:color="auto"/>
        </w:pBdr>
        <w:tabs>
          <w:tab w:val="left" w:pos="5940"/>
        </w:tabs>
        <w:spacing w:line="320" w:lineRule="exact"/>
        <w:rPr>
          <w:rFonts w:ascii="仿宋_GB2312" w:eastAsia="楷体_GB2312" w:hAnsi="宋体"/>
          <w:sz w:val="28"/>
          <w:szCs w:val="32"/>
        </w:rPr>
      </w:pPr>
      <w:r w:rsidRPr="00BE52A0">
        <w:rPr>
          <w:rFonts w:ascii="仿宋_GB2312" w:eastAsia="楷体_GB2312" w:hAnsi="宋体" w:hint="eastAsia"/>
          <w:sz w:val="28"/>
          <w:szCs w:val="32"/>
        </w:rPr>
        <w:t>核发：</w:t>
      </w:r>
      <w:proofErr w:type="gramStart"/>
      <w:r w:rsidRPr="00BE52A0">
        <w:rPr>
          <w:rFonts w:ascii="仿宋_GB2312" w:eastAsia="楷体_GB2312" w:hAnsi="宋体" w:hint="eastAsia"/>
          <w:sz w:val="28"/>
          <w:szCs w:val="32"/>
        </w:rPr>
        <w:t>刘红非</w:t>
      </w:r>
      <w:proofErr w:type="gramEnd"/>
      <w:r w:rsidRPr="00BE52A0">
        <w:rPr>
          <w:rFonts w:ascii="仿宋_GB2312" w:eastAsia="楷体_GB2312" w:hAnsi="宋体" w:hint="eastAsia"/>
          <w:sz w:val="28"/>
          <w:szCs w:val="32"/>
        </w:rPr>
        <w:t xml:space="preserve">           </w:t>
      </w:r>
      <w:r w:rsidRPr="00BE52A0">
        <w:rPr>
          <w:rFonts w:ascii="仿宋_GB2312" w:eastAsia="楷体_GB2312" w:hAnsi="宋体" w:hint="eastAsia"/>
          <w:sz w:val="28"/>
          <w:szCs w:val="32"/>
        </w:rPr>
        <w:t>编审：</w:t>
      </w:r>
      <w:proofErr w:type="gramStart"/>
      <w:r w:rsidRPr="00BE52A0">
        <w:rPr>
          <w:rFonts w:ascii="仿宋_GB2312" w:eastAsia="楷体_GB2312" w:hAnsi="宋体" w:hint="eastAsia"/>
          <w:sz w:val="28"/>
          <w:szCs w:val="32"/>
        </w:rPr>
        <w:t>彭</w:t>
      </w:r>
      <w:proofErr w:type="gramEnd"/>
      <w:r w:rsidRPr="00BE52A0">
        <w:rPr>
          <w:rFonts w:ascii="仿宋_GB2312" w:eastAsia="楷体_GB2312" w:hAnsi="宋体" w:hint="eastAsia"/>
          <w:sz w:val="28"/>
          <w:szCs w:val="32"/>
        </w:rPr>
        <w:t xml:space="preserve">  </w:t>
      </w:r>
      <w:proofErr w:type="gramStart"/>
      <w:r w:rsidRPr="00BE52A0">
        <w:rPr>
          <w:rFonts w:ascii="仿宋_GB2312" w:eastAsia="楷体_GB2312" w:hAnsi="宋体" w:hint="eastAsia"/>
          <w:sz w:val="28"/>
          <w:szCs w:val="32"/>
        </w:rPr>
        <w:t>葵</w:t>
      </w:r>
      <w:proofErr w:type="gramEnd"/>
      <w:r w:rsidRPr="00BE52A0">
        <w:rPr>
          <w:rFonts w:ascii="仿宋_GB2312" w:eastAsia="楷体_GB2312" w:hAnsi="宋体" w:hint="eastAsia"/>
          <w:sz w:val="28"/>
          <w:szCs w:val="32"/>
        </w:rPr>
        <w:t xml:space="preserve">   </w:t>
      </w:r>
      <w:r w:rsidRPr="00BE52A0">
        <w:rPr>
          <w:rFonts w:ascii="仿宋_GB2312" w:eastAsia="楷体_GB2312" w:hAnsi="宋体" w:hint="eastAsia"/>
          <w:sz w:val="28"/>
          <w:szCs w:val="32"/>
        </w:rPr>
        <w:t>责任编辑：孙星光</w:t>
      </w:r>
    </w:p>
    <w:p w:rsidR="00BE52A0" w:rsidRPr="00BE52A0" w:rsidRDefault="00BE52A0" w:rsidP="00BE52A0">
      <w:pPr>
        <w:pBdr>
          <w:bottom w:val="single" w:sz="4" w:space="0" w:color="auto"/>
        </w:pBdr>
        <w:tabs>
          <w:tab w:val="left" w:pos="5940"/>
        </w:tabs>
        <w:spacing w:line="320" w:lineRule="exact"/>
        <w:rPr>
          <w:rFonts w:ascii="仿宋_GB2312" w:eastAsia="楷体_GB2312" w:hAnsi="宋体"/>
          <w:sz w:val="28"/>
          <w:szCs w:val="32"/>
        </w:rPr>
      </w:pPr>
      <w:r w:rsidRPr="00BE52A0">
        <w:rPr>
          <w:rFonts w:ascii="仿宋_GB2312" w:eastAsia="楷体_GB2312" w:hAnsi="宋体" w:hint="eastAsia"/>
          <w:sz w:val="28"/>
          <w:szCs w:val="32"/>
        </w:rPr>
        <w:t>电话：</w:t>
      </w:r>
      <w:r w:rsidRPr="00BE52A0">
        <w:rPr>
          <w:rFonts w:ascii="仿宋_GB2312" w:eastAsia="楷体_GB2312" w:hAnsi="宋体" w:hint="eastAsia"/>
          <w:sz w:val="28"/>
          <w:szCs w:val="32"/>
        </w:rPr>
        <w:t>82918333-2522</w:t>
      </w:r>
      <w:r w:rsidRPr="00BE52A0">
        <w:rPr>
          <w:rFonts w:ascii="仿宋_GB2312" w:eastAsia="楷体_GB2312" w:hAnsi="宋体" w:hint="eastAsia"/>
          <w:sz w:val="28"/>
          <w:szCs w:val="32"/>
        </w:rPr>
        <w:t>、</w:t>
      </w:r>
      <w:r w:rsidRPr="00BE52A0">
        <w:rPr>
          <w:rFonts w:ascii="仿宋_GB2312" w:eastAsia="楷体_GB2312" w:hAnsi="宋体" w:hint="eastAsia"/>
          <w:sz w:val="28"/>
          <w:szCs w:val="32"/>
        </w:rPr>
        <w:t xml:space="preserve">82918133            </w:t>
      </w:r>
      <w:r w:rsidRPr="00BE52A0">
        <w:rPr>
          <w:rFonts w:ascii="仿宋_GB2312" w:eastAsia="楷体_GB2312" w:hAnsi="宋体" w:hint="eastAsia"/>
          <w:sz w:val="28"/>
          <w:szCs w:val="32"/>
        </w:rPr>
        <w:t>传真：</w:t>
      </w:r>
      <w:r w:rsidRPr="00BE52A0">
        <w:rPr>
          <w:rFonts w:ascii="仿宋_GB2312" w:eastAsia="楷体_GB2312" w:hAnsi="宋体" w:hint="eastAsia"/>
          <w:sz w:val="28"/>
          <w:szCs w:val="32"/>
        </w:rPr>
        <w:t>82928024</w:t>
      </w:r>
    </w:p>
    <w:p w:rsidR="00BE52A0" w:rsidRPr="00BE52A0" w:rsidRDefault="00BE52A0" w:rsidP="00BE52A0">
      <w:pPr>
        <w:pBdr>
          <w:bottom w:val="single" w:sz="4" w:space="0" w:color="auto"/>
        </w:pBdr>
        <w:tabs>
          <w:tab w:val="left" w:pos="5837"/>
        </w:tabs>
        <w:spacing w:line="320" w:lineRule="exact"/>
        <w:rPr>
          <w:rFonts w:ascii="仿宋_GB2312" w:eastAsia="楷体_GB2312" w:hAnsi="宋体"/>
          <w:sz w:val="28"/>
          <w:szCs w:val="32"/>
        </w:rPr>
      </w:pPr>
      <w:r w:rsidRPr="00BE52A0">
        <w:rPr>
          <w:rFonts w:ascii="仿宋_GB2312" w:eastAsia="楷体_GB2312" w:hAnsi="宋体" w:hint="eastAsia"/>
          <w:sz w:val="28"/>
          <w:szCs w:val="32"/>
        </w:rPr>
        <w:t>电子邮箱：</w:t>
      </w:r>
      <w:r w:rsidRPr="00BE52A0">
        <w:rPr>
          <w:rFonts w:ascii="仿宋_GB2312" w:eastAsia="楷体_GB2312" w:hint="eastAsia"/>
          <w:sz w:val="28"/>
          <w:szCs w:val="32"/>
        </w:rPr>
        <w:t xml:space="preserve">fttj@tj.szft.gov.cn  </w:t>
      </w:r>
      <w:r w:rsidRPr="00BE52A0">
        <w:rPr>
          <w:rFonts w:ascii="仿宋_GB2312" w:eastAsia="楷体_GB2312" w:hAnsi="宋体" w:hint="eastAsia"/>
          <w:sz w:val="28"/>
          <w:szCs w:val="32"/>
        </w:rPr>
        <w:t xml:space="preserve">          </w:t>
      </w:r>
      <w:r w:rsidRPr="00BE52A0">
        <w:rPr>
          <w:rFonts w:ascii="仿宋_GB2312" w:eastAsia="楷体_GB2312" w:hAnsi="宋体" w:hint="eastAsia"/>
          <w:sz w:val="28"/>
          <w:szCs w:val="32"/>
        </w:rPr>
        <w:t>福内刊准字</w:t>
      </w:r>
      <w:r w:rsidRPr="00BE52A0">
        <w:rPr>
          <w:rFonts w:ascii="仿宋_GB2312" w:eastAsia="楷体_GB2312" w:hAnsi="宋体" w:hint="eastAsia"/>
          <w:sz w:val="28"/>
          <w:szCs w:val="32"/>
        </w:rPr>
        <w:t>FN</w:t>
      </w:r>
      <w:r w:rsidRPr="00BE52A0">
        <w:rPr>
          <w:rFonts w:ascii="仿宋_GB2312" w:eastAsia="楷体_GB2312" w:hAnsi="宋体" w:hint="eastAsia"/>
          <w:sz w:val="28"/>
          <w:szCs w:val="32"/>
        </w:rPr>
        <w:t>第</w:t>
      </w:r>
      <w:r w:rsidRPr="00BE52A0">
        <w:rPr>
          <w:rFonts w:ascii="仿宋_GB2312" w:eastAsia="楷体_GB2312" w:hAnsi="宋体" w:hint="eastAsia"/>
          <w:sz w:val="28"/>
          <w:szCs w:val="32"/>
        </w:rPr>
        <w:t>007</w:t>
      </w:r>
      <w:r w:rsidRPr="00BE52A0">
        <w:rPr>
          <w:rFonts w:ascii="仿宋_GB2312" w:eastAsia="楷体_GB2312" w:hAnsi="宋体" w:hint="eastAsia"/>
          <w:sz w:val="28"/>
          <w:szCs w:val="32"/>
        </w:rPr>
        <w:t>号</w:t>
      </w:r>
    </w:p>
    <w:p w:rsidR="009402A0" w:rsidRPr="00BE52A0" w:rsidRDefault="00BE52A0" w:rsidP="00810D76">
      <w:pPr>
        <w:spacing w:line="560" w:lineRule="exact"/>
        <w:ind w:firstLineChars="2500" w:firstLine="7000"/>
        <w:rPr>
          <w:rFonts w:ascii="仿宋_GB2312" w:eastAsia="仿宋_GB2312"/>
          <w:sz w:val="28"/>
          <w:szCs w:val="28"/>
        </w:rPr>
      </w:pPr>
      <w:r w:rsidRPr="00BE52A0">
        <w:rPr>
          <w:rFonts w:ascii="仿宋_GB2312" w:eastAsia="楷体_GB2312" w:hint="eastAsia"/>
          <w:sz w:val="28"/>
          <w:szCs w:val="32"/>
        </w:rPr>
        <w:t>（共印</w:t>
      </w:r>
      <w:r w:rsidRPr="00BE52A0">
        <w:rPr>
          <w:rFonts w:ascii="仿宋_GB2312" w:eastAsia="楷体_GB2312" w:hint="eastAsia"/>
          <w:sz w:val="28"/>
          <w:szCs w:val="32"/>
        </w:rPr>
        <w:t>350</w:t>
      </w:r>
      <w:r w:rsidRPr="00BE52A0">
        <w:rPr>
          <w:rFonts w:ascii="仿宋_GB2312" w:eastAsia="楷体_GB2312" w:hint="eastAsia"/>
          <w:sz w:val="28"/>
          <w:szCs w:val="32"/>
        </w:rPr>
        <w:t>份）</w:t>
      </w:r>
    </w:p>
    <w:sectPr w:rsidR="009402A0" w:rsidRPr="00BE52A0" w:rsidSect="00810D76">
      <w:footerReference w:type="even" r:id="rId10"/>
      <w:footerReference w:type="default" r:id="rId11"/>
      <w:pgSz w:w="11906" w:h="16838"/>
      <w:pgMar w:top="1701" w:right="1418" w:bottom="1361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3DF" w:rsidRDefault="00F313DF">
      <w:r>
        <w:separator/>
      </w:r>
    </w:p>
  </w:endnote>
  <w:endnote w:type="continuationSeparator" w:id="0">
    <w:p w:rsidR="00F313DF" w:rsidRDefault="00F31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4B" w:rsidRDefault="0091594B" w:rsidP="006A4FB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594B" w:rsidRDefault="0091594B" w:rsidP="008D5F2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4B" w:rsidRDefault="0091594B" w:rsidP="00810D76">
    <w:pPr>
      <w:pStyle w:val="a3"/>
      <w:framePr w:wrap="around" w:vAnchor="text" w:hAnchor="margin" w:xAlign="outside" w:y="1"/>
      <w:rPr>
        <w:rStyle w:val="a4"/>
        <w:sz w:val="21"/>
        <w:szCs w:val="22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10D76">
      <w:rPr>
        <w:rStyle w:val="a4"/>
        <w:noProof/>
      </w:rPr>
      <w:t>- 1 -</w:t>
    </w:r>
    <w:r>
      <w:rPr>
        <w:rStyle w:val="a4"/>
      </w:rPr>
      <w:fldChar w:fldCharType="end"/>
    </w:r>
  </w:p>
  <w:p w:rsidR="0091594B" w:rsidRDefault="0091594B" w:rsidP="008D5F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3DF" w:rsidRDefault="00F313DF">
      <w:r>
        <w:separator/>
      </w:r>
    </w:p>
  </w:footnote>
  <w:footnote w:type="continuationSeparator" w:id="0">
    <w:p w:rsidR="00F313DF" w:rsidRDefault="00F31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5602"/>
    <w:multiLevelType w:val="hybridMultilevel"/>
    <w:tmpl w:val="C25CF7FC"/>
    <w:lvl w:ilvl="0" w:tplc="6A84D2EC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">
    <w:nsid w:val="0B49211F"/>
    <w:multiLevelType w:val="hybridMultilevel"/>
    <w:tmpl w:val="0A6400F6"/>
    <w:lvl w:ilvl="0" w:tplc="D264E6F6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>
    <w:nsid w:val="403C7074"/>
    <w:multiLevelType w:val="hybridMultilevel"/>
    <w:tmpl w:val="A6B4CDF4"/>
    <w:lvl w:ilvl="0" w:tplc="61BA8A26">
      <w:start w:val="2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>
    <w:nsid w:val="405959CE"/>
    <w:multiLevelType w:val="hybridMultilevel"/>
    <w:tmpl w:val="90E88A22"/>
    <w:lvl w:ilvl="0" w:tplc="DCCCFF94">
      <w:start w:val="3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Ansi="ˎ̥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>
    <w:nsid w:val="448C72A4"/>
    <w:multiLevelType w:val="hybridMultilevel"/>
    <w:tmpl w:val="D04818B2"/>
    <w:lvl w:ilvl="0" w:tplc="0242F75A">
      <w:start w:val="3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5">
    <w:nsid w:val="55252CB2"/>
    <w:multiLevelType w:val="hybridMultilevel"/>
    <w:tmpl w:val="CE842794"/>
    <w:lvl w:ilvl="0" w:tplc="E056F902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6">
    <w:nsid w:val="70F8364D"/>
    <w:multiLevelType w:val="hybridMultilevel"/>
    <w:tmpl w:val="C25494A4"/>
    <w:lvl w:ilvl="0" w:tplc="5FDE5C42">
      <w:start w:val="1"/>
      <w:numFmt w:val="decimal"/>
      <w:lvlText w:val="%1、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9B"/>
    <w:rsid w:val="00001930"/>
    <w:rsid w:val="00005B59"/>
    <w:rsid w:val="000174CB"/>
    <w:rsid w:val="0002266A"/>
    <w:rsid w:val="00026802"/>
    <w:rsid w:val="0003097D"/>
    <w:rsid w:val="00034C08"/>
    <w:rsid w:val="00047693"/>
    <w:rsid w:val="00091704"/>
    <w:rsid w:val="0009254C"/>
    <w:rsid w:val="0009790D"/>
    <w:rsid w:val="00101D3D"/>
    <w:rsid w:val="00102201"/>
    <w:rsid w:val="00104B1E"/>
    <w:rsid w:val="00105B4A"/>
    <w:rsid w:val="00106348"/>
    <w:rsid w:val="00106B47"/>
    <w:rsid w:val="0013689F"/>
    <w:rsid w:val="0014292F"/>
    <w:rsid w:val="001458D9"/>
    <w:rsid w:val="00166283"/>
    <w:rsid w:val="001757E9"/>
    <w:rsid w:val="00177DCC"/>
    <w:rsid w:val="001925CB"/>
    <w:rsid w:val="001A505E"/>
    <w:rsid w:val="001B1F5B"/>
    <w:rsid w:val="001C4387"/>
    <w:rsid w:val="001D5B80"/>
    <w:rsid w:val="001E4E6D"/>
    <w:rsid w:val="001E571D"/>
    <w:rsid w:val="001F78EC"/>
    <w:rsid w:val="00215245"/>
    <w:rsid w:val="00220FB6"/>
    <w:rsid w:val="00223B7B"/>
    <w:rsid w:val="002254DD"/>
    <w:rsid w:val="002434DF"/>
    <w:rsid w:val="002435EB"/>
    <w:rsid w:val="0024686D"/>
    <w:rsid w:val="00280EF3"/>
    <w:rsid w:val="00282957"/>
    <w:rsid w:val="00291E9E"/>
    <w:rsid w:val="002A7D7A"/>
    <w:rsid w:val="002D22A0"/>
    <w:rsid w:val="002D3C50"/>
    <w:rsid w:val="00366874"/>
    <w:rsid w:val="003819EE"/>
    <w:rsid w:val="003933D6"/>
    <w:rsid w:val="0039737D"/>
    <w:rsid w:val="003D7B29"/>
    <w:rsid w:val="003E026D"/>
    <w:rsid w:val="00402F56"/>
    <w:rsid w:val="00434F8F"/>
    <w:rsid w:val="00441B7D"/>
    <w:rsid w:val="00456984"/>
    <w:rsid w:val="004569DC"/>
    <w:rsid w:val="00481EB5"/>
    <w:rsid w:val="004A7F9B"/>
    <w:rsid w:val="004D0A20"/>
    <w:rsid w:val="0050045B"/>
    <w:rsid w:val="005216F6"/>
    <w:rsid w:val="005276E1"/>
    <w:rsid w:val="00550D91"/>
    <w:rsid w:val="00557197"/>
    <w:rsid w:val="00566191"/>
    <w:rsid w:val="005B2259"/>
    <w:rsid w:val="005D0210"/>
    <w:rsid w:val="005D525C"/>
    <w:rsid w:val="005F4A55"/>
    <w:rsid w:val="00622D6D"/>
    <w:rsid w:val="00632704"/>
    <w:rsid w:val="00635608"/>
    <w:rsid w:val="006372DA"/>
    <w:rsid w:val="006639CA"/>
    <w:rsid w:val="00667578"/>
    <w:rsid w:val="00667665"/>
    <w:rsid w:val="0068441F"/>
    <w:rsid w:val="006A1778"/>
    <w:rsid w:val="006A4FBC"/>
    <w:rsid w:val="006D5F1D"/>
    <w:rsid w:val="006E1989"/>
    <w:rsid w:val="006E3624"/>
    <w:rsid w:val="006F0112"/>
    <w:rsid w:val="006F6F2D"/>
    <w:rsid w:val="00705539"/>
    <w:rsid w:val="00707630"/>
    <w:rsid w:val="007200F1"/>
    <w:rsid w:val="00720DD5"/>
    <w:rsid w:val="00732A08"/>
    <w:rsid w:val="00750358"/>
    <w:rsid w:val="00755652"/>
    <w:rsid w:val="007678C2"/>
    <w:rsid w:val="00787FEB"/>
    <w:rsid w:val="00796D11"/>
    <w:rsid w:val="007B7D3D"/>
    <w:rsid w:val="007C381F"/>
    <w:rsid w:val="007D029A"/>
    <w:rsid w:val="007D0C8C"/>
    <w:rsid w:val="007E39EA"/>
    <w:rsid w:val="007F1601"/>
    <w:rsid w:val="008072F9"/>
    <w:rsid w:val="00810D76"/>
    <w:rsid w:val="00873B13"/>
    <w:rsid w:val="0087492D"/>
    <w:rsid w:val="00881841"/>
    <w:rsid w:val="00882244"/>
    <w:rsid w:val="00882447"/>
    <w:rsid w:val="00883D8F"/>
    <w:rsid w:val="0088405D"/>
    <w:rsid w:val="008A73DB"/>
    <w:rsid w:val="008D5F29"/>
    <w:rsid w:val="008E48DD"/>
    <w:rsid w:val="008F4C7D"/>
    <w:rsid w:val="00903D69"/>
    <w:rsid w:val="0091594B"/>
    <w:rsid w:val="00926EB3"/>
    <w:rsid w:val="00927D18"/>
    <w:rsid w:val="009316E8"/>
    <w:rsid w:val="00936A8F"/>
    <w:rsid w:val="009402A0"/>
    <w:rsid w:val="00977B19"/>
    <w:rsid w:val="00980A9C"/>
    <w:rsid w:val="00984631"/>
    <w:rsid w:val="0098588F"/>
    <w:rsid w:val="009907F7"/>
    <w:rsid w:val="009B7B43"/>
    <w:rsid w:val="009C7498"/>
    <w:rsid w:val="009E3442"/>
    <w:rsid w:val="009F0933"/>
    <w:rsid w:val="009F7574"/>
    <w:rsid w:val="00A03A16"/>
    <w:rsid w:val="00A222DE"/>
    <w:rsid w:val="00A2265B"/>
    <w:rsid w:val="00A26092"/>
    <w:rsid w:val="00A27962"/>
    <w:rsid w:val="00A3009A"/>
    <w:rsid w:val="00A43D45"/>
    <w:rsid w:val="00A45931"/>
    <w:rsid w:val="00A46139"/>
    <w:rsid w:val="00A72065"/>
    <w:rsid w:val="00A80B96"/>
    <w:rsid w:val="00A85881"/>
    <w:rsid w:val="00A978BC"/>
    <w:rsid w:val="00AA47AD"/>
    <w:rsid w:val="00AC044D"/>
    <w:rsid w:val="00AC4B01"/>
    <w:rsid w:val="00AF2112"/>
    <w:rsid w:val="00AF4472"/>
    <w:rsid w:val="00AF7537"/>
    <w:rsid w:val="00B0673C"/>
    <w:rsid w:val="00B1060E"/>
    <w:rsid w:val="00B4323C"/>
    <w:rsid w:val="00B437E7"/>
    <w:rsid w:val="00B5397F"/>
    <w:rsid w:val="00B54752"/>
    <w:rsid w:val="00B62754"/>
    <w:rsid w:val="00B66F7A"/>
    <w:rsid w:val="00B8170F"/>
    <w:rsid w:val="00B82A00"/>
    <w:rsid w:val="00B83C42"/>
    <w:rsid w:val="00B84544"/>
    <w:rsid w:val="00B90A1E"/>
    <w:rsid w:val="00BA7C1C"/>
    <w:rsid w:val="00BB38D7"/>
    <w:rsid w:val="00BC50A5"/>
    <w:rsid w:val="00BE086D"/>
    <w:rsid w:val="00BE4BEB"/>
    <w:rsid w:val="00BE52A0"/>
    <w:rsid w:val="00BE5545"/>
    <w:rsid w:val="00BE5C47"/>
    <w:rsid w:val="00BE6C31"/>
    <w:rsid w:val="00BF17C4"/>
    <w:rsid w:val="00BF5D95"/>
    <w:rsid w:val="00C07F7D"/>
    <w:rsid w:val="00C1178C"/>
    <w:rsid w:val="00C26B24"/>
    <w:rsid w:val="00C573D4"/>
    <w:rsid w:val="00C654D0"/>
    <w:rsid w:val="00C662D2"/>
    <w:rsid w:val="00C874FC"/>
    <w:rsid w:val="00C96F62"/>
    <w:rsid w:val="00CA6FC0"/>
    <w:rsid w:val="00CB7D56"/>
    <w:rsid w:val="00CC2AE0"/>
    <w:rsid w:val="00CD4436"/>
    <w:rsid w:val="00D024B5"/>
    <w:rsid w:val="00D21AC9"/>
    <w:rsid w:val="00D24604"/>
    <w:rsid w:val="00D3355D"/>
    <w:rsid w:val="00D7388D"/>
    <w:rsid w:val="00D77B20"/>
    <w:rsid w:val="00D92007"/>
    <w:rsid w:val="00D92118"/>
    <w:rsid w:val="00DC16BA"/>
    <w:rsid w:val="00DC1C04"/>
    <w:rsid w:val="00DD2AFF"/>
    <w:rsid w:val="00DE0D00"/>
    <w:rsid w:val="00DE245C"/>
    <w:rsid w:val="00DF1CC6"/>
    <w:rsid w:val="00DF66A3"/>
    <w:rsid w:val="00E0072B"/>
    <w:rsid w:val="00E02AA9"/>
    <w:rsid w:val="00E17874"/>
    <w:rsid w:val="00E26064"/>
    <w:rsid w:val="00E30A7D"/>
    <w:rsid w:val="00E35A52"/>
    <w:rsid w:val="00E648D7"/>
    <w:rsid w:val="00E70EBB"/>
    <w:rsid w:val="00E761F8"/>
    <w:rsid w:val="00E96052"/>
    <w:rsid w:val="00EA4901"/>
    <w:rsid w:val="00EE285A"/>
    <w:rsid w:val="00EF00A0"/>
    <w:rsid w:val="00EF326D"/>
    <w:rsid w:val="00F01DE7"/>
    <w:rsid w:val="00F01FB0"/>
    <w:rsid w:val="00F0369F"/>
    <w:rsid w:val="00F037F3"/>
    <w:rsid w:val="00F313DF"/>
    <w:rsid w:val="00F346EA"/>
    <w:rsid w:val="00F34A90"/>
    <w:rsid w:val="00F74861"/>
    <w:rsid w:val="00F81F79"/>
    <w:rsid w:val="00F8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7C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D5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D5F29"/>
  </w:style>
  <w:style w:type="character" w:styleId="a5">
    <w:name w:val="annotation reference"/>
    <w:basedOn w:val="a0"/>
    <w:semiHidden/>
    <w:rsid w:val="002A7D7A"/>
    <w:rPr>
      <w:sz w:val="21"/>
      <w:szCs w:val="21"/>
    </w:rPr>
  </w:style>
  <w:style w:type="paragraph" w:styleId="a6">
    <w:name w:val="annotation text"/>
    <w:basedOn w:val="a"/>
    <w:semiHidden/>
    <w:rsid w:val="002A7D7A"/>
    <w:pPr>
      <w:jc w:val="left"/>
    </w:pPr>
  </w:style>
  <w:style w:type="paragraph" w:styleId="a7">
    <w:name w:val="annotation subject"/>
    <w:basedOn w:val="a6"/>
    <w:next w:val="a6"/>
    <w:semiHidden/>
    <w:rsid w:val="002A7D7A"/>
    <w:rPr>
      <w:b/>
      <w:bCs/>
    </w:rPr>
  </w:style>
  <w:style w:type="paragraph" w:styleId="a8">
    <w:name w:val="Balloon Text"/>
    <w:basedOn w:val="a"/>
    <w:semiHidden/>
    <w:rsid w:val="002A7D7A"/>
    <w:rPr>
      <w:sz w:val="18"/>
      <w:szCs w:val="18"/>
    </w:rPr>
  </w:style>
  <w:style w:type="table" w:styleId="a9">
    <w:name w:val="Table Grid"/>
    <w:basedOn w:val="a1"/>
    <w:rsid w:val="00BF17C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link w:val="1"/>
    <w:qFormat/>
    <w:rsid w:val="00BF17C4"/>
    <w:pPr>
      <w:jc w:val="both"/>
    </w:pPr>
    <w:rPr>
      <w:sz w:val="21"/>
    </w:rPr>
  </w:style>
  <w:style w:type="paragraph" w:styleId="aa">
    <w:name w:val="header"/>
    <w:basedOn w:val="a"/>
    <w:link w:val="Char"/>
    <w:rsid w:val="00BE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BE52A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7C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D5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D5F29"/>
  </w:style>
  <w:style w:type="character" w:styleId="a5">
    <w:name w:val="annotation reference"/>
    <w:basedOn w:val="a0"/>
    <w:semiHidden/>
    <w:rsid w:val="002A7D7A"/>
    <w:rPr>
      <w:sz w:val="21"/>
      <w:szCs w:val="21"/>
    </w:rPr>
  </w:style>
  <w:style w:type="paragraph" w:styleId="a6">
    <w:name w:val="annotation text"/>
    <w:basedOn w:val="a"/>
    <w:semiHidden/>
    <w:rsid w:val="002A7D7A"/>
    <w:pPr>
      <w:jc w:val="left"/>
    </w:pPr>
  </w:style>
  <w:style w:type="paragraph" w:styleId="a7">
    <w:name w:val="annotation subject"/>
    <w:basedOn w:val="a6"/>
    <w:next w:val="a6"/>
    <w:semiHidden/>
    <w:rsid w:val="002A7D7A"/>
    <w:rPr>
      <w:b/>
      <w:bCs/>
    </w:rPr>
  </w:style>
  <w:style w:type="paragraph" w:styleId="a8">
    <w:name w:val="Balloon Text"/>
    <w:basedOn w:val="a"/>
    <w:semiHidden/>
    <w:rsid w:val="002A7D7A"/>
    <w:rPr>
      <w:sz w:val="18"/>
      <w:szCs w:val="18"/>
    </w:rPr>
  </w:style>
  <w:style w:type="table" w:styleId="a9">
    <w:name w:val="Table Grid"/>
    <w:basedOn w:val="a1"/>
    <w:rsid w:val="00BF17C4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link w:val="1"/>
    <w:qFormat/>
    <w:rsid w:val="00BF17C4"/>
    <w:pPr>
      <w:jc w:val="both"/>
    </w:pPr>
    <w:rPr>
      <w:sz w:val="21"/>
    </w:rPr>
  </w:style>
  <w:style w:type="paragraph" w:styleId="aa">
    <w:name w:val="header"/>
    <w:basedOn w:val="a"/>
    <w:link w:val="Char"/>
    <w:rsid w:val="00BE5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a"/>
    <w:rsid w:val="00BE52A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zft.gov.cn/ft/zfbm/tj/ztlm/tjf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69843-174A-4C37-B8E4-01CA14A4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274</Words>
  <Characters>1567</Characters>
  <Application>Microsoft Office Word</Application>
  <DocSecurity>0</DocSecurity>
  <Lines>13</Lines>
  <Paragraphs>3</Paragraphs>
  <ScaleCrop>false</ScaleCrop>
  <Company>ttz11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北京大兴政务信息公开考察报告</dc:title>
  <dc:subject/>
  <dc:creator>ttz11</dc:creator>
  <cp:keywords/>
  <dc:description/>
  <cp:lastModifiedBy>ZCK</cp:lastModifiedBy>
  <cp:revision>12</cp:revision>
  <cp:lastPrinted>2010-02-09T03:34:00Z</cp:lastPrinted>
  <dcterms:created xsi:type="dcterms:W3CDTF">2013-12-16T07:13:00Z</dcterms:created>
  <dcterms:modified xsi:type="dcterms:W3CDTF">2014-02-14T08:23:00Z</dcterms:modified>
</cp:coreProperties>
</file>