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20" w:lineRule="exact"/>
        <w:jc w:val="center"/>
        <w:rPr>
          <w:rFonts w:hint="eastAsia" w:ascii="黑体" w:hAnsi="黑体" w:eastAsia="黑体" w:cs="黑体"/>
          <w:color w:val="000000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20" w:lineRule="exact"/>
        <w:jc w:val="center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中共深圳市福田区委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党校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202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年“三公”经费财政拨款预算情况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line="420" w:lineRule="exact"/>
        <w:ind w:firstLine="390"/>
        <w:jc w:val="left"/>
        <w:rPr>
          <w:rFonts w:ascii="宋体"/>
          <w:b/>
          <w:bCs/>
          <w:color w:val="000000"/>
          <w:szCs w:val="21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line="420" w:lineRule="exact"/>
        <w:ind w:firstLine="422" w:firstLineChars="200"/>
        <w:rPr>
          <w:rFonts w:ascii="宋体"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一、</w:t>
      </w:r>
      <w:r>
        <w:rPr>
          <w:rFonts w:hint="eastAsia" w:ascii="宋体"/>
          <w:b/>
          <w:bCs/>
          <w:color w:val="000000"/>
          <w:szCs w:val="21"/>
        </w:rPr>
        <w:t>“</w:t>
      </w:r>
      <w:r>
        <w:rPr>
          <w:rFonts w:hint="eastAsia" w:ascii="宋体" w:hAnsi="宋体" w:cs="宋体"/>
          <w:b/>
          <w:bCs/>
          <w:color w:val="000000"/>
          <w:szCs w:val="21"/>
        </w:rPr>
        <w:t>三公</w:t>
      </w:r>
      <w:r>
        <w:rPr>
          <w:rFonts w:hint="eastAsia" w:ascii="宋体"/>
          <w:b/>
          <w:bCs/>
          <w:color w:val="000000"/>
          <w:szCs w:val="21"/>
        </w:rPr>
        <w:t>”</w:t>
      </w:r>
      <w:r>
        <w:rPr>
          <w:rFonts w:hint="eastAsia" w:ascii="宋体" w:hAnsi="宋体" w:cs="宋体"/>
          <w:b/>
          <w:bCs/>
          <w:color w:val="000000"/>
          <w:szCs w:val="21"/>
        </w:rPr>
        <w:t>经费的单位范围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line="420" w:lineRule="exact"/>
        <w:ind w:firstLine="420" w:firstLineChars="200"/>
        <w:rPr>
          <w:rFonts w:ascii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中共深圳市福田区委办公室因公出国（境）费用、公务接待费、公务用车购置和运行维护费开支单位</w:t>
      </w:r>
      <w:r>
        <w:rPr>
          <w:rFonts w:ascii="宋体" w:hAnsi="宋体" w:cs="宋体"/>
          <w:bCs/>
          <w:color w:val="000000"/>
          <w:szCs w:val="21"/>
        </w:rPr>
        <w:t>包括</w:t>
      </w:r>
      <w:r>
        <w:rPr>
          <w:rFonts w:ascii="宋体" w:hAnsi="宋体"/>
          <w:szCs w:val="21"/>
          <w:lang w:val="en-US" w:eastAsia="zh-CN"/>
        </w:rPr>
        <w:t>中共深圳市福田区委党校（本级）</w:t>
      </w:r>
      <w:r>
        <w:rPr>
          <w:rFonts w:ascii="宋体" w:hAnsi="宋体"/>
          <w:szCs w:val="21"/>
        </w:rPr>
        <w:t>共</w:t>
      </w:r>
      <w:r>
        <w:rPr>
          <w:rFonts w:ascii="宋体" w:hAnsi="宋体"/>
          <w:szCs w:val="21"/>
          <w:lang w:val="en-US" w:eastAsia="zh-CN"/>
        </w:rPr>
        <w:t>1</w:t>
      </w:r>
      <w:r>
        <w:rPr>
          <w:rFonts w:ascii="宋体" w:hAnsi="宋体"/>
          <w:szCs w:val="21"/>
        </w:rPr>
        <w:t>家基层单位</w:t>
      </w:r>
      <w:r>
        <w:rPr>
          <w:rFonts w:ascii="宋体" w:hAnsi="宋体"/>
          <w:bCs/>
          <w:szCs w:val="21"/>
        </w:rPr>
        <w:t>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line="420" w:lineRule="exact"/>
        <w:ind w:firstLine="422" w:firstLineChars="200"/>
        <w:rPr>
          <w:rFonts w:ascii="宋体"/>
          <w:color w:val="000000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二、</w:t>
      </w:r>
      <w:r>
        <w:rPr>
          <w:rFonts w:hint="eastAsia" w:ascii="宋体"/>
          <w:b/>
          <w:bCs/>
          <w:color w:val="000000"/>
          <w:szCs w:val="21"/>
        </w:rPr>
        <w:t>“</w:t>
      </w:r>
      <w:r>
        <w:rPr>
          <w:rFonts w:hint="eastAsia" w:ascii="宋体" w:hAnsi="宋体" w:cs="宋体"/>
          <w:b/>
          <w:bCs/>
          <w:color w:val="000000"/>
          <w:szCs w:val="21"/>
        </w:rPr>
        <w:t>三公</w:t>
      </w:r>
      <w:r>
        <w:rPr>
          <w:rFonts w:hint="eastAsia" w:ascii="宋体"/>
          <w:b/>
          <w:bCs/>
          <w:color w:val="000000"/>
          <w:szCs w:val="21"/>
        </w:rPr>
        <w:t>”</w:t>
      </w:r>
      <w:r>
        <w:rPr>
          <w:rFonts w:hint="eastAsia" w:ascii="宋体" w:hAnsi="宋体" w:cs="宋体"/>
          <w:b/>
          <w:bCs/>
          <w:color w:val="000000"/>
          <w:szCs w:val="21"/>
        </w:rPr>
        <w:t>经费财政拨款预算情况说明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line="420" w:lineRule="exact"/>
        <w:ind w:firstLine="420" w:firstLineChars="200"/>
        <w:rPr>
          <w:rFonts w:ascii="宋体"/>
          <w:bCs/>
          <w:color w:val="000000"/>
          <w:szCs w:val="21"/>
        </w:rPr>
      </w:pPr>
      <w:r>
        <w:rPr>
          <w:rFonts w:ascii="宋体" w:hAnsi="宋体"/>
          <w:bCs/>
          <w:color w:val="000000"/>
          <w:szCs w:val="21"/>
        </w:rPr>
        <w:t>202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szCs w:val="21"/>
        </w:rPr>
        <w:t>年</w:t>
      </w:r>
      <w:r>
        <w:rPr>
          <w:rFonts w:hint="eastAsia" w:ascii="宋体"/>
          <w:bCs/>
          <w:color w:val="000000"/>
          <w:szCs w:val="21"/>
        </w:rPr>
        <w:t>“</w:t>
      </w:r>
      <w:r>
        <w:rPr>
          <w:rFonts w:hint="eastAsia" w:ascii="宋体" w:hAnsi="宋体" w:cs="宋体"/>
          <w:bCs/>
          <w:color w:val="000000"/>
          <w:szCs w:val="21"/>
        </w:rPr>
        <w:t>三公</w:t>
      </w:r>
      <w:r>
        <w:rPr>
          <w:rFonts w:hint="eastAsia" w:ascii="宋体"/>
          <w:bCs/>
          <w:color w:val="000000"/>
          <w:szCs w:val="21"/>
        </w:rPr>
        <w:t>”</w:t>
      </w:r>
      <w:r>
        <w:rPr>
          <w:rFonts w:hint="eastAsia" w:ascii="宋体" w:hAnsi="宋体" w:cs="宋体"/>
          <w:bCs/>
          <w:color w:val="000000"/>
          <w:szCs w:val="21"/>
        </w:rPr>
        <w:t>经费财政拨款预算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3.67</w:t>
      </w:r>
      <w:r>
        <w:rPr>
          <w:rFonts w:hint="eastAsia" w:ascii="宋体" w:hAnsi="宋体" w:cs="宋体"/>
          <w:bCs/>
          <w:color w:val="000000"/>
          <w:szCs w:val="21"/>
        </w:rPr>
        <w:t>万元，</w:t>
      </w:r>
      <w:r>
        <w:rPr>
          <w:rFonts w:ascii="宋体" w:hAnsi="宋体"/>
          <w:bCs/>
          <w:color w:val="000000"/>
          <w:szCs w:val="21"/>
        </w:rPr>
        <w:t>与20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20</w:t>
      </w:r>
      <w:r>
        <w:rPr>
          <w:rFonts w:ascii="宋体" w:hAnsi="宋体"/>
          <w:bCs/>
          <w:color w:val="000000"/>
          <w:szCs w:val="21"/>
        </w:rPr>
        <w:t>年持平。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line="420" w:lineRule="exact"/>
        <w:ind w:firstLine="422" w:firstLineChars="200"/>
        <w:rPr>
          <w:rFonts w:ascii="宋体"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（一）因公出国（境）费用。</w:t>
      </w:r>
      <w:r>
        <w:rPr>
          <w:rFonts w:ascii="宋体" w:hAnsi="宋体"/>
          <w:bCs/>
          <w:color w:val="000000"/>
          <w:szCs w:val="21"/>
        </w:rPr>
        <w:t>202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1</w:t>
      </w:r>
      <w:r>
        <w:rPr>
          <w:rFonts w:ascii="宋体" w:hAnsi="宋体"/>
          <w:bCs/>
          <w:color w:val="000000"/>
          <w:szCs w:val="21"/>
        </w:rPr>
        <w:t>年预算数0万元，与20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20</w:t>
      </w:r>
      <w:r>
        <w:rPr>
          <w:rFonts w:ascii="宋体" w:hAnsi="宋体"/>
          <w:bCs/>
          <w:color w:val="000000"/>
          <w:szCs w:val="21"/>
        </w:rPr>
        <w:t>年持平。为进一步规范因公出国（境）经费管理，我区因公出国（境）经费完全按零基预算的原则由区外事局和财政局统筹管理调配使用，因此各单位202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1</w:t>
      </w:r>
      <w:r>
        <w:rPr>
          <w:rFonts w:ascii="宋体" w:hAnsi="宋体"/>
          <w:bCs/>
          <w:color w:val="000000"/>
          <w:szCs w:val="21"/>
        </w:rPr>
        <w:t>年因公出国（境）经费预算数为零，在实际执行中根据计划据实调配。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line="420" w:lineRule="exact"/>
        <w:ind w:firstLine="422" w:firstLineChars="200"/>
        <w:rPr>
          <w:rFonts w:hint="eastAsia"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（二）公务接待费。</w:t>
      </w:r>
      <w:r>
        <w:rPr>
          <w:rFonts w:ascii="宋体" w:hAnsi="宋体"/>
          <w:bCs/>
          <w:color w:val="000000"/>
          <w:szCs w:val="21"/>
        </w:rPr>
        <w:t>202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szCs w:val="21"/>
        </w:rPr>
        <w:t>年预算数</w:t>
      </w:r>
      <w:r>
        <w:rPr>
          <w:rFonts w:hint="eastAsia" w:ascii="宋体" w:hAnsi="宋体" w:cs="宋体"/>
          <w:bCs/>
          <w:color w:val="000000"/>
          <w:szCs w:val="21"/>
          <w:lang w:val="en-US" w:eastAsia="zh-CN"/>
        </w:rPr>
        <w:t>0</w:t>
      </w:r>
      <w:r>
        <w:rPr>
          <w:rFonts w:hint="eastAsia" w:ascii="宋体" w:hAnsi="宋体" w:cs="宋体"/>
          <w:bCs/>
          <w:color w:val="000000"/>
          <w:szCs w:val="21"/>
        </w:rPr>
        <w:t>万元，</w:t>
      </w:r>
      <w:r>
        <w:rPr>
          <w:rFonts w:hint="eastAsia" w:ascii="宋体" w:hAnsi="宋体" w:cs="宋体"/>
          <w:bCs/>
          <w:color w:val="000000"/>
          <w:szCs w:val="21"/>
          <w:lang w:eastAsia="zh-CN"/>
        </w:rPr>
        <w:t>与</w:t>
      </w:r>
      <w:r>
        <w:rPr>
          <w:rFonts w:hint="eastAsia" w:ascii="宋体" w:hAnsi="宋体" w:cs="宋体"/>
          <w:bCs/>
          <w:color w:val="000000"/>
          <w:szCs w:val="21"/>
          <w:lang w:val="en-US" w:eastAsia="zh-CN"/>
        </w:rPr>
        <w:t>2020年预算数持平</w:t>
      </w:r>
      <w:r>
        <w:rPr>
          <w:rFonts w:hint="eastAsia" w:ascii="宋体" w:hAnsi="宋体" w:cs="宋体"/>
          <w:bCs/>
          <w:color w:val="000000"/>
          <w:szCs w:val="21"/>
        </w:rPr>
        <w:t>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line="420" w:lineRule="exact"/>
        <w:ind w:firstLine="422" w:firstLineChars="200"/>
        <w:rPr>
          <w:rFonts w:ascii="宋体"/>
          <w:bCs/>
          <w:i/>
          <w:color w:val="000000"/>
          <w:szCs w:val="21"/>
          <w:u w:val="single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（三）公务用车购置和运行维护费。</w:t>
      </w:r>
      <w:r>
        <w:rPr>
          <w:rFonts w:ascii="宋体" w:hAnsi="宋体"/>
          <w:bCs/>
          <w:color w:val="000000"/>
          <w:szCs w:val="21"/>
        </w:rPr>
        <w:t>202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szCs w:val="21"/>
        </w:rPr>
        <w:t>年预算数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3.67</w:t>
      </w:r>
      <w:r>
        <w:rPr>
          <w:rFonts w:hint="eastAsia" w:ascii="宋体" w:hAnsi="宋体" w:cs="宋体"/>
          <w:bCs/>
          <w:color w:val="000000"/>
          <w:szCs w:val="21"/>
        </w:rPr>
        <w:t>万元，其中：公务用车购置费</w:t>
      </w:r>
      <w:r>
        <w:rPr>
          <w:rFonts w:ascii="宋体" w:hAnsi="宋体"/>
          <w:bCs/>
          <w:color w:val="000000"/>
          <w:szCs w:val="21"/>
        </w:rPr>
        <w:t>20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000000"/>
          <w:szCs w:val="21"/>
        </w:rPr>
        <w:t>年预算数</w:t>
      </w:r>
      <w:r>
        <w:rPr>
          <w:rFonts w:ascii="宋体"/>
          <w:bCs/>
          <w:color w:val="000000"/>
          <w:szCs w:val="21"/>
        </w:rPr>
        <w:t>0.00</w:t>
      </w:r>
      <w:r>
        <w:rPr>
          <w:rFonts w:hint="eastAsia" w:ascii="宋体" w:hAnsi="宋体" w:cs="宋体"/>
          <w:bCs/>
          <w:color w:val="000000"/>
          <w:szCs w:val="21"/>
        </w:rPr>
        <w:t>万元，与</w:t>
      </w:r>
      <w:r>
        <w:rPr>
          <w:rFonts w:ascii="宋体" w:hAnsi="宋体"/>
          <w:bCs/>
          <w:color w:val="000000"/>
          <w:szCs w:val="21"/>
        </w:rPr>
        <w:t>20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000000"/>
          <w:szCs w:val="21"/>
        </w:rPr>
        <w:t>年预算数持平</w:t>
      </w:r>
      <w:r>
        <w:rPr>
          <w:rFonts w:ascii="宋体" w:hAnsi="宋体" w:cs="宋体"/>
          <w:bCs/>
          <w:color w:val="000000"/>
          <w:szCs w:val="21"/>
          <w:highlight w:val="white"/>
          <w:shd w:val="clear" w:color="auto" w:fill="FFFFFF"/>
        </w:rPr>
        <w:t>；公务用车运行维护费</w:t>
      </w:r>
      <w:r>
        <w:rPr>
          <w:rFonts w:ascii="宋体" w:hAnsi="宋体"/>
          <w:bCs/>
          <w:color w:val="000000"/>
          <w:szCs w:val="21"/>
          <w:highlight w:val="white"/>
          <w:shd w:val="clear" w:color="auto" w:fill="FFFFFF"/>
        </w:rPr>
        <w:t>202</w:t>
      </w:r>
      <w:r>
        <w:rPr>
          <w:rFonts w:hint="eastAsia" w:ascii="宋体" w:hAnsi="宋体"/>
          <w:bCs/>
          <w:color w:val="000000"/>
          <w:szCs w:val="21"/>
          <w:highlight w:val="white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szCs w:val="21"/>
          <w:highlight w:val="white"/>
          <w:shd w:val="clear" w:color="auto" w:fill="FFFFFF"/>
        </w:rPr>
        <w:t>年预算数</w:t>
      </w:r>
      <w:r>
        <w:rPr>
          <w:rFonts w:hint="eastAsia" w:ascii="宋体" w:hAnsi="宋体"/>
          <w:bCs/>
          <w:color w:val="000000"/>
          <w:szCs w:val="21"/>
          <w:highlight w:val="white"/>
          <w:shd w:val="clear" w:color="auto" w:fill="FFFFFF"/>
          <w:lang w:val="en-US" w:eastAsia="zh-CN"/>
        </w:rPr>
        <w:t>3.67</w:t>
      </w:r>
      <w:r>
        <w:rPr>
          <w:rFonts w:hint="eastAsia" w:ascii="宋体" w:hAnsi="宋体" w:cs="宋体"/>
          <w:bCs/>
          <w:color w:val="000000"/>
          <w:szCs w:val="21"/>
          <w:highlight w:val="white"/>
          <w:shd w:val="clear" w:color="auto" w:fill="FFFFFF"/>
        </w:rPr>
        <w:t>万元，</w:t>
      </w:r>
      <w:r>
        <w:rPr>
          <w:rFonts w:hint="eastAsia" w:ascii="宋体" w:hAnsi="宋体" w:cs="宋体"/>
          <w:bCs/>
          <w:color w:val="000000"/>
          <w:szCs w:val="21"/>
          <w:highlight w:val="white"/>
          <w:shd w:val="clear" w:color="auto" w:fill="FFFFFF"/>
          <w:lang w:eastAsia="zh-CN"/>
        </w:rPr>
        <w:t>与</w:t>
      </w:r>
      <w:bookmarkStart w:id="0" w:name="_GoBack"/>
      <w:bookmarkEnd w:id="0"/>
      <w:r>
        <w:rPr>
          <w:rFonts w:ascii="宋体" w:hAnsi="宋体"/>
          <w:bCs/>
          <w:color w:val="000000"/>
          <w:szCs w:val="21"/>
          <w:highlight w:val="white"/>
          <w:shd w:val="clear" w:color="auto" w:fill="FFFFFF"/>
        </w:rPr>
        <w:t>20</w:t>
      </w:r>
      <w:r>
        <w:rPr>
          <w:rFonts w:hint="eastAsia" w:ascii="宋体" w:hAnsi="宋体"/>
          <w:bCs/>
          <w:color w:val="000000"/>
          <w:szCs w:val="21"/>
          <w:highlight w:val="white"/>
          <w:shd w:val="clear" w:color="auto" w:fill="FFFFFF"/>
          <w:lang w:val="en-US" w:eastAsia="zh-CN"/>
        </w:rPr>
        <w:t>20</w:t>
      </w:r>
      <w:r>
        <w:rPr>
          <w:rFonts w:hint="eastAsia" w:ascii="宋体" w:hAnsi="宋体" w:cs="宋体"/>
          <w:bCs/>
          <w:color w:val="000000"/>
          <w:szCs w:val="21"/>
          <w:highlight w:val="white"/>
          <w:shd w:val="clear" w:color="auto" w:fill="FFFFFF"/>
        </w:rPr>
        <w:t>年预算数</w:t>
      </w:r>
      <w:r>
        <w:rPr>
          <w:rFonts w:hint="eastAsia" w:ascii="宋体" w:hAnsi="宋体" w:cs="宋体"/>
          <w:bCs/>
          <w:color w:val="000000"/>
          <w:szCs w:val="21"/>
          <w:highlight w:val="white"/>
          <w:shd w:val="clear" w:color="auto" w:fill="FFFFFF"/>
          <w:lang w:eastAsia="zh-CN"/>
        </w:rPr>
        <w:t>持平</w:t>
      </w:r>
      <w:r>
        <w:rPr>
          <w:rFonts w:hint="eastAsia" w:ascii="宋体" w:hAnsi="宋体" w:cs="宋体"/>
          <w:bCs/>
          <w:color w:val="000000"/>
          <w:szCs w:val="21"/>
          <w:highlight w:val="white"/>
          <w:shd w:val="clear" w:color="auto" w:fill="FFFFFF"/>
        </w:rPr>
        <w:t>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宋体" w:hAnsi="宋体" w:cs="宋体"/>
          <w:color w:val="000000"/>
          <w:sz w:val="20"/>
          <w:szCs w:val="20"/>
          <w:lang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宋体" w:hAnsi="宋体" w:cs="宋体"/>
          <w:color w:val="000000"/>
          <w:sz w:val="20"/>
          <w:szCs w:val="20"/>
          <w:lang w:eastAsia="zh-CN"/>
        </w:rPr>
      </w:pPr>
      <w:r>
        <w:rPr>
          <w:rFonts w:hint="eastAsia" w:ascii="宋体" w:hAnsi="宋体" w:cs="宋体"/>
          <w:color w:val="000000"/>
          <w:sz w:val="20"/>
          <w:szCs w:val="20"/>
          <w:lang w:eastAsia="zh-CN"/>
        </w:rPr>
        <w:t>附表：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eastAsia" w:ascii="宋体" w:hAnsi="宋体" w:cs="宋体"/>
          <w:b/>
          <w:bCs/>
          <w:color w:val="000000"/>
          <w:sz w:val="20"/>
          <w:szCs w:val="20"/>
        </w:rPr>
      </w:pPr>
      <w:r>
        <w:rPr>
          <w:rFonts w:hint="eastAsia" w:ascii="宋体" w:hAnsi="宋体" w:cs="宋体"/>
          <w:b/>
          <w:bCs/>
          <w:color w:val="000000"/>
          <w:sz w:val="20"/>
          <w:szCs w:val="20"/>
        </w:rPr>
        <w:t>“三公”经费财政拨款预算情况表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宋体"/>
          <w:b/>
          <w:bCs/>
          <w:color w:val="000000"/>
          <w:sz w:val="22"/>
          <w:szCs w:val="22"/>
        </w:rPr>
      </w:pPr>
    </w:p>
    <w:tbl>
      <w:tblPr>
        <w:tblStyle w:val="2"/>
        <w:tblW w:w="9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709"/>
        <w:gridCol w:w="1119"/>
        <w:gridCol w:w="1043"/>
        <w:gridCol w:w="1147"/>
        <w:gridCol w:w="1159"/>
        <w:gridCol w:w="1048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606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cs="??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中共深圳市福田区委党校</w:t>
            </w:r>
          </w:p>
        </w:tc>
        <w:tc>
          <w:tcPr>
            <w:tcW w:w="32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cs="??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tblHeader/>
          <w:jc w:val="center"/>
        </w:trPr>
        <w:tc>
          <w:tcPr>
            <w:tcW w:w="20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??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预算单位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??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年度</w:t>
            </w:r>
          </w:p>
        </w:tc>
        <w:tc>
          <w:tcPr>
            <w:tcW w:w="1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??"/>
                <w:color w:val="000000"/>
                <w:sz w:val="20"/>
                <w:szCs w:val="20"/>
              </w:rPr>
            </w:pPr>
            <w:r>
              <w:rPr>
                <w:rFonts w:hint="eastAsia" w:ascii="宋体" w:cs="??"/>
                <w:color w:val="000000"/>
                <w:sz w:val="20"/>
                <w:szCs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三公</w:t>
            </w:r>
            <w:r>
              <w:rPr>
                <w:rFonts w:hint="eastAsia" w:ascii="宋体" w:cs="??"/>
                <w:color w:val="000000"/>
                <w:sz w:val="20"/>
                <w:szCs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经费财政拨款预算总额</w:t>
            </w:r>
          </w:p>
        </w:tc>
        <w:tc>
          <w:tcPr>
            <w:tcW w:w="10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??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因公出国</w:t>
            </w:r>
            <w:r>
              <w:rPr>
                <w:rFonts w:ascii="宋体" w:hAnsi="宋体" w:cs="??"/>
                <w:color w:val="00000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境</w:t>
            </w:r>
            <w:r>
              <w:rPr>
                <w:rFonts w:ascii="宋体" w:hAnsi="宋体" w:cs="??"/>
                <w:color w:val="00000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费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??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公务接待费</w:t>
            </w:r>
          </w:p>
        </w:tc>
        <w:tc>
          <w:tcPr>
            <w:tcW w:w="32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??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公务用车购置及运行维护费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Header/>
          <w:jc w:val="center"/>
        </w:trPr>
        <w:tc>
          <w:tcPr>
            <w:tcW w:w="20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??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??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??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??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??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??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小计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??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公务用车购置费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??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公务用车运行维护费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??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中共深圳市福田区委党校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??"/>
                <w:color w:val="000000"/>
                <w:sz w:val="20"/>
                <w:szCs w:val="20"/>
              </w:rPr>
            </w:pPr>
            <w:r>
              <w:rPr>
                <w:rFonts w:ascii="宋体" w:hAnsi="宋体" w:cs="??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??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??"/>
                <w:color w:val="000000"/>
                <w:sz w:val="20"/>
                <w:szCs w:val="20"/>
                <w:lang w:val="en-US" w:eastAsia="zh-CN"/>
              </w:rPr>
              <w:t>3.67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??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??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??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??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??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??"/>
                <w:color w:val="000000"/>
                <w:sz w:val="20"/>
                <w:szCs w:val="20"/>
                <w:lang w:val="en-US" w:eastAsia="zh-CN"/>
              </w:rPr>
              <w:t>3.67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??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??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??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??"/>
                <w:color w:val="000000"/>
                <w:sz w:val="20"/>
                <w:szCs w:val="20"/>
                <w:lang w:val="en-US" w:eastAsia="zh-CN"/>
              </w:rPr>
              <w:t>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中共深圳市福田区委党校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??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??"/>
                <w:color w:val="000000"/>
                <w:sz w:val="20"/>
                <w:szCs w:val="20"/>
                <w:lang w:val="en-US" w:eastAsia="zh-CN"/>
              </w:rPr>
              <w:t>2021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??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??"/>
                <w:color w:val="000000"/>
                <w:sz w:val="20"/>
                <w:szCs w:val="20"/>
                <w:lang w:val="en-US" w:eastAsia="zh-CN"/>
              </w:rPr>
              <w:t>3.67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??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??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??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??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??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??"/>
                <w:color w:val="000000"/>
                <w:sz w:val="20"/>
                <w:szCs w:val="20"/>
                <w:lang w:val="en-US" w:eastAsia="zh-CN"/>
              </w:rPr>
              <w:t>3.67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宋体" w:hAnsi="宋体" w:eastAsia="宋体" w:cs="??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??"/>
                <w:color w:val="00000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??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??"/>
                <w:color w:val="000000"/>
                <w:sz w:val="20"/>
                <w:szCs w:val="20"/>
                <w:lang w:val="en-US" w:eastAsia="zh-CN"/>
              </w:rPr>
              <w:t>3.67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543D4"/>
    <w:rsid w:val="08E14DD8"/>
    <w:rsid w:val="10910FF3"/>
    <w:rsid w:val="12B460F6"/>
    <w:rsid w:val="1CC97617"/>
    <w:rsid w:val="256A25A3"/>
    <w:rsid w:val="2C9B11F2"/>
    <w:rsid w:val="328543D4"/>
    <w:rsid w:val="3E883660"/>
    <w:rsid w:val="5DF20D2F"/>
    <w:rsid w:val="68ED5883"/>
    <w:rsid w:val="7D74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2020-02-18T01:55:00Z</dcterms:created>
  <dc:creator>ZengYuan</dc:creator>
  <cp:lastModifiedBy>ZengYuan</cp:lastModifiedBy>
  <cp:lastPrinted>2021-02-25T08:15:12Z</cp:lastPrinted>
  <dcterms:modified xsi:type="dcterms:W3CDTF">2021-02-25T08:15:33Z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