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Fonts w:hint="eastAsia" w:ascii="方正小标宋简体" w:hAnsi="黑体" w:eastAsia="方正小标宋简体" w:cs="黑体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黑体" w:eastAsia="方正小标宋简体" w:cs="黑体"/>
          <w:b w:val="0"/>
          <w:bCs w:val="0"/>
          <w:color w:val="auto"/>
          <w:sz w:val="44"/>
          <w:szCs w:val="44"/>
          <w:highlight w:val="none"/>
          <w:lang w:eastAsia="zh-CN"/>
        </w:rPr>
        <w:t>拟聘人员名单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Fonts w:hint="eastAsia" w:ascii="方正小标宋简体" w:hAnsi="黑体" w:eastAsia="方正小标宋简体" w:cs="黑体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632"/>
        <w:gridCol w:w="1283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pc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号</w:t>
            </w:r>
          </w:p>
        </w:tc>
        <w:tc>
          <w:tcPr>
            <w:tcW w:w="2131" w:type="pc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位</w:t>
            </w:r>
          </w:p>
        </w:tc>
        <w:tc>
          <w:tcPr>
            <w:tcW w:w="753" w:type="pc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名</w:t>
            </w:r>
          </w:p>
        </w:tc>
        <w:tc>
          <w:tcPr>
            <w:tcW w:w="1361" w:type="pc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身份证后四位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专项研究类-综合研究岗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魏伟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专项研究类-综合研究岗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李鸿达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专项研究类-综合研究岗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黄赐妹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专项研究类-综合研究岗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罗婧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专项研究类-综合研究岗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叶馨平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1022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A6D7A"/>
    <w:rsid w:val="06AA70FE"/>
    <w:rsid w:val="409848B9"/>
    <w:rsid w:val="452A6D7A"/>
    <w:rsid w:val="4698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/>
      <w:ind w:firstLine="200" w:firstLineChars="200"/>
      <w:outlineLvl w:val="0"/>
    </w:pPr>
    <w:rPr>
      <w:rFonts w:ascii="Cambria" w:hAnsi="Cambria" w:eastAsia="宋体" w:cs="Times New Roman"/>
      <w:color w:val="366091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2022-12-07T08:33:00Z</dcterms:created>
  <dc:creator>什么一一</dc:creator>
  <cp:lastModifiedBy>什么一一</cp:lastModifiedBy>
  <dcterms:modified xsi:type="dcterms:W3CDTF">2022-12-07T10:21:19Z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A921C81C4DB14A9BAB579B3F6CA21F08</vt:lpwstr>
  </property>
</Properties>
</file>