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-17"/>
          <w:sz w:val="44"/>
          <w:szCs w:val="44"/>
          <w:lang w:val="e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Style w:val="23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</w:rPr>
      </w:pPr>
      <w:r>
        <w:rPr>
          <w:rStyle w:val="23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>深圳市中小企业服务局</w:t>
      </w:r>
      <w:r>
        <w:rPr>
          <w:rStyle w:val="23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</w:rPr>
        <w:t>关于组织开展202</w:t>
      </w:r>
      <w:r>
        <w:rPr>
          <w:rStyle w:val="23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Style w:val="23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</w:rPr>
        <w:t>年创新型中小企业</w:t>
      </w:r>
      <w:r>
        <w:rPr>
          <w:rStyle w:val="23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>申报</w:t>
      </w:r>
      <w:r>
        <w:rPr>
          <w:rStyle w:val="23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各区（新区、特别合作区）相关部门，有关企业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根据《优质中小企业梯度培育管理暂行办法》（工信部企业〔2022〕63号）和《深圳市工业和信息化局优质中小企业梯度培育管理实施细》（深工信规〔2022〕7号）相关规定，我局组织开展2023年深圳市创新型中小企业申报工作，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申报条件</w:t>
      </w:r>
    </w:p>
    <w:p>
      <w:pPr>
        <w:pStyle w:val="1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（一）申报企业应在深圳市（含深汕特别合作区）工商注册登记、具有独立法人资格；</w:t>
      </w:r>
    </w:p>
    <w:p>
      <w:pPr>
        <w:pStyle w:val="1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（二）符合《中小企业划型标准规定》；</w:t>
      </w:r>
    </w:p>
    <w:p>
      <w:pPr>
        <w:pStyle w:val="1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（三）企业未被列入经营异常名录或严重失信主体名单，提供的产品（服务）不属于国家禁止、限制或淘汰类，同时近三年未发生重大安全（含网络安全、数据安全）、质量、环境污染等事故以及偷漏税等违法违规行为；</w:t>
      </w:r>
    </w:p>
    <w:p>
      <w:pPr>
        <w:pStyle w:val="1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（四）满足《优质中小企业梯度培育管理暂行办法》规定的创新型中小企业评价标准。</w:t>
      </w:r>
    </w:p>
    <w:p>
      <w:pPr>
        <w:pStyle w:val="1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有效期内的创新型中小企业、专精特新中小企业、专精特新“小巨人”企业无需申报。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424242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二、申报时间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2023年6月1日 — 2023年6月30日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24242"/>
          <w:spacing w:val="0"/>
          <w:sz w:val="32"/>
          <w:szCs w:val="32"/>
          <w:shd w:val="clear" w:fill="FFFFFF"/>
          <w:lang w:val="en-US" w:eastAsia="zh-CN"/>
        </w:rPr>
        <w:t>三、申报方式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在优质中小企业梯度培育平台（https://zjtx.miit.gov.cn/)线上申报，需完整填写《创新型中小企业自评表》，并按要求上传佐证材料。如有问题，可向所在区相关部门咨询。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0"/>
        <w:gridCol w:w="3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91919"/>
                <w:spacing w:val="0"/>
                <w:sz w:val="30"/>
                <w:szCs w:val="30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91919"/>
                <w:spacing w:val="0"/>
                <w:sz w:val="30"/>
                <w:szCs w:val="30"/>
                <w:shd w:val="clear" w:fill="FFFFFF"/>
                <w:lang w:val="en-US" w:eastAsia="zh-CN"/>
              </w:rPr>
              <w:t>单位名称</w:t>
            </w:r>
          </w:p>
        </w:tc>
        <w:tc>
          <w:tcPr>
            <w:tcW w:w="37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91919"/>
                <w:spacing w:val="0"/>
                <w:sz w:val="30"/>
                <w:szCs w:val="30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191919"/>
                <w:spacing w:val="0"/>
                <w:sz w:val="30"/>
                <w:szCs w:val="30"/>
                <w:shd w:val="clear" w:fill="FFFFFF"/>
                <w:lang w:val="en-US" w:eastAsia="zh-CN"/>
              </w:rPr>
              <w:t>咨询电话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福田区工业和信息化局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82918333-2005/2069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罗湖区企业服务中心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82229120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盐田区工业和信息化局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25227187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南山区工业和信息化局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26542171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宝安区企业服务中心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27848214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龙岗区投资推广和企业服务中心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83258251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龙华区工业和信息化局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23336046、23336011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坪山区工业和信息化局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 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19129591758、28339242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光明区工业和信息化局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</w:rPr>
              <w:t>88212445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大鹏新区科技创新和经济服务局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28333754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20" w:type="dxa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深汕特别合作区科技创新和经济服务局</w:t>
            </w:r>
          </w:p>
        </w:tc>
        <w:tc>
          <w:tcPr>
            <w:tcW w:w="3716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2"/>
                <w:sz w:val="30"/>
                <w:szCs w:val="30"/>
                <w:lang w:val="en-US" w:eastAsia="zh-CN"/>
              </w:rPr>
              <w:t>22100933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四、佐证材料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企业需在梯度培育平台打包上传以下佐证材料：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1.《创新型中小企业自评表》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（在梯度培育平台填写后下载打印,相关数据须与培育平台申报系统保持一致，在“真实性声明”处由法定代表人签字，并在封面加盖公章）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2.企业营业执照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3.2022年12月份的企业社会保险参保证明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（需体现社保缴费人数；如企业以合并报表数据申报，则需提供母公司及合并子公司的2022年12月份企业社保缴费人数证明）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4.企业公共信用信息报告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（在深圳信用网下载国家标准版的公共信用信息报告）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5.企业主营业务及主导产品情况说明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（500字以内）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6.2021年度财务数据佐证材料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（2021年度审计报告；如无2021年度审计报告，则提供从深圳市电子税务局下载的带税务局电子印章的2021年度纳税申报表，包含《一般企业收入明细表》）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7.2022年度财务数据及研发费用佐证材料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2022年度审计报告；如无2022年度审计报告，则提供从深圳市电子税务局下载的带税务局电子印章的2022年度纳税申报表，纳税申报表需包含《企业所得税年度纳税申报基础信息表》、《一般企业收入明细表》、《研发费用加计扣除优惠明细表》，同时下载提供《资产负债表》，企业无研发费用加计扣除的，可提供《期间费用明细表》；如年度审计报告或纳税申报表未体现主营业务收入数据，需对主营业务收入数据进行专项说明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8.与企业主导产品相关的有效知识产权佐证材料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只需提供符合要求的评分值较高的一项知识产权；其中“I类高价值知识产权”需提供附件2知识产权指标说明中所列条件的证明材料，“自主研发的I类知识产权”需提供企业申请该知识产权的证明材料，均不包含转让未满1年的知识产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9.以下证明材料如有则提供：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left="638" w:leftChars="304" w:firstLine="0" w:firstLine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（1）近三年内获得国家级或省级科技奖励佐证材料。（2）有效期内的高新技术企业、国家级技术创新示范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企业、国家级知识产权优势企业、国家级知识产权示范企业等佐证材料。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（3）经认定的省部级以上研发机构佐证材料（包括国家部委、省直单位、深圳市认定的技术中心、设计中心、研究中心、实验室，以及院士（专家）工作站、博士后工作站等）。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（4）2020年至2022年新增股权融资总额500万元以上佐证材料（包括合格机构投资者的备案材料、银行到账凭证、出让股权不超过30%证明材料）。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五、有关要求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color="auto" w:fill="FFFFFF"/>
          <w:lang w:val="en-US" w:eastAsia="zh-CN"/>
        </w:rPr>
        <w:t>请各区相关部门按照《深圳市工业和信息化局优质中小企业梯度培育管理实施细》有关规定，对企业申报材料进行审核，于2023年7月23日前，将审核通过的企业向市中小企业服务局推荐。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附件：1.创新型中小企业评价标准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 xml:space="preserve">      2.知识产权指标说明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4172" w:firstLineChars="1304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深圳市中小企业服务局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20" w:lineRule="exact"/>
        <w:ind w:firstLine="4492" w:firstLineChars="1404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2023年5月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before="0" w:after="0" w:line="560" w:lineRule="exact"/>
        <w:jc w:val="both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07" w:gutter="0"/>
      <w:pgNumType w:fmt="numberInDash"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34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H Yb 2gj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-US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FC65DF"/>
    <w:multiLevelType w:val="singleLevel"/>
    <w:tmpl w:val="BBFC65D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573AB2"/>
    <w:rsid w:val="06AB0D98"/>
    <w:rsid w:val="1F3B90B7"/>
    <w:rsid w:val="1FD23D79"/>
    <w:rsid w:val="293C7BB7"/>
    <w:rsid w:val="2AC34294"/>
    <w:rsid w:val="2AFC4C25"/>
    <w:rsid w:val="2AFE0048"/>
    <w:rsid w:val="2EECC21E"/>
    <w:rsid w:val="32573AB2"/>
    <w:rsid w:val="337FC7E6"/>
    <w:rsid w:val="353D2C6C"/>
    <w:rsid w:val="35F3E6E2"/>
    <w:rsid w:val="36F90B1D"/>
    <w:rsid w:val="37B6E3AA"/>
    <w:rsid w:val="39BFBC5C"/>
    <w:rsid w:val="3AFF0B37"/>
    <w:rsid w:val="3C9FA4ED"/>
    <w:rsid w:val="3D3B6271"/>
    <w:rsid w:val="3E8E5C03"/>
    <w:rsid w:val="3EBB648C"/>
    <w:rsid w:val="3EE936D6"/>
    <w:rsid w:val="3EEACF8C"/>
    <w:rsid w:val="3F748040"/>
    <w:rsid w:val="3FBBE546"/>
    <w:rsid w:val="3FFC7513"/>
    <w:rsid w:val="3FFD8E9B"/>
    <w:rsid w:val="3FFE9270"/>
    <w:rsid w:val="43232C00"/>
    <w:rsid w:val="438E0F66"/>
    <w:rsid w:val="43DF0529"/>
    <w:rsid w:val="4A51D446"/>
    <w:rsid w:val="4ACD18C8"/>
    <w:rsid w:val="4F5F27FE"/>
    <w:rsid w:val="4FED3024"/>
    <w:rsid w:val="4FFFFE95"/>
    <w:rsid w:val="595FA842"/>
    <w:rsid w:val="5B8D78C2"/>
    <w:rsid w:val="5BD61FB8"/>
    <w:rsid w:val="5CAFE355"/>
    <w:rsid w:val="5E45203A"/>
    <w:rsid w:val="5E4D9A43"/>
    <w:rsid w:val="5E9AF288"/>
    <w:rsid w:val="5EBE11BD"/>
    <w:rsid w:val="5EDFA616"/>
    <w:rsid w:val="5EFE3C0C"/>
    <w:rsid w:val="5FBB0A21"/>
    <w:rsid w:val="5FBD328F"/>
    <w:rsid w:val="5FC66C8B"/>
    <w:rsid w:val="5FD7679C"/>
    <w:rsid w:val="5FFB86DD"/>
    <w:rsid w:val="62ADC118"/>
    <w:rsid w:val="66500DEB"/>
    <w:rsid w:val="67F6D072"/>
    <w:rsid w:val="696F6233"/>
    <w:rsid w:val="69BE4C94"/>
    <w:rsid w:val="6BBBFA77"/>
    <w:rsid w:val="6D6C9385"/>
    <w:rsid w:val="6FFFA7F2"/>
    <w:rsid w:val="71ADA3C3"/>
    <w:rsid w:val="73DF4B73"/>
    <w:rsid w:val="73F53138"/>
    <w:rsid w:val="74335733"/>
    <w:rsid w:val="75E3D511"/>
    <w:rsid w:val="76EB62A9"/>
    <w:rsid w:val="77371B43"/>
    <w:rsid w:val="7757C57A"/>
    <w:rsid w:val="77BF7D5E"/>
    <w:rsid w:val="77F7F4C1"/>
    <w:rsid w:val="7977264B"/>
    <w:rsid w:val="7ABBDEAD"/>
    <w:rsid w:val="7AEF956E"/>
    <w:rsid w:val="7BBE5036"/>
    <w:rsid w:val="7BBFEFD6"/>
    <w:rsid w:val="7BC9983B"/>
    <w:rsid w:val="7BCEF9EB"/>
    <w:rsid w:val="7BF69957"/>
    <w:rsid w:val="7BF757DC"/>
    <w:rsid w:val="7BFF3E79"/>
    <w:rsid w:val="7BFF3F6A"/>
    <w:rsid w:val="7C6B142B"/>
    <w:rsid w:val="7C7F252B"/>
    <w:rsid w:val="7DBB7DC8"/>
    <w:rsid w:val="7DBF1FE6"/>
    <w:rsid w:val="7DCFF578"/>
    <w:rsid w:val="7E67ED76"/>
    <w:rsid w:val="7E7F757B"/>
    <w:rsid w:val="7E94A9AF"/>
    <w:rsid w:val="7EB468BD"/>
    <w:rsid w:val="7EBF3FB8"/>
    <w:rsid w:val="7EDB6D0A"/>
    <w:rsid w:val="7EFEEE9F"/>
    <w:rsid w:val="7F0FF696"/>
    <w:rsid w:val="7F3EEBD1"/>
    <w:rsid w:val="7F3FAAAE"/>
    <w:rsid w:val="7F6E04FE"/>
    <w:rsid w:val="7F77F09F"/>
    <w:rsid w:val="7F8F7300"/>
    <w:rsid w:val="7F964486"/>
    <w:rsid w:val="7FB4148E"/>
    <w:rsid w:val="7FB7E50B"/>
    <w:rsid w:val="7FBF31D1"/>
    <w:rsid w:val="7FCAE87E"/>
    <w:rsid w:val="7FE7DEE8"/>
    <w:rsid w:val="7FEF83AE"/>
    <w:rsid w:val="7FF19F23"/>
    <w:rsid w:val="7FFF4809"/>
    <w:rsid w:val="7FFF760D"/>
    <w:rsid w:val="7FFFBB5B"/>
    <w:rsid w:val="8F3BD071"/>
    <w:rsid w:val="8FDFFEBB"/>
    <w:rsid w:val="92EE4869"/>
    <w:rsid w:val="933F18E7"/>
    <w:rsid w:val="96DF0B59"/>
    <w:rsid w:val="9BBA6659"/>
    <w:rsid w:val="9DFD1DD8"/>
    <w:rsid w:val="9E13E2A4"/>
    <w:rsid w:val="9FEFAEBE"/>
    <w:rsid w:val="9FFEA841"/>
    <w:rsid w:val="A2FAD7C5"/>
    <w:rsid w:val="A7F2F69F"/>
    <w:rsid w:val="AECD9851"/>
    <w:rsid w:val="AFFF480E"/>
    <w:rsid w:val="B3F9CCEC"/>
    <w:rsid w:val="BBFDF10D"/>
    <w:rsid w:val="BDF9AD36"/>
    <w:rsid w:val="BEFF7B28"/>
    <w:rsid w:val="BFAF3920"/>
    <w:rsid w:val="BFDFED79"/>
    <w:rsid w:val="BFF3AB28"/>
    <w:rsid w:val="BFFE6645"/>
    <w:rsid w:val="BFFFD5B8"/>
    <w:rsid w:val="CFC61FE8"/>
    <w:rsid w:val="D7D1C77F"/>
    <w:rsid w:val="D9E7FDCE"/>
    <w:rsid w:val="D9FFAA74"/>
    <w:rsid w:val="DB3E3122"/>
    <w:rsid w:val="DBBFB917"/>
    <w:rsid w:val="DBE76ED8"/>
    <w:rsid w:val="DE957702"/>
    <w:rsid w:val="DF5B4B51"/>
    <w:rsid w:val="DF77A18C"/>
    <w:rsid w:val="DFEEF80D"/>
    <w:rsid w:val="DFFF9A27"/>
    <w:rsid w:val="E0F9CFCC"/>
    <w:rsid w:val="E43EA271"/>
    <w:rsid w:val="E98D060C"/>
    <w:rsid w:val="E9AD5B56"/>
    <w:rsid w:val="E9DE94A5"/>
    <w:rsid w:val="EA4F1918"/>
    <w:rsid w:val="EAE637E8"/>
    <w:rsid w:val="EC9F7A91"/>
    <w:rsid w:val="EE7F1D80"/>
    <w:rsid w:val="EEFE7C00"/>
    <w:rsid w:val="EF4F8AA8"/>
    <w:rsid w:val="EF5D2851"/>
    <w:rsid w:val="EFBD16A4"/>
    <w:rsid w:val="EFD7694A"/>
    <w:rsid w:val="F56B606F"/>
    <w:rsid w:val="F74FBFDC"/>
    <w:rsid w:val="F7560DA7"/>
    <w:rsid w:val="F7767024"/>
    <w:rsid w:val="F77D3689"/>
    <w:rsid w:val="F77ED2B3"/>
    <w:rsid w:val="F7DD8229"/>
    <w:rsid w:val="F7E91F92"/>
    <w:rsid w:val="F7FB76E8"/>
    <w:rsid w:val="F9AF9D49"/>
    <w:rsid w:val="FAAF962A"/>
    <w:rsid w:val="FAEF70D5"/>
    <w:rsid w:val="FAF2F996"/>
    <w:rsid w:val="FB9BECA1"/>
    <w:rsid w:val="FB9FE5A4"/>
    <w:rsid w:val="FBB68171"/>
    <w:rsid w:val="FBF9F632"/>
    <w:rsid w:val="FBFD968D"/>
    <w:rsid w:val="FBFE49B3"/>
    <w:rsid w:val="FCCF9F27"/>
    <w:rsid w:val="FD7F7005"/>
    <w:rsid w:val="FD9F2EF3"/>
    <w:rsid w:val="FEBBF884"/>
    <w:rsid w:val="FED55D5F"/>
    <w:rsid w:val="FEEFA865"/>
    <w:rsid w:val="FEFF67E9"/>
    <w:rsid w:val="FF79BB22"/>
    <w:rsid w:val="FF8EB1AC"/>
    <w:rsid w:val="FFB51525"/>
    <w:rsid w:val="FFD7753D"/>
    <w:rsid w:val="FFDF207C"/>
    <w:rsid w:val="FFED1D2F"/>
    <w:rsid w:val="FFFB75C0"/>
    <w:rsid w:val="FFFB847F"/>
    <w:rsid w:val="FFFDB664"/>
    <w:rsid w:val="FFFE69F7"/>
    <w:rsid w:val="FFFE75E0"/>
    <w:rsid w:val="FFFFF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line="560" w:lineRule="exact"/>
      <w:jc w:val="center"/>
      <w:outlineLvl w:val="0"/>
    </w:pPr>
    <w:rPr>
      <w:rFonts w:ascii="方正小标宋简体" w:hAnsi="方正小标宋简体" w:eastAsia="方正小标宋简体" w:cs="Times New Roman"/>
      <w:kern w:val="44"/>
      <w:sz w:val="44"/>
      <w:szCs w:val="32"/>
    </w:rPr>
  </w:style>
  <w:style w:type="paragraph" w:styleId="4">
    <w:name w:val="heading 3"/>
    <w:basedOn w:val="1"/>
    <w:next w:val="1"/>
    <w:unhideWhenUsed/>
    <w:qFormat/>
    <w:uiPriority w:val="0"/>
    <w:pPr>
      <w:widowControl w:val="0"/>
      <w:outlineLvl w:val="2"/>
    </w:pPr>
    <w:rPr>
      <w:rFonts w:hint="eastAsia" w:ascii="宋体" w:hAnsi="宋体" w:eastAsia="宋体" w:cs="Times New Roman"/>
      <w:b/>
      <w:sz w:val="24"/>
      <w:szCs w:val="24"/>
      <w:lang w:val="en-US" w:eastAsia="zh-CN" w:bidi="ar-SA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line="560" w:lineRule="exact"/>
      <w:jc w:val="center"/>
      <w:outlineLvl w:val="3"/>
    </w:pPr>
    <w:rPr>
      <w:rFonts w:ascii="Arial" w:hAnsi="Arial" w:eastAsia="方正小标宋简体" w:cs="Times New Roman"/>
      <w:sz w:val="44"/>
    </w:rPr>
  </w:style>
  <w:style w:type="character" w:default="1" w:styleId="22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unhideWhenUsed/>
    <w:qFormat/>
    <w:uiPriority w:val="99"/>
    <w:pPr>
      <w:spacing w:after="120" w:afterLines="0" w:afterAutospacing="0"/>
    </w:pPr>
    <w:rPr>
      <w:rFonts w:ascii="Times New Roman" w:hAnsi="Times New Roman" w:eastAsia="宋体" w:cs="Times New Roman"/>
      <w:sz w:val="21"/>
      <w:szCs w:val="24"/>
    </w:rPr>
  </w:style>
  <w:style w:type="paragraph" w:styleId="8">
    <w:name w:val="Body Text Indent"/>
    <w:basedOn w:val="1"/>
    <w:qFormat/>
    <w:uiPriority w:val="0"/>
    <w:pPr>
      <w:spacing w:line="560" w:lineRule="exact"/>
      <w:ind w:firstLine="200" w:firstLineChars="200"/>
    </w:pPr>
    <w:rPr>
      <w:rFonts w:ascii="仿宋_GB2312" w:eastAsia="仿宋_GB2312"/>
      <w:sz w:val="32"/>
      <w:szCs w:val="32"/>
    </w:rPr>
  </w:style>
  <w:style w:type="paragraph" w:styleId="9">
    <w:name w:val="Plain Text"/>
    <w:basedOn w:val="1"/>
    <w:semiHidden/>
    <w:unhideWhenUsed/>
    <w:qFormat/>
    <w:uiPriority w:val="99"/>
    <w:pPr>
      <w:widowControl w:val="0"/>
      <w:jc w:val="both"/>
    </w:pPr>
    <w:rPr>
      <w:rFonts w:hAnsi="Courier New" w:cs="Courier New" w:asciiTheme="minorEastAsia" w:eastAsiaTheme="minorEastAsia"/>
      <w:kern w:val="2"/>
      <w:sz w:val="32"/>
      <w:szCs w:val="32"/>
      <w:lang w:val="en-US" w:eastAsia="zh-CN" w:bidi="ar-SA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toc 1"/>
    <w:basedOn w:val="1"/>
    <w:next w:val="1"/>
    <w:qFormat/>
    <w:uiPriority w:val="39"/>
    <w:pPr>
      <w:tabs>
        <w:tab w:val="right" w:leader="dot" w:pos="8296"/>
      </w:tabs>
      <w:jc w:val="center"/>
    </w:pPr>
    <w:rPr>
      <w:rFonts w:ascii="仿宋" w:hAnsi="仿宋" w:eastAsia="仿宋" w:cs="仿宋"/>
      <w:b/>
      <w:sz w:val="52"/>
      <w:szCs w:val="52"/>
    </w:rPr>
  </w:style>
  <w:style w:type="paragraph" w:styleId="13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qFormat/>
    <w:uiPriority w:val="0"/>
    <w:pPr>
      <w:ind w:left="420"/>
    </w:pPr>
  </w:style>
  <w:style w:type="paragraph" w:styleId="15">
    <w:name w:val="Body Text 2"/>
    <w:basedOn w:val="1"/>
    <w:qFormat/>
    <w:uiPriority w:val="0"/>
    <w:rPr>
      <w:sz w:val="32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 w:eastAsia="宋体" w:cs="Times New Roman"/>
      <w:b/>
      <w:sz w:val="32"/>
    </w:rPr>
  </w:style>
  <w:style w:type="paragraph" w:styleId="18">
    <w:name w:val="Body Text First Indent"/>
    <w:basedOn w:val="7"/>
    <w:unhideWhenUsed/>
    <w:qFormat/>
    <w:uiPriority w:val="99"/>
    <w:pPr>
      <w:ind w:firstLine="420" w:firstLineChars="100"/>
    </w:pPr>
  </w:style>
  <w:style w:type="paragraph" w:styleId="19">
    <w:name w:val="Body Text First Indent 2"/>
    <w:basedOn w:val="8"/>
    <w:next w:val="18"/>
    <w:qFormat/>
    <w:uiPriority w:val="0"/>
    <w:pPr>
      <w:ind w:firstLine="420"/>
    </w:p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0"/>
    <w:rPr>
      <w:b/>
    </w:rPr>
  </w:style>
  <w:style w:type="character" w:styleId="24">
    <w:name w:val="page number"/>
    <w:qFormat/>
    <w:uiPriority w:val="0"/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H Yb 2gj" w:hAnsi="Times New Roman" w:eastAsia="H Yb 2gj" w:cs="H Yb 2gj"/>
      <w:color w:val="000000"/>
      <w:sz w:val="24"/>
      <w:szCs w:val="24"/>
      <w:lang w:val="en-US" w:eastAsia="zh-CN" w:bidi="ar-SA"/>
    </w:rPr>
  </w:style>
  <w:style w:type="paragraph" w:customStyle="1" w:styleId="26">
    <w:name w:val="正文文本缩进1"/>
    <w:basedOn w:val="1"/>
    <w:next w:val="27"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customStyle="1" w:styleId="27">
    <w:name w:val="正文缩进1"/>
    <w:basedOn w:val="1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28">
    <w:name w:val="_Style 4"/>
    <w:basedOn w:val="1"/>
    <w:qFormat/>
    <w:uiPriority w:val="34"/>
    <w:pPr>
      <w:ind w:firstLine="420" w:firstLineChars="200"/>
    </w:pPr>
  </w:style>
  <w:style w:type="paragraph" w:customStyle="1" w:styleId="29">
    <w:name w:val="文件正文"/>
    <w:basedOn w:val="13"/>
    <w:next w:val="1"/>
    <w:qFormat/>
    <w:uiPriority w:val="0"/>
    <w:pPr>
      <w:spacing w:before="0" w:after="0" w:line="560" w:lineRule="exact"/>
      <w:ind w:firstLine="622" w:firstLineChars="200"/>
      <w:jc w:val="both"/>
      <w:outlineLvl w:val="9"/>
    </w:pPr>
    <w:rPr>
      <w:rFonts w:ascii="仿宋_GB2312" w:hAnsi="仿宋_GB2312" w:eastAsia="仿宋_GB2312" w:cs="仿宋_GB2312"/>
      <w:b w:val="0"/>
      <w:bCs w:val="0"/>
      <w:kern w:val="2"/>
    </w:rPr>
  </w:style>
  <w:style w:type="paragraph" w:styleId="30">
    <w:name w:val="List Paragraph"/>
    <w:basedOn w:val="1"/>
    <w:next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31">
    <w:name w:val="正文_0"/>
    <w:basedOn w:val="1"/>
    <w:next w:val="32"/>
    <w:qFormat/>
    <w:uiPriority w:val="0"/>
    <w:rPr>
      <w:szCs w:val="21"/>
    </w:rPr>
  </w:style>
  <w:style w:type="paragraph" w:customStyle="1" w:styleId="32">
    <w:name w:val="正文首行缩进 21"/>
    <w:basedOn w:val="8"/>
    <w:semiHidden/>
    <w:qFormat/>
    <w:uiPriority w:val="0"/>
    <w:pPr>
      <w:spacing w:before="100" w:beforeAutospacing="1" w:after="100" w:afterAutospacing="1"/>
      <w:ind w:firstLine="420" w:firstLineChars="200"/>
    </w:pPr>
    <w:rPr>
      <w:szCs w:val="21"/>
    </w:rPr>
  </w:style>
  <w:style w:type="character" w:customStyle="1" w:styleId="33">
    <w:name w:val="10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2023-01-15T15:17:00Z</dcterms:created>
  <dc:creator>刘慧贞</dc:creator>
  <cp:lastModifiedBy>fusifa</cp:lastModifiedBy>
  <cp:lastPrinted>2023-05-29T19:07:00Z</cp:lastPrinted>
  <dcterms:modified xsi:type="dcterms:W3CDTF">2023-05-29T11:11:23Z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FBE9CE14ED3CBA35DB177464AD28251B</vt:lpwstr>
  </property>
</Properties>
</file>