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31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日首次在深就业补贴公示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我市用人单位（含经总公司授权的分公司、劳务派遣单位除外）在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日期间，新招用首次在深就业员工，且为其连续正常缴交社会保险费满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个月，按照每人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元的标准给予企业新招用员工补贴，每家最高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万元。对符合条件的员工，按照每人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元的标注给予员工初次就业补贴。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附件：首次在深就业补贴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0E6628A4"/>
    <w:rsid w:val="104F7E99"/>
    <w:rsid w:val="10DD1CC4"/>
    <w:rsid w:val="14CC2618"/>
    <w:rsid w:val="1DDC2135"/>
    <w:rsid w:val="1FD73120"/>
    <w:rsid w:val="203C0425"/>
    <w:rsid w:val="297C7D2F"/>
    <w:rsid w:val="2E2B78C7"/>
    <w:rsid w:val="3194726E"/>
    <w:rsid w:val="3ABB3F24"/>
    <w:rsid w:val="3F8E3C4F"/>
    <w:rsid w:val="53A1220B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2023-07-31T08:05:27Z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01EB9A3E7A6948E08DA3AE56992C159D</vt:lpwstr>
  </property>
</Properties>
</file>