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sz w:val="36"/>
          <w:szCs w:val="36"/>
          <w:lang w:val="en-US" w:eastAsia="zh-CN"/>
        </w:rPr>
      </w:pPr>
      <w:r>
        <w:rPr>
          <w:rFonts w:hint="eastAsia" w:ascii="方正小标宋_GBK" w:hAnsi="方正小标宋_GBK" w:eastAsia="方正小标宋_GBK" w:cs="方正小标宋_GBK"/>
          <w:sz w:val="44"/>
          <w:szCs w:val="44"/>
          <w:lang w:val="en-US" w:eastAsia="zh-CN"/>
        </w:rPr>
        <w:t>2023年</w:t>
      </w:r>
      <w:r>
        <w:rPr>
          <w:rFonts w:hint="default"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lang w:val="en-US" w:eastAsia="zh-CN"/>
        </w:rPr>
        <w:t>月</w:t>
      </w:r>
      <w:r>
        <w:rPr>
          <w:rFonts w:hint="default"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val="en-US" w:eastAsia="zh-CN"/>
        </w:rPr>
        <w:t>日首次在深就业补贴公示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根据《深圳市发展和改革委员会关于印发阶段性稳经济运行若干措施的通知【深发改[2023]8号】》中第十一条，支持企业新招用员工。我街道对辖区用人单位（含经总公司授权的分公司、劳务派遣单位除外）在</w:t>
      </w: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日至</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日期间，新招用首次在深就业员工，且为其连续正常缴交社会保险费满</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个月，按照每人</w:t>
      </w:r>
      <w:r>
        <w:rPr>
          <w:rFonts w:hint="default"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lang w:val="en-US" w:eastAsia="zh-CN"/>
        </w:rPr>
        <w:t>元的标准给予企业新招用员工补贴，每家最高</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万元。对符合条件的员工，按照每人</w:t>
      </w:r>
      <w:r>
        <w:rPr>
          <w:rFonts w:hint="default"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lang w:val="en-US" w:eastAsia="zh-CN"/>
        </w:rPr>
        <w:t>元的标注给予员工初次就业补贴。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日至2023年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附件：首次在深就业补贴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96739"/>
    <w:rsid w:val="0A451F35"/>
    <w:rsid w:val="0E6628A4"/>
    <w:rsid w:val="104F7E99"/>
    <w:rsid w:val="10DD1CC4"/>
    <w:rsid w:val="14CC2618"/>
    <w:rsid w:val="1DDC2135"/>
    <w:rsid w:val="1FD73120"/>
    <w:rsid w:val="203C0425"/>
    <w:rsid w:val="27B65CA7"/>
    <w:rsid w:val="297C7D2F"/>
    <w:rsid w:val="2E2B78C7"/>
    <w:rsid w:val="3194726E"/>
    <w:rsid w:val="3ABB3F24"/>
    <w:rsid w:val="3F8E3C4F"/>
    <w:rsid w:val="42CE43D3"/>
    <w:rsid w:val="45D51CB6"/>
    <w:rsid w:val="53A1220B"/>
    <w:rsid w:val="53E102D8"/>
    <w:rsid w:val="5A0D0D27"/>
    <w:rsid w:val="5E4F6F28"/>
    <w:rsid w:val="61784F9A"/>
    <w:rsid w:val="63B1545D"/>
    <w:rsid w:val="64466DAF"/>
    <w:rsid w:val="6E111619"/>
    <w:rsid w:val="7187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2023-09-04T09:59:48Z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01EB9A3E7A6948E08DA3AE56992C159D</vt:lpwstr>
  </property>
</Properties>
</file>