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24" w:space="1"/>
        </w:pBdr>
        <w:ind w:right="29" w:rightChars="14"/>
        <w:jc w:val="distribute"/>
        <w:rPr>
          <w:rFonts w:hint="eastAsia" w:ascii="宋体"/>
          <w:b/>
          <w:color w:val="FF0000"/>
          <w:spacing w:val="-4"/>
          <w:sz w:val="52"/>
          <w:szCs w:val="52"/>
        </w:rPr>
      </w:pPr>
      <w:r>
        <w:rPr>
          <w:rFonts w:hint="eastAsia" w:ascii="宋体" w:hAnsi="宋体"/>
          <w:b/>
          <w:color w:val="FF0000"/>
          <w:spacing w:val="-4"/>
          <w:sz w:val="52"/>
          <w:szCs w:val="52"/>
        </w:rPr>
        <w:t>深圳市规划和自然资源局福田管理局</w:t>
      </w:r>
      <w:bookmarkStart w:id="0" w:name="neibumg"/>
      <w:bookmarkEnd w:id="0"/>
    </w:p>
    <w:p>
      <w:pPr>
        <w:spacing w:line="540" w:lineRule="exact"/>
        <w:ind w:right="312"/>
        <w:jc w:val="left"/>
        <w:rPr>
          <w:rFonts w:hint="eastAsia" w:ascii="仿宋_GB2312" w:eastAsia="仿宋_GB2312"/>
          <w:sz w:val="32"/>
        </w:rPr>
      </w:pPr>
    </w:p>
    <w:p>
      <w:pPr>
        <w:spacing w:line="560" w:lineRule="exact"/>
        <w:ind w:right="210" w:rightChars="100"/>
        <w:jc w:val="right"/>
        <w:rPr>
          <w:rFonts w:hint="eastAsia" w:ascii="仿宋_GB2312" w:eastAsia="仿宋_GB2312"/>
          <w:sz w:val="32"/>
        </w:rPr>
      </w:pPr>
      <w:bookmarkStart w:id="1" w:name="DOC_FLAG"/>
      <w:r>
        <w:rPr>
          <w:rFonts w:hint="eastAsia" w:ascii="仿宋_GB2312" w:eastAsia="仿宋_GB2312"/>
          <w:sz w:val="32"/>
        </w:rPr>
        <w:t>深规划资源福函</w:t>
      </w:r>
      <w:bookmarkEnd w:id="1"/>
      <w:r>
        <w:rPr>
          <w:rFonts w:hint="eastAsia" w:ascii="仿宋_GB2312" w:eastAsia="仿宋_GB2312"/>
          <w:sz w:val="32"/>
        </w:rPr>
        <w:t>〔</w:t>
      </w:r>
      <w:bookmarkStart w:id="2" w:name="DOC_YEAR1"/>
      <w:r>
        <w:rPr>
          <w:rFonts w:ascii="仿宋_GB2312" w:eastAsia="仿宋_GB2312"/>
          <w:sz w:val="32"/>
        </w:rPr>
        <w:t>2019</w:t>
      </w:r>
      <w:bookmarkEnd w:id="2"/>
      <w:r>
        <w:rPr>
          <w:rFonts w:hint="eastAsia" w:ascii="仿宋_GB2312" w:eastAsia="仿宋_GB2312"/>
          <w:sz w:val="32"/>
        </w:rPr>
        <w:t>〕</w:t>
      </w:r>
      <w:bookmarkStart w:id="3" w:name="DOC_SEQ1"/>
      <w:r>
        <w:rPr>
          <w:rFonts w:ascii="仿宋_GB2312" w:eastAsia="仿宋_GB2312"/>
          <w:sz w:val="32"/>
        </w:rPr>
        <w:t>177</w:t>
      </w:r>
      <w:bookmarkEnd w:id="3"/>
      <w:r>
        <w:rPr>
          <w:rFonts w:hint="eastAsia" w:ascii="仿宋_GB2312" w:eastAsia="仿宋_GB2312"/>
          <w:sz w:val="32"/>
        </w:rPr>
        <w:t>号</w:t>
      </w:r>
    </w:p>
    <w:p>
      <w:pPr>
        <w:spacing w:line="560" w:lineRule="exact"/>
        <w:ind w:right="312"/>
        <w:jc w:val="left"/>
        <w:rPr>
          <w:rFonts w:hint="eastAsia" w:ascii="仿宋_GB2312" w:eastAsia="仿宋_GB2312"/>
          <w:sz w:val="32"/>
        </w:rPr>
      </w:pPr>
    </w:p>
    <w:p>
      <w:pPr>
        <w:spacing w:line="560" w:lineRule="exact"/>
        <w:ind w:right="312"/>
        <w:jc w:val="left"/>
        <w:rPr>
          <w:rFonts w:hint="eastAsia" w:ascii="仿宋_GB2312" w:eastAsia="仿宋_GB2312"/>
          <w:sz w:val="32"/>
          <w:szCs w:val="32"/>
        </w:rPr>
      </w:pPr>
      <w:bookmarkStart w:id="4" w:name="COVERRED_DEL_END"/>
    </w:p>
    <w:bookmarkEnd w:id="4"/>
    <w:p>
      <w:pPr>
        <w:spacing w:line="600" w:lineRule="exact"/>
        <w:jc w:val="center"/>
        <w:rPr>
          <w:rFonts w:hint="eastAsia" w:ascii="方正小标宋简体" w:hAnsi="宋体" w:eastAsia="方正小标宋简体"/>
          <w:sz w:val="44"/>
          <w:szCs w:val="44"/>
        </w:rPr>
      </w:pPr>
      <w:bookmarkStart w:id="5" w:name="CONTENT"/>
      <w:bookmarkEnd w:id="5"/>
      <w:bookmarkStart w:id="6" w:name="SENDDOCUMENT_ORGAN"/>
      <w:bookmarkStart w:id="7" w:name="TITLE_NEW"/>
      <w:r>
        <w:rPr>
          <w:rFonts w:hint="eastAsia" w:ascii="方正小标宋简体" w:eastAsia="方正小标宋简体"/>
          <w:sz w:val="44"/>
          <w:szCs w:val="44"/>
        </w:rPr>
        <w:t>市规划和自然资源局福田管理局</w:t>
      </w:r>
      <w:bookmarkEnd w:id="6"/>
      <w:r>
        <w:rPr>
          <w:rFonts w:hint="eastAsia" w:ascii="方正小标宋简体" w:hAnsi="宋体" w:eastAsia="方正小标宋简体"/>
          <w:sz w:val="44"/>
          <w:szCs w:val="44"/>
        </w:rPr>
        <w:t>关于推进福田星河</w:t>
      </w:r>
      <w:r>
        <w:rPr>
          <w:rFonts w:ascii="方正小标宋简体" w:hAnsi="宋体" w:eastAsia="方正小标宋简体"/>
          <w:sz w:val="44"/>
          <w:szCs w:val="44"/>
        </w:rPr>
        <w:t>COCO Park外立面改造及与星河国际</w:t>
      </w:r>
    </w:p>
    <w:p>
      <w:pPr>
        <w:spacing w:line="600" w:lineRule="exact"/>
        <w:jc w:val="center"/>
        <w:rPr>
          <w:rFonts w:hint="eastAsia" w:ascii="方正小标宋简体" w:eastAsia="方正小标宋简体"/>
          <w:sz w:val="44"/>
          <w:szCs w:val="44"/>
        </w:rPr>
      </w:pPr>
      <w:r>
        <w:rPr>
          <w:rFonts w:ascii="方正小标宋简体" w:hAnsi="宋体" w:eastAsia="方正小标宋简体"/>
          <w:sz w:val="44"/>
          <w:szCs w:val="44"/>
        </w:rPr>
        <w:t>商业间连桥建设的建议的复函</w:t>
      </w:r>
      <w:bookmarkEnd w:id="7"/>
    </w:p>
    <w:p>
      <w:pPr>
        <w:spacing w:line="580" w:lineRule="exact"/>
        <w:rPr>
          <w:rFonts w:hint="eastAsia"/>
          <w:b/>
          <w:sz w:val="44"/>
          <w:szCs w:val="44"/>
        </w:rPr>
      </w:pPr>
    </w:p>
    <w:p>
      <w:pPr>
        <w:spacing w:line="580" w:lineRule="exact"/>
        <w:rPr>
          <w:rFonts w:hint="eastAsia" w:ascii="仿宋_GB2312" w:hAnsi="宋体" w:eastAsia="仿宋_GB2312"/>
          <w:sz w:val="32"/>
          <w:szCs w:val="32"/>
        </w:rPr>
      </w:pPr>
      <w:bookmarkStart w:id="8" w:name="MAINLY_TO_NEW"/>
      <w:r>
        <w:rPr>
          <w:rFonts w:hint="eastAsia" w:ascii="仿宋_GB2312" w:hAnsi="宋体" w:eastAsia="仿宋_GB2312"/>
          <w:sz w:val="32"/>
          <w:szCs w:val="32"/>
        </w:rPr>
        <w:t>姚慧琼代表</w:t>
      </w:r>
      <w:r>
        <w:rPr>
          <w:rFonts w:ascii="仿宋_GB2312" w:hAnsi="宋体" w:eastAsia="仿宋_GB2312"/>
          <w:sz w:val="32"/>
          <w:szCs w:val="32"/>
        </w:rPr>
        <w:t>:</w:t>
      </w:r>
      <w:bookmarkEnd w:id="8"/>
      <w:r>
        <w:rPr>
          <w:rFonts w:hint="eastAsia" w:ascii="仿宋_GB2312" w:hAnsi="宋体" w:eastAsia="仿宋_GB2312"/>
          <w:sz w:val="32"/>
          <w:szCs w:val="32"/>
        </w:rPr>
        <w:t xml:space="preserve"> </w:t>
      </w:r>
    </w:p>
    <w:p>
      <w:pPr>
        <w:spacing w:line="580" w:lineRule="exact"/>
        <w:ind w:firstLine="645"/>
        <w:rPr>
          <w:rFonts w:ascii="仿宋_GB2312" w:eastAsia="仿宋_GB2312"/>
          <w:sz w:val="32"/>
          <w:szCs w:val="32"/>
        </w:rPr>
      </w:pPr>
      <w:r>
        <w:rPr>
          <w:rFonts w:hint="eastAsia" w:ascii="仿宋_GB2312" w:eastAsia="仿宋_GB2312"/>
          <w:sz w:val="32"/>
          <w:szCs w:val="32"/>
        </w:rPr>
        <w:t>您提出关于推进福田星河COCO Park外立面改造及与星河国际商业间连桥建设的建议（深圳市福田区人大七届四次会议第20190007号）收悉。经研究，现将我局意见函复如下：</w:t>
      </w:r>
    </w:p>
    <w:p>
      <w:pPr>
        <w:spacing w:line="580" w:lineRule="exact"/>
        <w:ind w:firstLine="645"/>
        <w:rPr>
          <w:rFonts w:ascii="仿宋_GB2312" w:eastAsia="仿宋_GB2312"/>
          <w:sz w:val="32"/>
          <w:szCs w:val="32"/>
        </w:rPr>
      </w:pPr>
      <w:r>
        <w:rPr>
          <w:rFonts w:hint="eastAsia" w:ascii="仿宋_GB2312" w:eastAsia="仿宋_GB2312"/>
          <w:sz w:val="32"/>
          <w:szCs w:val="32"/>
        </w:rPr>
        <w:t>您提出关于推进福田星河COCO Park外立面改造及与星河国际商业间连桥建设的建议非常好，有利于提升中心区平安片区的整体城市空间形象。</w:t>
      </w:r>
    </w:p>
    <w:p>
      <w:pPr>
        <w:spacing w:line="580" w:lineRule="exact"/>
        <w:ind w:firstLine="640"/>
        <w:rPr>
          <w:rFonts w:ascii="仿宋_GB2312" w:eastAsia="仿宋_GB2312"/>
          <w:sz w:val="32"/>
          <w:szCs w:val="32"/>
        </w:rPr>
      </w:pPr>
      <w:r>
        <w:rPr>
          <w:rFonts w:hint="eastAsia" w:ascii="仿宋_GB2312" w:eastAsia="仿宋_GB2312"/>
          <w:sz w:val="32"/>
          <w:szCs w:val="32"/>
        </w:rPr>
        <w:t>一、关于对星河国际与COCO Park之间连廊建设宽度、功能等建议</w:t>
      </w:r>
    </w:p>
    <w:p>
      <w:pPr>
        <w:spacing w:line="580" w:lineRule="exact"/>
        <w:ind w:firstLine="480"/>
        <w:rPr>
          <w:rFonts w:ascii="仿宋_GB2312" w:eastAsia="仿宋_GB2312"/>
          <w:sz w:val="32"/>
          <w:szCs w:val="32"/>
        </w:rPr>
      </w:pPr>
      <w:r>
        <w:rPr>
          <w:rFonts w:hint="eastAsia" w:ascii="仿宋_GB2312" w:eastAsia="仿宋_GB2312"/>
          <w:sz w:val="32"/>
          <w:szCs w:val="32"/>
        </w:rPr>
        <w:t>我局认同代表提到的中心区公共空间、商业需要动态调整和提升。2016年受福田区政府委托，我局启动了福田中心区空中连廊详细规划（以下简称规划方案）的研究，借鉴</w:t>
      </w:r>
      <w:r>
        <w:rPr>
          <w:rFonts w:hint="eastAsia" w:ascii="仿宋_GB2312" w:eastAsia="仿宋_GB2312"/>
          <w:sz w:val="32"/>
          <w:szCs w:val="32"/>
          <w:lang w:val="en-US" w:eastAsia="zh-CN"/>
        </w:rPr>
        <w:t>中国</w:t>
      </w:r>
      <w:bookmarkStart w:id="14" w:name="_GoBack"/>
      <w:bookmarkEnd w:id="14"/>
      <w:r>
        <w:rPr>
          <w:rFonts w:hint="eastAsia" w:ascii="仿宋_GB2312" w:eastAsia="仿宋_GB2312"/>
          <w:sz w:val="32"/>
          <w:szCs w:val="32"/>
        </w:rPr>
        <w:t xml:space="preserve">香港、韩国、纽约等城市的案例，通过对空中、地上、地下三个层面进行分析和研究，利用连廊、电梯、附体坡道等设施的设置，起到连接激活中心区公共空间（含地铁、枢纽站），整合商业体块，促进各独立组团之间互联互通、无缝连接的作用，达到福田中心区集聚辐射带动周边的效应。目前，福田区政府有关单位正在积极推进中心区二层连廊的建设，其中就包括了星河国际与COCO Park之间的连廊。按规划方案的研究，连廊需保持公共性与开放性。在实施层面，由于星河国际花园业主坚决反对修建该连廊建设，我局将在审批之前充分征求星河国际花园业主意见并依法依规进行审批。 </w:t>
      </w:r>
    </w:p>
    <w:p>
      <w:pPr>
        <w:spacing w:line="580" w:lineRule="exact"/>
        <w:ind w:firstLine="645"/>
        <w:rPr>
          <w:rFonts w:ascii="仿宋_GB2312" w:eastAsia="仿宋_GB2312"/>
          <w:sz w:val="32"/>
          <w:szCs w:val="32"/>
        </w:rPr>
      </w:pPr>
      <w:r>
        <w:rPr>
          <w:rFonts w:hint="eastAsia" w:ascii="仿宋_GB2312" w:eastAsia="仿宋_GB2312"/>
          <w:sz w:val="32"/>
          <w:szCs w:val="32"/>
        </w:rPr>
        <w:t>二、关于推动COCO Park外立面改造方案报批报建的建议</w:t>
      </w:r>
    </w:p>
    <w:p>
      <w:pPr>
        <w:spacing w:line="580" w:lineRule="exact"/>
        <w:ind w:firstLine="645"/>
        <w:rPr>
          <w:rFonts w:ascii="仿宋_GB2312" w:eastAsia="仿宋_GB2312"/>
          <w:sz w:val="32"/>
          <w:szCs w:val="32"/>
        </w:rPr>
      </w:pPr>
      <w:r>
        <w:rPr>
          <w:rFonts w:hint="eastAsia" w:ascii="仿宋_GB2312" w:eastAsia="仿宋_GB2312"/>
          <w:sz w:val="32"/>
          <w:szCs w:val="32"/>
        </w:rPr>
        <w:t>目前我局未收到该项目用地单位关于外立面改建的报建申请。由于该项目现场已改建、扩建，如需申报外立面改建，还需对改建、扩建行为进行处理，处理之后我局将依法依规进行审批。</w:t>
      </w:r>
    </w:p>
    <w:p>
      <w:pPr>
        <w:spacing w:line="580" w:lineRule="exact"/>
        <w:ind w:firstLine="645"/>
        <w:rPr>
          <w:rFonts w:ascii="仿宋_GB2312" w:eastAsia="仿宋_GB2312"/>
          <w:sz w:val="32"/>
          <w:szCs w:val="32"/>
        </w:rPr>
      </w:pPr>
      <w:r>
        <w:rPr>
          <w:rFonts w:hint="eastAsia" w:ascii="仿宋_GB2312" w:eastAsia="仿宋_GB2312"/>
          <w:sz w:val="32"/>
          <w:szCs w:val="32"/>
        </w:rPr>
        <w:t>感谢您对城市规划与建设的关心与支持。</w:t>
      </w:r>
    </w:p>
    <w:p>
      <w:pPr>
        <w:spacing w:line="580" w:lineRule="exact"/>
        <w:ind w:firstLine="645"/>
        <w:rPr>
          <w:rFonts w:hint="eastAsia" w:ascii="仿宋_GB2312" w:eastAsia="仿宋_GB2312"/>
          <w:sz w:val="32"/>
          <w:szCs w:val="32"/>
        </w:rPr>
      </w:pPr>
      <w:r>
        <w:rPr>
          <w:rFonts w:hint="eastAsia" w:ascii="仿宋_GB2312" w:eastAsia="仿宋_GB2312"/>
          <w:sz w:val="32"/>
          <w:szCs w:val="32"/>
        </w:rPr>
        <w:t>此复。</w:t>
      </w:r>
      <w:bookmarkStart w:id="9" w:name="CONTENT_NEW"/>
      <w:bookmarkEnd w:id="9"/>
    </w:p>
    <w:p>
      <w:pPr>
        <w:spacing w:line="560" w:lineRule="exact"/>
        <w:rPr>
          <w:rFonts w:hint="eastAsia" w:ascii="仿宋_GB2312" w:eastAsia="仿宋_GB2312"/>
          <w:sz w:val="32"/>
          <w:szCs w:val="32"/>
        </w:rPr>
      </w:pPr>
    </w:p>
    <w:p>
      <w:pPr>
        <w:spacing w:line="560" w:lineRule="exact"/>
        <w:ind w:right="1040"/>
        <w:jc w:val="right"/>
        <w:rPr>
          <w:rFonts w:hint="eastAsia" w:ascii="仿宋_GB2312" w:eastAsia="仿宋_GB2312"/>
          <w:sz w:val="32"/>
          <w:szCs w:val="32"/>
        </w:rPr>
      </w:pPr>
    </w:p>
    <w:p>
      <w:pPr>
        <w:spacing w:line="560" w:lineRule="exact"/>
        <w:ind w:right="1040"/>
        <w:jc w:val="right"/>
        <w:rPr>
          <w:rFonts w:hint="eastAsia" w:ascii="仿宋_GB2312" w:eastAsia="仿宋_GB2312"/>
          <w:sz w:val="32"/>
          <w:szCs w:val="32"/>
        </w:rPr>
      </w:pPr>
    </w:p>
    <w:p>
      <w:pPr>
        <w:wordWrap w:val="0"/>
        <w:spacing w:line="560" w:lineRule="exact"/>
        <w:jc w:val="right"/>
        <w:rPr>
          <w:rFonts w:hint="eastAsia" w:ascii="仿宋_GB2312" w:eastAsia="仿宋_GB2312"/>
          <w:sz w:val="32"/>
          <w:szCs w:val="32"/>
        </w:rPr>
      </w:pPr>
      <w:bookmarkStart w:id="10" w:name="BUREAU_NAME_JP"/>
      <w:r>
        <w:rPr>
          <w:rFonts w:hint="eastAsia" w:ascii="仿宋_GB2312" w:eastAsia="仿宋_GB2312"/>
          <w:sz w:val="32"/>
          <w:szCs w:val="32"/>
        </w:rPr>
        <w:t>市规划和自然资源局福田管理局</w:t>
      </w:r>
      <w:bookmarkEnd w:id="10"/>
    </w:p>
    <w:p>
      <w:pPr>
        <w:wordWrap w:val="0"/>
        <w:spacing w:line="560" w:lineRule="exact"/>
        <w:ind w:right="1060"/>
        <w:jc w:val="right"/>
        <w:rPr>
          <w:rFonts w:hint="eastAsia" w:ascii="仿宋_GB2312" w:eastAsia="仿宋_GB2312"/>
          <w:sz w:val="32"/>
          <w:szCs w:val="32"/>
        </w:rPr>
      </w:pPr>
      <w:bookmarkStart w:id="11" w:name="INSCRIBE_DATE"/>
      <w:r>
        <w:rPr>
          <w:rFonts w:hint="eastAsia" w:ascii="仿宋_GB2312" w:eastAsia="仿宋_GB2312"/>
          <w:sz w:val="32"/>
          <w:szCs w:val="32"/>
        </w:rPr>
        <w:t>2019年6月3日</w:t>
      </w:r>
      <w:bookmarkEnd w:id="11"/>
    </w:p>
    <w:p>
      <w:pPr>
        <w:spacing w:line="560" w:lineRule="exact"/>
        <w:ind w:firstLine="560" w:firstLineChars="200"/>
        <w:rPr>
          <w:rFonts w:hint="eastAsia"/>
          <w:sz w:val="28"/>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（联系人：</w:t>
      </w:r>
      <w:bookmarkStart w:id="12" w:name="LINKMAN"/>
      <w:r>
        <w:rPr>
          <w:rFonts w:hint="eastAsia" w:ascii="仿宋_GB2312" w:eastAsia="仿宋_GB2312"/>
          <w:sz w:val="32"/>
          <w:szCs w:val="32"/>
        </w:rPr>
        <w:t>于敏</w:t>
      </w:r>
      <w:bookmarkEnd w:id="12"/>
      <w:r>
        <w:rPr>
          <w:rFonts w:hint="eastAsia" w:ascii="仿宋_GB2312" w:eastAsia="仿宋_GB2312"/>
          <w:sz w:val="32"/>
          <w:szCs w:val="32"/>
        </w:rPr>
        <w:t>，联系电话：</w:t>
      </w:r>
      <w:bookmarkStart w:id="13" w:name="LINKTEL"/>
      <w:r>
        <w:rPr>
          <w:rFonts w:ascii="仿宋_GB2312" w:eastAsia="仿宋_GB2312"/>
          <w:sz w:val="32"/>
          <w:szCs w:val="32"/>
        </w:rPr>
        <w:t>83138630</w:t>
      </w:r>
      <w:bookmarkEnd w:id="13"/>
      <w:r>
        <w:rPr>
          <w:rFonts w:hint="eastAsia" w:ascii="仿宋_GB2312" w:eastAsia="仿宋_GB2312"/>
          <w:sz w:val="32"/>
          <w:szCs w:val="32"/>
        </w:rPr>
        <w:t>）</w:t>
      </w:r>
    </w:p>
    <w:p>
      <w:pPr>
        <w:spacing w:line="540" w:lineRule="exact"/>
        <w:ind w:right="312"/>
        <w:jc w:val="left"/>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5153E9"/>
    <w:rsid w:val="00216F29"/>
    <w:rsid w:val="003E3578"/>
    <w:rsid w:val="00483191"/>
    <w:rsid w:val="005153E9"/>
    <w:rsid w:val="00770205"/>
    <w:rsid w:val="009C16CD"/>
    <w:rsid w:val="55A7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2</TotalTime>
  <ScaleCrop>false</ScaleCrop>
  <LinksUpToDate>false</LinksUpToDate>
  <CharactersWithSpaces>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2019-12-04T02:30:00Z</dcterms:created>
  <dc:creator>彭芬</dc:creator>
  <cp:lastModifiedBy>-Jus</cp:lastModifiedBy>
  <dcterms:modified xsi:type="dcterms:W3CDTF">2023-10-27T08:54:18Z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E14F5CB1848A47889423873D3EC8C578_12</vt:lpwstr>
  </property>
</Properties>
</file>