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Chars="0" w:right="0"/>
        <w:jc w:val="center"/>
        <w:textAlignment w:val="auto"/>
        <w:rPr>
          <w:rFonts w:hint="eastAsia" w:ascii="方正小标宋_GBK" w:hAnsi="方正小标宋_GBK" w:eastAsia="方正小标宋_GBK" w:cs="方正小标宋_GBK"/>
          <w:sz w:val="44"/>
          <w:szCs w:val="44"/>
          <w:highlight w:val="none"/>
        </w:rPr>
      </w:pPr>
      <w:bookmarkStart w:id="0" w:name="_GoBack"/>
      <w:bookmarkEnd w:id="0"/>
      <w:r>
        <w:rPr>
          <w:rFonts w:hint="eastAsia" w:ascii="方正小标宋_GBK" w:hAnsi="方正小标宋_GBK" w:eastAsia="方正小标宋_GBK" w:cs="方正小标宋_GBK"/>
          <w:sz w:val="44"/>
          <w:szCs w:val="44"/>
          <w:highlight w:val="none"/>
        </w:rPr>
        <w:t>关于深圳市福田区第八届人民代表大会第三次会议建议《关于举办河套半程马拉松</w:t>
      </w:r>
    </w:p>
    <w:p>
      <w:pPr>
        <w:keepNext w:val="0"/>
        <w:keepLines w:val="0"/>
        <w:pageBreakBefore w:val="0"/>
        <w:widowControl w:val="0"/>
        <w:kinsoku/>
        <w:wordWrap/>
        <w:overflowPunct/>
        <w:topLinePunct w:val="0"/>
        <w:autoSpaceDE/>
        <w:autoSpaceDN/>
        <w:bidi w:val="0"/>
        <w:adjustRightInd/>
        <w:snapToGrid/>
        <w:spacing w:line="579" w:lineRule="exact"/>
        <w:ind w:leftChars="0" w:right="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（微型马拉松）赛事的建议》</w:t>
      </w:r>
    </w:p>
    <w:p>
      <w:pPr>
        <w:keepNext w:val="0"/>
        <w:keepLines w:val="0"/>
        <w:pageBreakBefore w:val="0"/>
        <w:widowControl w:val="0"/>
        <w:kinsoku/>
        <w:wordWrap/>
        <w:overflowPunct/>
        <w:topLinePunct w:val="0"/>
        <w:autoSpaceDE/>
        <w:autoSpaceDN/>
        <w:bidi w:val="0"/>
        <w:adjustRightInd/>
        <w:snapToGrid/>
        <w:spacing w:line="579" w:lineRule="exact"/>
        <w:ind w:leftChars="0" w:right="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（第20230212号）的回复</w:t>
      </w:r>
    </w:p>
    <w:p>
      <w:pPr>
        <w:keepNext w:val="0"/>
        <w:keepLines w:val="0"/>
        <w:pageBreakBefore w:val="0"/>
        <w:widowControl w:val="0"/>
        <w:kinsoku/>
        <w:wordWrap/>
        <w:overflowPunct/>
        <w:topLinePunct w:val="0"/>
        <w:autoSpaceDE/>
        <w:autoSpaceDN/>
        <w:bidi w:val="0"/>
        <w:adjustRightInd/>
        <w:snapToGrid/>
        <w:spacing w:line="579" w:lineRule="exact"/>
        <w:ind w:leftChars="0" w:right="0"/>
        <w:jc w:val="center"/>
        <w:textAlignment w:val="auto"/>
        <w:rPr>
          <w:rFonts w:hint="eastAsia"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79" w:lineRule="exact"/>
        <w:ind w:leftChars="0" w:right="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hAnsi="仿宋_GB2312" w:cs="仿宋_GB2312"/>
          <w:sz w:val="32"/>
          <w:szCs w:val="32"/>
          <w:highlight w:val="none"/>
          <w:lang w:eastAsia="zh-CN"/>
        </w:rPr>
        <w:t>卢杰</w:t>
      </w:r>
      <w:r>
        <w:rPr>
          <w:rFonts w:hint="eastAsia" w:ascii="仿宋_GB2312" w:eastAsia="仿宋_GB2312"/>
          <w:sz w:val="32"/>
          <w:szCs w:val="32"/>
          <w:highlight w:val="none"/>
        </w:rPr>
        <w:t>等</w:t>
      </w:r>
      <w:r>
        <w:rPr>
          <w:rFonts w:hint="eastAsia" w:ascii="仿宋_GB2312"/>
          <w:sz w:val="32"/>
          <w:szCs w:val="32"/>
          <w:highlight w:val="none"/>
          <w:lang w:eastAsia="zh-CN"/>
        </w:rPr>
        <w:t>代表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leftChars="0" w:right="0" w:firstLine="640" w:firstLineChars="200"/>
        <w:jc w:val="left"/>
        <w:textAlignment w:val="auto"/>
        <w:rPr>
          <w:rFonts w:hint="eastAsia" w:ascii="仿宋_GB2312" w:eastAsia="仿宋_GB2312"/>
          <w:sz w:val="32"/>
          <w:szCs w:val="32"/>
          <w:highlight w:val="none"/>
        </w:rPr>
      </w:pPr>
      <w:r>
        <w:rPr>
          <w:rFonts w:hint="eastAsia" w:ascii="仿宋_GB2312"/>
          <w:sz w:val="32"/>
          <w:szCs w:val="32"/>
          <w:highlight w:val="none"/>
          <w:lang w:eastAsia="zh-CN"/>
        </w:rPr>
        <w:t>你们</w:t>
      </w:r>
      <w:r>
        <w:rPr>
          <w:rFonts w:hint="eastAsia" w:ascii="仿宋_GB2312" w:eastAsia="仿宋_GB2312"/>
          <w:sz w:val="32"/>
          <w:szCs w:val="32"/>
          <w:highlight w:val="none"/>
        </w:rPr>
        <w:t>好！</w:t>
      </w:r>
      <w:r>
        <w:rPr>
          <w:rFonts w:hint="eastAsia" w:ascii="仿宋_GB2312"/>
          <w:sz w:val="32"/>
          <w:szCs w:val="32"/>
          <w:highlight w:val="none"/>
          <w:lang w:eastAsia="zh-CN"/>
        </w:rPr>
        <w:t>你们</w:t>
      </w:r>
      <w:r>
        <w:rPr>
          <w:rFonts w:hint="eastAsia" w:ascii="仿宋_GB2312" w:eastAsia="仿宋_GB2312"/>
          <w:sz w:val="32"/>
          <w:szCs w:val="32"/>
          <w:highlight w:val="none"/>
        </w:rPr>
        <w:t>在区八届人大三次会议代表建议《关于举办河套半程马拉松（微型马拉松）赛事的建议》（第20230212号）已收悉。首先感谢</w:t>
      </w:r>
      <w:r>
        <w:rPr>
          <w:rFonts w:hint="eastAsia" w:ascii="仿宋_GB2312"/>
          <w:sz w:val="32"/>
          <w:szCs w:val="32"/>
          <w:highlight w:val="none"/>
          <w:lang w:eastAsia="zh-CN"/>
        </w:rPr>
        <w:t>你们</w:t>
      </w:r>
      <w:r>
        <w:rPr>
          <w:rFonts w:hint="eastAsia" w:ascii="仿宋_GB2312" w:eastAsia="仿宋_GB2312"/>
          <w:sz w:val="32"/>
          <w:szCs w:val="32"/>
          <w:highlight w:val="none"/>
        </w:rPr>
        <w:t>对福田区文化体育工作的关心和重视，所提建议对我单位具有重要的参考价值和指导意义</w:t>
      </w:r>
      <w:r>
        <w:rPr>
          <w:rFonts w:hint="eastAsia" w:ascii="仿宋_GB2312" w:eastAsia="仿宋_GB2312"/>
          <w:sz w:val="32"/>
          <w:szCs w:val="32"/>
          <w:highlight w:val="none"/>
          <w:lang w:eastAsia="zh-CN"/>
        </w:rPr>
        <w:t>。我局已于今年</w:t>
      </w:r>
      <w:r>
        <w:rPr>
          <w:rFonts w:hint="eastAsia" w:ascii="仿宋_GB2312"/>
          <w:sz w:val="32"/>
          <w:szCs w:val="32"/>
          <w:highlight w:val="none"/>
          <w:lang w:val="en-US" w:eastAsia="zh-CN"/>
        </w:rPr>
        <w:t>5</w:t>
      </w:r>
      <w:r>
        <w:rPr>
          <w:rFonts w:hint="eastAsia" w:ascii="仿宋_GB2312" w:eastAsia="仿宋_GB2312"/>
          <w:sz w:val="32"/>
          <w:szCs w:val="32"/>
          <w:highlight w:val="none"/>
          <w:lang w:val="en-US" w:eastAsia="zh-CN"/>
        </w:rPr>
        <w:t>月成立</w:t>
      </w:r>
      <w:r>
        <w:rPr>
          <w:rFonts w:hint="eastAsia" w:ascii="仿宋_GB2312" w:eastAsia="仿宋_GB2312"/>
          <w:sz w:val="32"/>
          <w:szCs w:val="32"/>
          <w:highlight w:val="none"/>
        </w:rPr>
        <w:t>福田区文化广电旅游体育局办理20</w:t>
      </w:r>
      <w:r>
        <w:rPr>
          <w:rFonts w:hint="eastAsia" w:ascii="仿宋_GB2312"/>
          <w:sz w:val="32"/>
          <w:szCs w:val="32"/>
          <w:highlight w:val="none"/>
          <w:lang w:val="en-US" w:eastAsia="zh-CN"/>
        </w:rPr>
        <w:t>23</w:t>
      </w:r>
      <w:r>
        <w:rPr>
          <w:rFonts w:hint="eastAsia" w:ascii="仿宋_GB2312" w:eastAsia="仿宋_GB2312"/>
          <w:sz w:val="32"/>
          <w:szCs w:val="32"/>
          <w:highlight w:val="none"/>
        </w:rPr>
        <w:t>年度人大建议和政协提案领导小组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一、谋划未来深圳马拉松路线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right="0" w:rightChars="0" w:firstLine="640"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b w:val="0"/>
          <w:bCs w:val="0"/>
          <w:sz w:val="32"/>
          <w:szCs w:val="32"/>
          <w:highlight w:val="none"/>
          <w:lang w:val="en-US" w:eastAsia="zh-CN"/>
        </w:rPr>
        <w:t>根据市领导指示，福田区正在认真研究论证，进一步优化未来深圳马拉松路线，融入红树林、深圳湾公园、香港北部都会区等概念，充分展示深圳独特的山、海、水、城等资源要素。计划未来深圳马拉松比赛采用从益田路进入深圳河沿线，自新洲河口出边防，转入福荣路的线路方案，相关工程项目建议书已落实上述马拉松慢行系统工程及配套，正在推进立项中。未来福田区将积极与深圳市文化广电旅游体育局加强沟通联系，将河套区域路段纳入未来深圳马拉松赛道的考虑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right="0" w:righ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二、举办河套微型马拉松活动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为积极响应《河套深港科技创新合作区深圳园区发展规划》要求，全面展现辖区建设者投身河套深港科技创新合作区深圳园区建设的豪迈激情，高质量、高标准、高水平推进合作区深圳园区建设</w:t>
      </w:r>
      <w:r>
        <w:rPr>
          <w:rFonts w:hint="eastAsia" w:ascii="仿宋_GB2312" w:hAnsi="仿宋_GB2312" w:cs="仿宋_GB2312"/>
          <w:color w:val="auto"/>
          <w:sz w:val="32"/>
          <w:szCs w:val="32"/>
          <w:highlight w:val="none"/>
          <w:lang w:val="en-US" w:eastAsia="zh-CN"/>
        </w:rPr>
        <w:t>。福田区</w:t>
      </w:r>
      <w:r>
        <w:rPr>
          <w:rFonts w:hint="eastAsia" w:ascii="仿宋_GB2312" w:hAnsi="仿宋_GB2312" w:eastAsia="仿宋_GB2312" w:cs="仿宋_GB2312"/>
          <w:color w:val="auto"/>
          <w:sz w:val="32"/>
          <w:szCs w:val="32"/>
          <w:highlight w:val="none"/>
          <w:lang w:val="en-US" w:eastAsia="zh-CN"/>
        </w:rPr>
        <w:t>已于</w:t>
      </w:r>
      <w:r>
        <w:rPr>
          <w:rFonts w:hint="eastAsia" w:ascii="仿宋_GB2312" w:hAnsi="仿宋_GB2312" w:cs="仿宋_GB2312"/>
          <w:color w:val="auto"/>
          <w:sz w:val="32"/>
          <w:szCs w:val="32"/>
          <w:highlight w:val="none"/>
          <w:lang w:val="en-US" w:eastAsia="zh-CN"/>
        </w:rPr>
        <w:t>今年</w:t>
      </w:r>
      <w:r>
        <w:rPr>
          <w:rFonts w:hint="eastAsia" w:ascii="仿宋_GB2312" w:hAnsi="仿宋_GB2312" w:eastAsia="仿宋_GB2312" w:cs="仿宋_GB2312"/>
          <w:color w:val="auto"/>
          <w:sz w:val="32"/>
          <w:szCs w:val="32"/>
          <w:highlight w:val="none"/>
          <w:lang w:val="en-US" w:eastAsia="zh-CN"/>
        </w:rPr>
        <w:t>10月21</w:t>
      </w:r>
      <w:r>
        <w:rPr>
          <w:rFonts w:hint="eastAsia" w:ascii="仿宋_GB2312" w:hAnsi="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lang w:val="en-US" w:eastAsia="zh-CN"/>
        </w:rPr>
        <w:t>举办了“乐跑河套新征程 打造全球创新极”——首届河套深圳园区（福田保税区）微型马拉松活动。该活动邀请了河套深港科技创新合作区深圳园区科研机构专家、外资港资企业家、粤港澳创新创业人才、辖区党政机关干部、居民代表等556人参加。活动受到凤凰新闻等多家媒体关注，深圳电视台都市频道以“河套遇上马拉松 首届河套深圳园区微型马拉松举行”为题进行了报道</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受到河套深港科技创新合作区深圳园区企业高度肯定。结合代表建议，</w:t>
      </w:r>
      <w:r>
        <w:rPr>
          <w:rFonts w:hint="eastAsia" w:ascii="仿宋_GB2312" w:hAnsi="仿宋_GB2312" w:cs="仿宋_GB2312"/>
          <w:color w:val="auto"/>
          <w:sz w:val="32"/>
          <w:szCs w:val="32"/>
          <w:highlight w:val="none"/>
          <w:lang w:val="en-US" w:eastAsia="zh-CN"/>
        </w:rPr>
        <w:t>福田区</w:t>
      </w:r>
      <w:r>
        <w:rPr>
          <w:rFonts w:hint="eastAsia" w:ascii="仿宋_GB2312" w:hAnsi="仿宋_GB2312" w:eastAsia="仿宋_GB2312" w:cs="仿宋_GB2312"/>
          <w:color w:val="auto"/>
          <w:sz w:val="32"/>
          <w:szCs w:val="32"/>
          <w:highlight w:val="none"/>
          <w:lang w:val="en-US" w:eastAsia="zh-CN"/>
        </w:rPr>
        <w:t>将根据工作实际，</w:t>
      </w:r>
      <w:r>
        <w:rPr>
          <w:rFonts w:hint="eastAsia" w:ascii="仿宋_GB2312" w:hAnsi="仿宋_GB2312" w:cs="仿宋_GB2312"/>
          <w:color w:val="auto"/>
          <w:sz w:val="32"/>
          <w:szCs w:val="32"/>
          <w:highlight w:val="none"/>
          <w:lang w:val="en-US" w:eastAsia="zh-CN"/>
        </w:rPr>
        <w:t>在2024年</w:t>
      </w:r>
      <w:r>
        <w:rPr>
          <w:rFonts w:hint="eastAsia" w:ascii="仿宋_GB2312" w:hAnsi="仿宋_GB2312" w:eastAsia="仿宋_GB2312" w:cs="仿宋_GB2312"/>
          <w:color w:val="auto"/>
          <w:sz w:val="32"/>
          <w:szCs w:val="32"/>
          <w:highlight w:val="none"/>
          <w:lang w:val="en-US" w:eastAsia="zh-CN"/>
        </w:rPr>
        <w:t>继续举办好第二届河套深圳园区（福田保税区）微型马拉松活动。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特此回复，再次感谢你们</w:t>
      </w:r>
      <w:r>
        <w:rPr>
          <w:rFonts w:hint="eastAsia" w:ascii="仿宋_GB2312" w:eastAsia="仿宋_GB2312"/>
          <w:sz w:val="32"/>
          <w:szCs w:val="32"/>
          <w:highlight w:val="none"/>
        </w:rPr>
        <w:t>对福田区文化体育工作</w:t>
      </w:r>
      <w:r>
        <w:rPr>
          <w:rFonts w:hint="eastAsia" w:ascii="仿宋_GB2312"/>
          <w:sz w:val="32"/>
          <w:szCs w:val="32"/>
          <w:highlight w:val="none"/>
          <w:lang w:eastAsia="zh-CN"/>
        </w:rPr>
        <w:t>的大力支持！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right="0" w:firstLine="640" w:firstLineChars="200"/>
        <w:jc w:val="both"/>
        <w:textAlignment w:val="auto"/>
        <w:rPr>
          <w:rFonts w:hint="eastAsia" w:ascii="仿宋_GB2312" w:hAnsi="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ascii="仿宋_GB2312" w:eastAsia="仿宋_GB2312"/>
          <w:sz w:val="32"/>
          <w:szCs w:val="32"/>
          <w:highlight w:val="none"/>
        </w:rPr>
      </w:pPr>
      <w:r>
        <w:rPr>
          <w:rFonts w:hint="eastAsia" w:ascii="仿宋_GB2312" w:eastAsia="仿宋_GB2312"/>
          <w:sz w:val="32"/>
          <w:szCs w:val="32"/>
          <w:highlight w:val="none"/>
        </w:rPr>
        <w:t>福田区文化广电旅游体育局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center"/>
        <w:textAlignment w:val="auto"/>
        <w:rPr>
          <w:rFonts w:hint="eastAsia" w:ascii="仿宋_GB2312" w:eastAsia="仿宋_GB2312"/>
          <w:sz w:val="32"/>
          <w:szCs w:val="32"/>
          <w:highlight w:val="none"/>
        </w:rPr>
      </w:pPr>
      <w:r>
        <w:rPr>
          <w:rFonts w:hint="eastAsia" w:ascii="仿宋_GB2312"/>
          <w:sz w:val="32"/>
          <w:szCs w:val="32"/>
          <w:highlight w:val="none"/>
          <w:lang w:val="en-US" w:eastAsia="zh-CN"/>
        </w:rPr>
        <w:t xml:space="preserve">                             </w:t>
      </w:r>
      <w:r>
        <w:rPr>
          <w:rFonts w:hint="eastAsia" w:ascii="仿宋_GB2312" w:eastAsia="仿宋_GB2312"/>
          <w:sz w:val="32"/>
          <w:szCs w:val="32"/>
          <w:highlight w:val="none"/>
        </w:rPr>
        <w:t>20</w:t>
      </w:r>
      <w:r>
        <w:rPr>
          <w:rFonts w:hint="eastAsia" w:ascii="仿宋_GB2312"/>
          <w:sz w:val="32"/>
          <w:szCs w:val="32"/>
          <w:highlight w:val="none"/>
          <w:lang w:val="en-US" w:eastAsia="zh-CN"/>
        </w:rPr>
        <w:t>23</w:t>
      </w:r>
      <w:r>
        <w:rPr>
          <w:rFonts w:hint="eastAsia" w:ascii="仿宋_GB2312" w:eastAsia="仿宋_GB2312"/>
          <w:sz w:val="32"/>
          <w:szCs w:val="32"/>
          <w:highlight w:val="none"/>
        </w:rPr>
        <w:t>年</w:t>
      </w:r>
      <w:r>
        <w:rPr>
          <w:rFonts w:hint="eastAsia" w:ascii="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sz w:val="32"/>
          <w:szCs w:val="32"/>
          <w:highlight w:val="none"/>
          <w:lang w:val="en-US" w:eastAsia="zh-CN"/>
        </w:rPr>
        <w:t>21</w:t>
      </w:r>
      <w:r>
        <w:rPr>
          <w:rFonts w:hint="eastAsia" w:ascii="仿宋_GB2312" w:eastAsia="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center"/>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leftChars="0" w:right="0"/>
        <w:jc w:val="center"/>
        <w:textAlignment w:val="auto"/>
        <w:rPr>
          <w:rFonts w:hint="eastAsia" w:ascii="仿宋_GB2312"/>
          <w:sz w:val="32"/>
          <w:szCs w:val="32"/>
          <w:highlight w:val="none"/>
          <w:lang w:val="en-US" w:eastAsia="zh-CN"/>
        </w:rPr>
      </w:pPr>
      <w:r>
        <w:rPr>
          <w:rFonts w:hint="eastAsia" w:ascii="仿宋_GB2312" w:eastAsia="仿宋_GB2312"/>
          <w:sz w:val="32"/>
          <w:szCs w:val="32"/>
          <w:highlight w:val="none"/>
          <w:lang w:eastAsia="zh-CN"/>
        </w:rPr>
        <w:t>（联系人：傅东阳</w:t>
      </w:r>
      <w:r>
        <w:rPr>
          <w:rFonts w:hint="eastAsia" w:ascii="仿宋_GB2312"/>
          <w:sz w:val="32"/>
          <w:szCs w:val="32"/>
          <w:highlight w:val="none"/>
          <w:lang w:val="en-US" w:eastAsia="zh-CN"/>
        </w:rPr>
        <w:t>，联系电话：15016015737</w:t>
      </w:r>
      <w:r>
        <w:rPr>
          <w:rFonts w:hint="eastAsia" w:ascii="仿宋_GB2312" w:eastAsia="仿宋_GB2312"/>
          <w:sz w:val="32"/>
          <w:szCs w:val="32"/>
          <w:highlight w:val="none"/>
          <w:lang w:eastAsia="zh-CN"/>
        </w:rPr>
        <w:t>）</w:t>
      </w:r>
    </w:p>
    <w:sectPr>
      <w:footerReference r:id="rId3" w:type="default"/>
      <w:pgSz w:w="11906" w:h="16838"/>
      <w:pgMar w:top="2098" w:right="1474" w:bottom="1984" w:left="1587" w:header="851" w:footer="992" w:gutter="0"/>
      <w:pgNumType w:fmt="numberInDash"/>
      <w:cols w:space="0" w:num="1"/>
      <w:titlePg/>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2D5B3A-56BA-4D3A-A8A4-4F81E753F0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2D7D052-B0E0-4118-A17A-2F4E1AAF8C45}"/>
  </w:font>
  <w:font w:name="方正小标宋_GBK">
    <w:panose1 w:val="02000000000000000000"/>
    <w:charset w:val="86"/>
    <w:family w:val="script"/>
    <w:pitch w:val="default"/>
    <w:sig w:usb0="00000001" w:usb1="080E0000" w:usb2="00000000" w:usb3="00000000" w:csb0="00040000" w:csb1="00000000"/>
    <w:embedRegular r:id="rId3" w:fontKey="{5B93FE9F-F6F6-4335-BFAF-D574883AAD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Fonts w:hint="eastAsia"/>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00000000"/>
    <w:rsid w:val="00A00284"/>
    <w:rsid w:val="0B0178E5"/>
    <w:rsid w:val="0BFB3172"/>
    <w:rsid w:val="11F95925"/>
    <w:rsid w:val="21F93EE2"/>
    <w:rsid w:val="265F0DBB"/>
    <w:rsid w:val="27872A25"/>
    <w:rsid w:val="2BED1C5F"/>
    <w:rsid w:val="313C66E5"/>
    <w:rsid w:val="3F096D13"/>
    <w:rsid w:val="41745DC2"/>
    <w:rsid w:val="41D21724"/>
    <w:rsid w:val="45D21ED5"/>
    <w:rsid w:val="4BDA2011"/>
    <w:rsid w:val="4C9606CE"/>
    <w:rsid w:val="4CE36A34"/>
    <w:rsid w:val="50FB0903"/>
    <w:rsid w:val="545E151B"/>
    <w:rsid w:val="57C25DA3"/>
    <w:rsid w:val="593228C1"/>
    <w:rsid w:val="5A8D3CB7"/>
    <w:rsid w:val="5B8F18DC"/>
    <w:rsid w:val="60947C01"/>
    <w:rsid w:val="625A01C0"/>
    <w:rsid w:val="62A127AC"/>
    <w:rsid w:val="63577B59"/>
    <w:rsid w:val="63BD714D"/>
    <w:rsid w:val="694E476B"/>
    <w:rsid w:val="69967F27"/>
    <w:rsid w:val="70E92E74"/>
    <w:rsid w:val="77426DCF"/>
    <w:rsid w:val="7A1036EA"/>
    <w:rsid w:val="B9FB18C8"/>
    <w:rsid w:val="F55FF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sz w:val="4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w:basedOn w:val="1"/>
    <w:link w:val="6"/>
    <w:autoRedefine/>
    <w:qFormat/>
    <w:uiPriority w:val="0"/>
  </w:style>
  <w:style w:type="character" w:styleId="8">
    <w:name w:val="page number"/>
    <w:basedOn w:val="6"/>
    <w:qFormat/>
    <w:uiPriority w:val="0"/>
  </w:style>
  <w:style w:type="paragraph" w:customStyle="1"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884</Words>
  <Characters>938</Characters>
  <Lines>0</Lines>
  <Paragraphs>0</Paragraphs>
  <TotalTime>1</TotalTime>
  <ScaleCrop>false</ScaleCrop>
  <LinksUpToDate>false</LinksUpToDate>
  <CharactersWithSpaces>939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ZXQ</dc:creator>
  <cp:lastModifiedBy>GHH</cp:lastModifiedBy>
  <cp:lastPrinted>2023-05-16T00:46:00Z</cp:lastPrinted>
  <dcterms:modified xsi:type="dcterms:W3CDTF">2024-01-03T11:38:23Z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461355431F121FD6AB3F8565066E8FBD</vt:lpwstr>
  </property>
</Properties>
</file>