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Chars="20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_GBK" w:eastAsia="方正小标宋_GBK"/>
          <w:sz w:val="28"/>
        </w:rPr>
      </w:pPr>
      <w:bookmarkStart w:id="0" w:name="_GoBack"/>
      <w:r>
        <w:rPr>
          <w:rFonts w:hint="eastAsia" w:ascii="方正小标宋_GBK" w:eastAsia="方正小标宋_GBK"/>
          <w:sz w:val="44"/>
          <w:szCs w:val="32"/>
        </w:rPr>
        <w:t>揭榜申请表</w:t>
      </w:r>
    </w:p>
    <w:bookmarkEnd w:id="0"/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1266"/>
        <w:gridCol w:w="292"/>
        <w:gridCol w:w="567"/>
        <w:gridCol w:w="851"/>
        <w:gridCol w:w="1413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一</w:t>
            </w:r>
            <w:r>
              <w:rPr>
                <w:rFonts w:hint="eastAsia" w:ascii="黑体" w:hAnsi="黑体" w:eastAsia="黑体"/>
                <w:sz w:val="24"/>
              </w:rPr>
              <w:t>、</w:t>
            </w:r>
            <w:r>
              <w:rPr>
                <w:rFonts w:ascii="黑体" w:hAnsi="黑体" w:eastAsia="黑体"/>
                <w:sz w:val="24"/>
              </w:rPr>
              <w:t>科研项目主题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主题题目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出题单位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技术领域</w:t>
            </w:r>
          </w:p>
        </w:tc>
        <w:tc>
          <w:tcPr>
            <w:tcW w:w="2125" w:type="dxa"/>
            <w:gridSpan w:val="3"/>
            <w:tcBorders>
              <w:right w:val="single" w:color="FFFFFF" w:themeColor="background1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医疗科技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机器人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微电子</w:t>
            </w:r>
          </w:p>
        </w:tc>
        <w:tc>
          <w:tcPr>
            <w:tcW w:w="3204" w:type="dxa"/>
            <w:gridSpan w:val="3"/>
            <w:tcBorders>
              <w:left w:val="single" w:color="FFFFFF" w:themeColor="background1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大数据及人工智能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新材料</w:t>
            </w:r>
          </w:p>
          <w:p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金融科技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7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二</w:t>
            </w:r>
            <w:r>
              <w:rPr>
                <w:rFonts w:hint="eastAsia" w:ascii="黑体" w:hAnsi="黑体" w:eastAsia="黑体"/>
                <w:sz w:val="24"/>
              </w:rPr>
              <w:t>、</w:t>
            </w:r>
            <w:r>
              <w:rPr>
                <w:rFonts w:ascii="黑体" w:hAnsi="黑体" w:eastAsia="黑体"/>
                <w:sz w:val="24"/>
              </w:rPr>
              <w:t>揭榜方基本信息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揭榜单位</w:t>
            </w:r>
            <w:r>
              <w:rPr>
                <w:rFonts w:hint="eastAsia" w:ascii="黑体" w:hAnsi="黑体" w:eastAsia="黑体"/>
                <w:sz w:val="24"/>
              </w:rPr>
              <w:t>/团队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揭榜合作单位</w:t>
            </w:r>
            <w:r>
              <w:rPr>
                <w:rFonts w:hint="eastAsia" w:ascii="黑体" w:hAnsi="黑体" w:eastAsia="黑体"/>
                <w:sz w:val="24"/>
              </w:rPr>
              <w:t>（若有）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单位性质</w:t>
            </w:r>
          </w:p>
        </w:tc>
        <w:tc>
          <w:tcPr>
            <w:tcW w:w="1558" w:type="dxa"/>
            <w:gridSpan w:val="2"/>
            <w:tcBorders>
              <w:right w:val="single" w:color="FFFFFF" w:themeColor="background1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国有企业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事业单位</w:t>
            </w:r>
          </w:p>
        </w:tc>
        <w:tc>
          <w:tcPr>
            <w:tcW w:w="1418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民营企业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社会团体</w:t>
            </w:r>
          </w:p>
        </w:tc>
        <w:tc>
          <w:tcPr>
            <w:tcW w:w="2353" w:type="dxa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外资企业</w:t>
            </w:r>
          </w:p>
          <w:p>
            <w:pPr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 其他（请注明）：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967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揭榜负责人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职务职称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967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967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申报联系人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967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传真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967" w:type="dxa"/>
            <w:vAlign w:val="center"/>
          </w:tcPr>
          <w:p>
            <w:pPr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ascii="黑体" w:hAnsi="黑体" w:eastAsia="黑体"/>
                <w:sz w:val="24"/>
              </w:rPr>
              <w:t>揭榜负责人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简介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简介</w:t>
            </w:r>
            <w:r>
              <w:rPr>
                <w:rFonts w:hint="eastAsia" w:ascii="黑体" w:hAnsi="黑体" w:eastAsia="黑体"/>
                <w:sz w:val="24"/>
              </w:rPr>
              <w:t>/</w:t>
            </w:r>
            <w:r>
              <w:rPr>
                <w:rFonts w:ascii="黑体" w:hAnsi="黑体" w:eastAsia="黑体"/>
                <w:sz w:val="24"/>
              </w:rPr>
              <w:t>主营业务</w:t>
            </w:r>
            <w:r>
              <w:rPr>
                <w:rFonts w:hint="eastAsia" w:ascii="黑体" w:hAnsi="黑体" w:eastAsia="黑体"/>
                <w:sz w:val="24"/>
              </w:rPr>
              <w:t>/资质/荣誉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揭榜单位/团队相关简介和荣誉资质介绍（300字内）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合作单位简介</w:t>
            </w:r>
            <w:r>
              <w:rPr>
                <w:rFonts w:hint="eastAsia" w:ascii="黑体" w:hAnsi="黑体" w:eastAsia="黑体"/>
                <w:sz w:val="24"/>
              </w:rPr>
              <w:t>/主营业务/</w:t>
            </w:r>
            <w:r>
              <w:rPr>
                <w:rFonts w:ascii="黑体" w:hAnsi="黑体" w:eastAsia="黑体"/>
                <w:sz w:val="24"/>
              </w:rPr>
              <w:t>资质</w:t>
            </w:r>
            <w:r>
              <w:rPr>
                <w:rFonts w:hint="eastAsia" w:ascii="黑体" w:hAnsi="黑体" w:eastAsia="黑体"/>
                <w:sz w:val="24"/>
              </w:rPr>
              <w:t>/荣誉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合作单位（若有）相关简介和荣誉资质介绍（300字内）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揭榜方案简介</w:t>
            </w:r>
          </w:p>
        </w:tc>
        <w:tc>
          <w:tcPr>
            <w:tcW w:w="5329" w:type="dxa"/>
            <w:gridSpan w:val="6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eastAsia="zh-CN"/>
              </w:rPr>
              <w:t>不超过</w:t>
            </w:r>
            <w:r>
              <w:rPr>
                <w:rFonts w:hint="eastAsia" w:ascii="仿宋_GB2312" w:eastAsia="仿宋_GB2312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项目预算总投资</w:t>
            </w:r>
          </w:p>
        </w:tc>
        <w:tc>
          <w:tcPr>
            <w:tcW w:w="53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67" w:type="dxa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拟申请资金</w:t>
            </w:r>
          </w:p>
        </w:tc>
        <w:tc>
          <w:tcPr>
            <w:tcW w:w="532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单位盖章/团队签字：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                    日期: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71705"/>
    <w:rsid w:val="4F47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tLeast"/>
      <w:ind w:firstLine="200" w:firstLineChars="20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2022-10-31T14:38:00Z</dcterms:created>
  <dc:creator>caoli</dc:creator>
  <cp:lastModifiedBy>caoli</cp:lastModifiedBy>
  <dcterms:modified xsi:type="dcterms:W3CDTF">2022-10-31T14:38:52Z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