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福田区城市管理和综合执法局关于深圳市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福田区第八届人民代表大会第三次会议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代表建议第20230185号的答复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尊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敬的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2"/>
          <w:sz w:val="32"/>
          <w:szCs w:val="32"/>
        </w:rPr>
        <w:t>黄干达</w:t>
      </w:r>
      <w:r>
        <w:rPr>
          <w:rFonts w:hint="eastAsia" w:ascii="仿宋_GB2312" w:hAnsi="仿宋_GB2312" w:eastAsia="仿宋_GB2312" w:cs="仿宋_GB2312"/>
          <w:bCs/>
          <w:color w:val="000000"/>
          <w:kern w:val="2"/>
          <w:sz w:val="32"/>
          <w:szCs w:val="32"/>
        </w:rPr>
        <w:t>（等）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代表：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2"/>
        </w:rPr>
        <w:t>您提出的</w:t>
      </w:r>
      <w:r>
        <w:rPr>
          <w:rFonts w:hint="eastAsia" w:hAnsi="仿宋_GB2312" w:cs="仿宋_GB2312"/>
          <w:bCs/>
          <w:color w:val="000000"/>
          <w:kern w:val="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2"/>
        </w:rPr>
        <w:t>关于命名“拓荒牛公园”</w:t>
      </w:r>
      <w:r>
        <w:rPr>
          <w:rFonts w:hint="eastAsia" w:hAnsi="仿宋_GB2312" w:cs="仿宋_GB2312"/>
          <w:b w:val="0"/>
          <w:bCs/>
          <w:color w:val="000000"/>
          <w:kern w:val="2"/>
          <w:lang w:eastAsia="zh-CN"/>
        </w:rPr>
        <w:t>的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2"/>
        </w:rPr>
        <w:t>建议</w:t>
      </w:r>
      <w:r>
        <w:rPr>
          <w:rFonts w:hint="eastAsia" w:hAnsi="仿宋_GB2312" w:cs="仿宋_GB2312"/>
          <w:bCs/>
          <w:color w:val="000000"/>
          <w:kern w:val="2"/>
          <w:lang w:eastAsia="zh-CN"/>
        </w:rPr>
        <w:t>》</w:t>
      </w:r>
      <w:r>
        <w:rPr>
          <w:rFonts w:hint="eastAsia" w:ascii="仿宋_GB2312" w:hAnsi="仿宋_GB2312" w:eastAsia="仿宋_GB2312" w:cs="仿宋_GB2312"/>
          <w:bCs/>
          <w:color w:val="000000"/>
          <w:kern w:val="2"/>
        </w:rPr>
        <w:t>收悉。感谢您对我区城市管理工作的支持和关心，现将办理情况答复如下：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关于</w:t>
      </w:r>
      <w:r>
        <w:rPr>
          <w:rFonts w:hint="eastAsia" w:ascii="黑体" w:hAnsi="黑体" w:eastAsia="黑体" w:cs="黑体"/>
          <w:sz w:val="32"/>
          <w:szCs w:val="40"/>
        </w:rPr>
        <w:t>将“拓荒牛公园”打造成宣扬拓荒牛精神的文化主题公园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和将</w:t>
      </w:r>
      <w:r>
        <w:rPr>
          <w:rFonts w:hint="eastAsia" w:ascii="黑体" w:hAnsi="黑体" w:eastAsia="黑体" w:cs="黑体"/>
          <w:sz w:val="32"/>
          <w:szCs w:val="40"/>
        </w:rPr>
        <w:t>南广场命名为“拓荒牛公园”，不改变现有公园基本功能</w:t>
      </w:r>
      <w:r>
        <w:rPr>
          <w:rFonts w:hint="eastAsia" w:ascii="黑体" w:hAnsi="黑体" w:eastAsia="黑体" w:cs="黑体"/>
          <w:sz w:val="32"/>
          <w:szCs w:val="40"/>
          <w:lang w:eastAsia="zh-CN"/>
        </w:rPr>
        <w:t>的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深圳市民中心位于深圳市中心区南北中轴线上，其建筑形象如大鹏展翅、气魄宏大，象征深圳市在建设现代化国际化城市中的腾飞和发展。市民广场则位于市民中心与深南路之间，以“城市与自然的崭新结合”为主题，为市民提供游憩、休闲、娱乐的场所，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其中大量绿地除美化环境外，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对缓解城市热岛效应也发挥着重要作用。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为进一步提升市民中心广场景观质量，完善设施设备的服务功能，根据福田区政府的部署，我局于2019年启动市民中心南北广场功能及景观提升工程。而后通过观察、访谈以及调查问卷等方式，对公园使用人群需求进行分析，拟将南广场命名为深圳市民公园，充分体现深圳以人民为中心的精神，延续敢闯敢试、开放包容、务实尚法、追求卓越的新时代深圳精神，进一步展示深圳包容的城市态度。因此，我局建议暂不将南广场命名为“拓荒牛公园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40"/>
          <w:lang w:val="en-US" w:eastAsia="zh-CN" w:bidi="ar-SA"/>
        </w:rPr>
        <w:t>目前，市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民中心南北广场功能及景观提升工程已形成较为完善的设计成果，其中深圳</w:t>
      </w:r>
      <w:r>
        <w:rPr>
          <w:rFonts w:hint="eastAsia" w:ascii="仿宋_GB2312" w:hAnsi="仿宋_GB2312" w:eastAsia="仿宋_GB2312" w:cs="仿宋_GB2312"/>
          <w:sz w:val="32"/>
          <w:szCs w:val="40"/>
        </w:rPr>
        <w:t>市民公园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设计方案中</w:t>
      </w:r>
      <w:r>
        <w:rPr>
          <w:rFonts w:hint="eastAsia" w:ascii="仿宋_GB2312" w:hAnsi="仿宋_GB2312" w:eastAsia="仿宋_GB2312" w:cs="仿宋_GB2312"/>
          <w:sz w:val="32"/>
          <w:szCs w:val="40"/>
        </w:rPr>
        <w:t>已有奋斗、法治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40"/>
        </w:rPr>
        <w:t>开放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40"/>
        </w:rPr>
        <w:t>创新和幸福广场及健康、艺术环道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串联整个市民精神主题故事线。为保证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深圳</w:t>
      </w:r>
      <w:r>
        <w:rPr>
          <w:rFonts w:hint="eastAsia" w:ascii="仿宋_GB2312" w:hAnsi="仿宋_GB2312" w:eastAsia="仿宋_GB2312" w:cs="仿宋_GB2312"/>
          <w:sz w:val="32"/>
          <w:szCs w:val="40"/>
        </w:rPr>
        <w:t>市民公园主题及故事线的统一性，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现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局已</w:t>
      </w:r>
      <w:r>
        <w:rPr>
          <w:rFonts w:hint="eastAsia" w:ascii="仿宋_GB2312" w:hAnsi="仿宋_GB2312" w:eastAsia="仿宋_GB2312" w:cs="仿宋_GB2312"/>
          <w:sz w:val="32"/>
          <w:szCs w:val="40"/>
        </w:rPr>
        <w:t>将拓荒牛精神相关主题融入较为契合的奋斗广场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、</w:t>
      </w:r>
      <w:r>
        <w:rPr>
          <w:rFonts w:ascii="仿宋_GB2312" w:hAnsi="仿宋_GB2312" w:eastAsia="仿宋_GB2312" w:cs="仿宋_GB2312"/>
          <w:sz w:val="32"/>
          <w:szCs w:val="40"/>
        </w:rPr>
        <w:t>幸福广场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等多个</w:t>
      </w:r>
      <w:r>
        <w:rPr>
          <w:rFonts w:hint="eastAsia" w:ascii="仿宋_GB2312" w:hAnsi="仿宋_GB2312" w:eastAsia="仿宋_GB2312" w:cs="仿宋_GB2312"/>
          <w:sz w:val="32"/>
          <w:szCs w:val="40"/>
        </w:rPr>
        <w:t>节点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设计方案中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后续，我局将</w:t>
      </w:r>
      <w:r>
        <w:rPr>
          <w:rFonts w:hint="eastAsia" w:ascii="仿宋_GB2312" w:hAnsi="仿宋_GB2312" w:eastAsia="仿宋_GB2312" w:cs="仿宋_GB2312"/>
          <w:sz w:val="32"/>
          <w:szCs w:val="40"/>
        </w:rPr>
        <w:t>以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原规划</w:t>
      </w:r>
      <w:r>
        <w:rPr>
          <w:rFonts w:hint="eastAsia" w:ascii="仿宋_GB2312" w:hAnsi="仿宋_GB2312" w:eastAsia="仿宋_GB2312" w:cs="仿宋_GB2312"/>
          <w:sz w:val="32"/>
          <w:szCs w:val="40"/>
        </w:rPr>
        <w:t>广场主题为基底，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持续深化设计方案，</w:t>
      </w:r>
      <w:r>
        <w:rPr>
          <w:rFonts w:hint="eastAsia" w:ascii="仿宋_GB2312" w:hAnsi="仿宋_GB2312" w:eastAsia="仿宋_GB2312" w:cs="仿宋_GB2312"/>
          <w:sz w:val="32"/>
          <w:szCs w:val="40"/>
        </w:rPr>
        <w:t>构建拓荒牛展示节点，展现拓荒牛精神元素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以打造高品质、</w:t>
      </w:r>
      <w:r>
        <w:rPr>
          <w:rFonts w:hint="eastAsia" w:ascii="仿宋_GB2312" w:hAnsi="仿宋_GB2312" w:eastAsia="仿宋_GB2312" w:cs="仿宋_GB2312"/>
          <w:sz w:val="32"/>
          <w:szCs w:val="40"/>
        </w:rPr>
        <w:t>多元化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40"/>
        </w:rPr>
        <w:t>多维度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深圳市民公园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二、关于</w:t>
      </w:r>
      <w:r>
        <w:rPr>
          <w:rFonts w:hint="eastAsia" w:ascii="黑体" w:hAnsi="黑体" w:eastAsia="黑体" w:cs="黑体"/>
          <w:sz w:val="32"/>
          <w:szCs w:val="40"/>
        </w:rPr>
        <w:t>采取灵活的布局，在公园里增加一些与“拓荒牛”相关的画廊、活动舞台等设施，方便市民群众观赏、开展活动</w:t>
      </w:r>
      <w:r>
        <w:rPr>
          <w:rFonts w:hint="eastAsia" w:ascii="黑体" w:hAnsi="黑体" w:eastAsia="黑体" w:cs="黑体"/>
          <w:sz w:val="32"/>
          <w:szCs w:val="40"/>
          <w:lang w:eastAsia="zh-CN"/>
        </w:rPr>
        <w:t>的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40"/>
          <w:lang w:val="en-US" w:eastAsia="zh-CN" w:bidi="ar-SA"/>
        </w:rPr>
        <w:t>在开展深圳市民公园规划设计时，我局主要侧重于为市民提供自然生态空间，完善便民设施，以及丰富休闲娱乐活动等服务。虽然该公园定位并非纪念性质，但与深圳市拓荒史研究会进行沟通交流后，我局深刻了解到拓荒牛精神在深圳历史和文化传承中的重要作用。因此，我局拟在法治广场、奋斗广场以及幸福广场等重要节点中，</w:t>
      </w:r>
      <w:r>
        <w:rPr>
          <w:rFonts w:ascii="仿宋_GB2312" w:hAnsi="仿宋_GB2312" w:eastAsia="仿宋_GB2312" w:cs="仿宋_GB2312"/>
          <w:sz w:val="32"/>
          <w:szCs w:val="40"/>
        </w:rPr>
        <w:t>以弹性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、</w:t>
      </w:r>
      <w:r>
        <w:rPr>
          <w:rFonts w:ascii="仿宋_GB2312" w:hAnsi="仿宋_GB2312" w:eastAsia="仿宋_GB2312" w:cs="仿宋_GB2312"/>
          <w:sz w:val="32"/>
          <w:szCs w:val="40"/>
        </w:rPr>
        <w:t>科普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、</w:t>
      </w:r>
      <w:r>
        <w:rPr>
          <w:rFonts w:ascii="仿宋_GB2312" w:hAnsi="仿宋_GB2312" w:eastAsia="仿宋_GB2312" w:cs="仿宋_GB2312"/>
          <w:sz w:val="32"/>
          <w:szCs w:val="40"/>
        </w:rPr>
        <w:t>互动的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手法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40"/>
          <w:lang w:val="en-US" w:eastAsia="zh-CN" w:bidi="ar-SA"/>
        </w:rPr>
        <w:t>巧妙地融入拓荒牛元素，引导市民通过自然的方式，感受和学习拓荒牛精神。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40"/>
        </w:rPr>
        <w:t>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关于</w:t>
      </w:r>
      <w:r>
        <w:rPr>
          <w:rFonts w:hint="eastAsia" w:ascii="黑体" w:hAnsi="黑体" w:eastAsia="黑体" w:cs="黑体"/>
          <w:sz w:val="32"/>
          <w:szCs w:val="40"/>
        </w:rPr>
        <w:t>计划安放一座大型拓荒主题雕塑</w:t>
      </w:r>
      <w:r>
        <w:rPr>
          <w:rFonts w:hint="eastAsia" w:ascii="黑体" w:hAnsi="黑体" w:eastAsia="黑体" w:cs="黑体"/>
          <w:sz w:val="32"/>
          <w:szCs w:val="40"/>
          <w:lang w:eastAsia="zh-CN"/>
        </w:rPr>
        <w:t>的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目前，</w:t>
      </w:r>
      <w:r>
        <w:rPr>
          <w:rFonts w:hint="eastAsia" w:ascii="仿宋_GB2312" w:hAnsi="仿宋_GB2312" w:eastAsia="仿宋_GB2312" w:cs="仿宋_GB2312"/>
          <w:sz w:val="32"/>
          <w:szCs w:val="40"/>
        </w:rPr>
        <w:t>深圳市拓荒史研究会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已</w:t>
      </w:r>
      <w:r>
        <w:rPr>
          <w:rFonts w:hint="eastAsia" w:ascii="仿宋_GB2312" w:hAnsi="仿宋_GB2312" w:eastAsia="仿宋_GB2312" w:cs="仿宋_GB2312"/>
          <w:sz w:val="32"/>
          <w:szCs w:val="40"/>
        </w:rPr>
        <w:t>与军事博物馆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相关负责人进行沟通协商</w:t>
      </w:r>
      <w:r>
        <w:rPr>
          <w:rFonts w:hint="eastAsia" w:ascii="仿宋_GB2312" w:hAnsi="仿宋_GB2312" w:eastAsia="仿宋_GB2312" w:cs="仿宋_GB2312"/>
          <w:sz w:val="32"/>
          <w:szCs w:val="40"/>
        </w:rPr>
        <w:t>，军事博物馆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方表示</w:t>
      </w:r>
      <w:r>
        <w:rPr>
          <w:rFonts w:hint="eastAsia" w:ascii="仿宋_GB2312" w:hAnsi="仿宋_GB2312" w:eastAsia="仿宋_GB2312" w:cs="仿宋_GB2312"/>
          <w:sz w:val="32"/>
          <w:szCs w:val="40"/>
        </w:rPr>
        <w:t>同意复制“百年辉煌主题展”代表深圳开拓者的雕塑，安放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至深圳市民公园</w:t>
      </w:r>
      <w:r>
        <w:rPr>
          <w:rFonts w:hint="eastAsia" w:ascii="仿宋_GB2312" w:hAnsi="仿宋_GB2312" w:eastAsia="仿宋_GB2312" w:cs="仿宋_GB2312"/>
          <w:sz w:val="32"/>
          <w:szCs w:val="40"/>
        </w:rPr>
        <w:t>，供市民和游客参观学习。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经进一步论证研究，现我局已将该</w:t>
      </w:r>
      <w:r>
        <w:rPr>
          <w:rFonts w:hint="eastAsia" w:ascii="仿宋_GB2312" w:hAnsi="仿宋_GB2312" w:eastAsia="仿宋_GB2312" w:cs="仿宋_GB2312"/>
          <w:sz w:val="32"/>
          <w:szCs w:val="40"/>
        </w:rPr>
        <w:t>拓荒主题雕塑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融入项目设计方案中，并计划安放在</w:t>
      </w:r>
      <w:r>
        <w:rPr>
          <w:rFonts w:hint="eastAsia" w:ascii="仿宋_GB2312" w:hAnsi="仿宋_GB2312" w:eastAsia="仿宋_GB2312" w:cs="仿宋_GB2312"/>
          <w:sz w:val="32"/>
          <w:szCs w:val="40"/>
        </w:rPr>
        <w:t>市民公园东南侧（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即</w:t>
      </w:r>
      <w:r>
        <w:rPr>
          <w:rFonts w:hint="eastAsia" w:ascii="仿宋_GB2312" w:hAnsi="仿宋_GB2312" w:eastAsia="仿宋_GB2312" w:cs="仿宋_GB2312"/>
          <w:sz w:val="32"/>
          <w:szCs w:val="40"/>
        </w:rPr>
        <w:t>奋斗广场）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以便更好地向市民和游客展示深圳的拓荒历史和辉煌文化。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再次感谢您对我区城市管理工作的关心和支持，恳请您继续对城市管理工作多提宝贵意见。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32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深圳市福田区城市管理和综合执法局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32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202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w w:val="90"/>
          <w:sz w:val="32"/>
          <w:szCs w:val="40"/>
        </w:rPr>
      </w:pPr>
      <w:r>
        <w:rPr>
          <w:rFonts w:hint="eastAsia" w:ascii="仿宋_GB2312" w:hAnsi="仿宋_GB2312" w:eastAsia="仿宋_GB2312" w:cs="仿宋_GB2312"/>
          <w:w w:val="90"/>
          <w:sz w:val="32"/>
          <w:szCs w:val="40"/>
        </w:rPr>
        <w:t>（联系人：</w:t>
      </w:r>
      <w:r>
        <w:rPr>
          <w:rFonts w:hint="eastAsia" w:ascii="仿宋_GB2312" w:hAnsi="仿宋_GB2312" w:eastAsia="仿宋_GB2312" w:cs="仿宋_GB2312"/>
          <w:w w:val="90"/>
          <w:sz w:val="32"/>
          <w:szCs w:val="40"/>
          <w:lang w:val="en-US" w:eastAsia="zh-CN"/>
        </w:rPr>
        <w:t>赵孟/钟於晔</w:t>
      </w:r>
      <w:r>
        <w:rPr>
          <w:rFonts w:hint="eastAsia" w:ascii="仿宋_GB2312" w:hAnsi="仿宋_GB2312" w:eastAsia="仿宋_GB2312" w:cs="仿宋_GB2312"/>
          <w:w w:val="90"/>
          <w:sz w:val="32"/>
          <w:szCs w:val="40"/>
        </w:rPr>
        <w:t>，联系电话：13631517152</w:t>
      </w:r>
      <w:r>
        <w:rPr>
          <w:rFonts w:hint="eastAsia" w:ascii="仿宋_GB2312" w:hAnsi="仿宋_GB2312" w:eastAsia="仿宋_GB2312" w:cs="仿宋_GB2312"/>
          <w:w w:val="90"/>
          <w:sz w:val="32"/>
          <w:szCs w:val="40"/>
          <w:lang w:val="en-US" w:eastAsia="zh-CN"/>
        </w:rPr>
        <w:t>/15112774305</w:t>
      </w:r>
      <w:r>
        <w:rPr>
          <w:rFonts w:hint="eastAsia" w:ascii="仿宋_GB2312" w:hAnsi="仿宋_GB2312" w:eastAsia="仿宋_GB2312" w:cs="仿宋_GB2312"/>
          <w:w w:val="90"/>
          <w:sz w:val="32"/>
          <w:szCs w:val="40"/>
        </w:rPr>
        <w:t>）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false"/>
  <w:bordersDoNotSurroundFooter w:val="false"/>
  <w:revisionView w:markup="0"/>
  <w:trackRevisions w:val="true"/>
  <w:documentProtection w:edit="readOnly" w:enforcement="1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5ZGQxMmNhZTg0ODM0NjgxN2E0N2VmYWViNTU3NDMifQ=="/>
  </w:docVars>
  <w:rsids>
    <w:rsidRoot w:val="3B855CF2"/>
    <w:rsid w:val="004E50AA"/>
    <w:rsid w:val="00754E8B"/>
    <w:rsid w:val="0076577D"/>
    <w:rsid w:val="008307E9"/>
    <w:rsid w:val="00F3416E"/>
    <w:rsid w:val="051D28D9"/>
    <w:rsid w:val="102D712E"/>
    <w:rsid w:val="1A534D2A"/>
    <w:rsid w:val="28FC05AD"/>
    <w:rsid w:val="31DE315E"/>
    <w:rsid w:val="39BA354D"/>
    <w:rsid w:val="3B855CF2"/>
    <w:rsid w:val="3BBF831F"/>
    <w:rsid w:val="3F7F4026"/>
    <w:rsid w:val="418C6D40"/>
    <w:rsid w:val="446F42CF"/>
    <w:rsid w:val="45FC0737"/>
    <w:rsid w:val="4816511D"/>
    <w:rsid w:val="51205326"/>
    <w:rsid w:val="53F9193C"/>
    <w:rsid w:val="61E67129"/>
    <w:rsid w:val="677934C8"/>
    <w:rsid w:val="6ABC0A4F"/>
    <w:rsid w:val="6FC53153"/>
    <w:rsid w:val="71FD5616"/>
    <w:rsid w:val="75841057"/>
    <w:rsid w:val="765B0236"/>
    <w:rsid w:val="781B78E5"/>
    <w:rsid w:val="793C26EB"/>
    <w:rsid w:val="7EA37072"/>
    <w:rsid w:val="7FDE23A4"/>
    <w:rsid w:val="DF97CFD0"/>
    <w:rsid w:val="DFFDE216"/>
    <w:rsid w:val="EE97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00" w:beforeAutospacing="1" w:after="100" w:afterAutospacing="1"/>
      <w:jc w:val="left"/>
      <w:outlineLvl w:val="0"/>
    </w:pPr>
    <w:rPr>
      <w:rFonts w:hint="eastAsia" w:ascii="宋体" w:hAnsi="宋体" w:cs="宋体"/>
      <w:b/>
      <w:kern w:val="44"/>
      <w:sz w:val="48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6">
    <w:name w:val="p17"/>
    <w:basedOn w:val="1"/>
    <w:qFormat/>
    <w:uiPriority w:val="0"/>
    <w:pPr>
      <w:widowControl/>
      <w:ind w:firstLine="630"/>
    </w:pPr>
    <w:rPr>
      <w:rFonts w:ascii="仿宋_GB2312" w:hAnsi="宋体" w:eastAsia="仿宋_GB2312" w:cs="宋体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1257</Words>
  <Characters>1293</Characters>
  <Lines>5</Lines>
  <Paragraphs>1</Paragraphs>
  <TotalTime>11</TotalTime>
  <ScaleCrop>false</ScaleCrop>
  <LinksUpToDate>false</LinksUpToDate>
  <CharactersWithSpaces>1335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2023-04-15T09:46:00Z</dcterms:created>
  <dc:creator>钟於晔</dc:creator>
  <cp:lastModifiedBy>李心怡</cp:lastModifiedBy>
  <cp:lastPrinted>2023-04-26T17:55:00Z</cp:lastPrinted>
  <dcterms:modified xsi:type="dcterms:W3CDTF">2023-06-16T17:00:45Z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4DF2BDC72F644A2FB4B74394949FB9B6_13</vt:lpwstr>
  </property>
</Properties>
</file>