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w:t>
      </w:r>
      <w:r>
        <w:rPr>
          <w:rFonts w:hint="eastAsia" w:ascii="方正小标宋简体" w:hAnsi="方正小标宋简体" w:eastAsia="方正小标宋简体" w:cs="方正小标宋简体"/>
          <w:sz w:val="44"/>
          <w:szCs w:val="44"/>
        </w:rPr>
        <w:t>福田区统计局202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宪法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统计法</w:t>
      </w:r>
      <w:r>
        <w:rPr>
          <w:rFonts w:hint="eastAsia" w:ascii="方正小标宋简体" w:hAnsi="方正小标宋简体" w:eastAsia="方正小标宋简体" w:cs="方正小标宋简体"/>
          <w:sz w:val="44"/>
          <w:szCs w:val="44"/>
          <w:lang w:eastAsia="zh-CN"/>
        </w:rPr>
        <w:t>》</w:t>
      </w:r>
    </w:p>
    <w:p>
      <w:pPr>
        <w:widowControl/>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知识竞赛</w:t>
      </w:r>
      <w:r>
        <w:rPr>
          <w:rFonts w:hint="eastAsia" w:ascii="方正小标宋简体" w:hAnsi="方正小标宋简体" w:eastAsia="方正小标宋简体" w:cs="方正小标宋简体"/>
          <w:sz w:val="44"/>
          <w:szCs w:val="44"/>
          <w:lang w:eastAsia="zh-CN"/>
        </w:rPr>
        <w:t>题库</w:t>
      </w:r>
    </w:p>
    <w:p>
      <w:pPr>
        <w:spacing w:line="600" w:lineRule="exact"/>
        <w:rPr>
          <w:rFonts w:hint="eastAsia" w:ascii="宋体" w:hAnsi="宋体"/>
          <w:sz w:val="44"/>
          <w:szCs w:val="44"/>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一、单项选择题</w:t>
      </w:r>
      <w:r>
        <w:rPr>
          <w:rFonts w:hint="eastAsia" w:ascii="仿宋_GB2312" w:hAnsi="仿宋_GB2312" w:eastAsia="仿宋_GB2312" w:cs="仿宋_GB2312"/>
          <w:sz w:val="32"/>
          <w:szCs w:val="32"/>
        </w:rPr>
        <w:t>（每题只有一个正确答案，将正确答案选项在答题卡相对应的○内涂黑。20道题，每题2分，共40分）。</w:t>
      </w:r>
    </w:p>
    <w:p>
      <w:pPr>
        <w:spacing w:line="600" w:lineRule="exact"/>
        <w:rPr>
          <w:rFonts w:hint="eastAsia" w:ascii="仿宋_GB2312" w:eastAsia="仿宋_GB2312"/>
          <w:bCs/>
          <w:sz w:val="32"/>
          <w:szCs w:val="32"/>
        </w:rPr>
      </w:pP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.2014年11月1日第十二届全国人民代表大会常务委员会第十一次会议通过了关于设立国家宪法日的决定，该决定将国家宪法日确定为（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A.10月4日  B.10月10日  C.12月4日   D.12月10日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.根据《中华人民共和国宪法》第一条，（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）是中华人民共和国的根本制度。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A.社会主义制度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B.坚持公有制为主体、多种所有制经济共同发展的基本经济制度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C.坚持按劳分配为主体、多种分配方式并存的分配制度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D.中国共产党领导的多党合作和政治协商制度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3.将“中华人民共和国实行依法治国，建设社会主义法治国家”写入宪法的是（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A.1988年宪法修正案      B.1993年宪法修正案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C.1999年宪法修正案      D.2004年宪法修正案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4.习近平总书记指出，“（  ）是准绳，任何时候都必须遵循；（  ）是基石，任何时候都不可忽视”。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A.法律；规矩             B.道德；法律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C.法律；道德             D.规范；规矩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5.新修改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统计法》第三条规定，统计工作坚持（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）的领导。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A.国家统计局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B.上级人民政府统计机构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C.上级人民政府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D.中国共产党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新修改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统计法》规定，企业事业单位或者其他组织拒绝、阻碍统计调查、统计检查，情节严重的，最高罚款额为（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　　              B.</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0万元　             　D.</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统计法明确要求，统计调查对象不得（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A.提供不真实、不系统的统计资料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B.提供不正确、不系统的统计资料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C.提供不正确、不完整的统计资料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D.提供不真实、不完整的统计资料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统计法》规定，重大的国家统计调查项目应当（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A.报国务院备案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B.报国务院审批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C.报全国人大常委会备案　　D.报全国人大常委会审批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.统计人员有权（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A.要求调查对象改正不真实的统计资料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B.对违反统计法的个人进行罚款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C.公布在统计调查中获得的任何资料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D.对不真实的统计资料进行修改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.统计人员应当对其负责收集、审核、录入的统计资料与统计调查对象报送的统计资料的（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A.一致性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B.及时性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C.完整性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D.真实性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新修改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统计法》规定，个体工商户拒绝提供统计资料或者经催报后仍未按时提供统计资料的，由县级以上人民政府统计机构责令改正，给予警告，可以并处（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A.责令停产停业　　       B.吊销营业执照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C.暂扣营业执照　       　D.1万元以下的罚款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新修改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统计法》规定，企业事业单位或者其他组织迟报统计资料，或者未按照国家有关规定设置原始记录、统计台账的，由县级以上人民政府统计机构责令改正，给予警告，并可以处（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A.5千元以下　          　B.1万元以下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　          　D.5万元以下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.统计调查对象应当依照统计法和国家有关规定，（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）地提供统计资料，拒绝、抵制弄虚作假等违法行为。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A.真实、准确、完整、及时   B.真实、可靠、完整、迅速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C.真实、准确、部分、迅速   D.真实、可靠、部分、及时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统计法》规定，重大国情国力普查所需经费由（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）负担。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A.国务院 　　                 B.地方人民政府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C.国务院和地方人民政府共同　　D.国家统计局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新修改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统计法》第三十五条规定，（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）对下级人民政府、本级人民政府统计机构和有关部门执行《统计法》的情况，实施监督。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A.县级以上人民政府及其监察机关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B.县级以上人民政府监察机关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C.县级以上人民政府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D.上级人民政府统计机构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16.新修改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统计法》第五条规定，国家加强统计科学研究，根据经济社会发展的新情况，健全（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）统计标准和统计指标体系，将新经济领域纳入统计调查范围，并不断改进统计调查方法，提高统计的科学性。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A.全面系统的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B.科学合理的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C.协调统一的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D.完整细致的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17.新修改《中华人民共和国统计法》第十二条规定，任何单位和个人不得利用虚假统计资料骗取荣誉称号、物质利益或者（ ）等晋升。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A.职务职级              B.职务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C.职级                  D.职位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18.新修改《中华人民共和国统计法》第二十条规定，国家统计局（ ）地区生产总值核算工作。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A.统一组织和实施        B.大力支持和配合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C.全面部署和谋划        D.全面监督和管理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19.新修改《中华人民共和国统计法》第二十三条规定，县级以上人民政府统计机构和有关部门建立健全（ ）机制，明确统计信息的共享范围、标准和程序。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A.统计资源共享          B.统计材料共享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C.统计信息共享          D.统计数据共享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根据《统计违法违纪行为处分规定》，地方、部门以及企业、事业单位、社会团体的领导人员，对本地区、本部门、本单位严重失实的统计数据，应当发现而未发现或者发现后不予纠正，造成严重后果的，给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）处分。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A.批评教育或者警告　    　B.警告或者记过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C.记大过或者降级　      　D.撤职或者开除</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二、多项选择题</w:t>
      </w:r>
      <w:r>
        <w:rPr>
          <w:rFonts w:hint="eastAsia" w:ascii="仿宋_GB2312" w:hAnsi="仿宋_GB2312" w:eastAsia="仿宋_GB2312" w:cs="仿宋_GB2312"/>
          <w:sz w:val="32"/>
          <w:szCs w:val="32"/>
        </w:rPr>
        <w:t>（每题至少有两个正确答案，多选、少选、错选或者不选均不得分。将正确答案选项在答题卡相对应的○内涂黑。10道题，每题3分，共30分）。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根据《中华人民共和国宪法》第三条，国家（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）都由人民代表大会产生，对它负责，受它监督。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A.行政机关               B.监察机关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C.审判机关               D.检察机关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统计法》第二条规定，统计的基本任务是（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A.对经济社会发展情况进行统计调查、统计分析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B.提供统计资料和统计咨询意见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C.实行统计监督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D.开展大型普查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3.新修改《中华人民共和国统计法》第五条规定，国家有计划地加强统计信息化建设，推动现代信息技术与统计工作深度融合，促进统计信息（ ）的现代化。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A.搜集、处理               B.传输、共享</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C.存储技术                 D.统计数据库体系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新修改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统计法》第六条规定，国家构建（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）的统计监督体系。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A.系统完整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B.协同高效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C.约束有力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D.权威可靠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新修改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统计法》第十一条规定，统计机构和统计人员对在统计工作中知悉的（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）应当予以保密，不得泄露或者向他人非法提供。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A.国家秘密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B.工作秘密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C.商业秘密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D.个人隐私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个人信息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统计法》的规定统计机构和人员独立行使（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）的职权不受侵犯。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A.统计调查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B.统计报告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C.数据发布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D.统计监督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新修改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统计法》规定，统计人员进行统计调查时，有权（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A.就与统计有关的问题询问有关人员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B.要求统计调查对象如实提供有关情况、资料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C.要求统计调查对象改正不真实、不准确的资料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D.自行改正统计调查对象报送的资料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新修改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 xml:space="preserve">统计法》第三十二条规定，统计人员应当坚持实事求是,恪守职业道德,对其负责（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）的统计资料与统计调查对象报送的统计资料的一致性负责。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A.搜集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C.审核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D.录入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新修改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统计法》第四十六条规定，县级以上人民政府统计机构查处统计违法行为时，认为对有关公职人员依法应当给予处分的，应当采取哪些措施？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A.县级以上人民政府统计机构责令改正，予以批评教育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B.向该公职人员的任免机关、单位提出给予处分的建议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C.该公职人员的任免机关、单位应当依法及时作出决定，并将结果书面通知县级以上人民政府统计机构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D.向监察机关移送的，由监察机关按照有关规定办理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统计法》规定的统计调查项目主要包括（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A.国家统计调查项目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B.部门统计调查项目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C.地方统计调查项目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D.民间统计调查项目</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三、判断题</w:t>
      </w:r>
      <w:r>
        <w:rPr>
          <w:rFonts w:hint="eastAsia" w:ascii="仿宋_GB2312" w:hAnsi="仿宋_GB2312" w:eastAsia="仿宋_GB2312" w:cs="仿宋_GB2312"/>
          <w:sz w:val="32"/>
          <w:szCs w:val="32"/>
        </w:rPr>
        <w:t>（本部分共15题，每题2分，总计30分。）</w:t>
      </w:r>
    </w:p>
    <w:p>
      <w:pPr>
        <w:widowControl/>
        <w:ind w:firstLine="640"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1</w:t>
      </w:r>
      <w:r>
        <w:rPr>
          <w:rFonts w:hint="eastAsia" w:ascii="仿宋_GB2312" w:hAnsi="仿宋_GB2312" w:eastAsia="仿宋_GB2312" w:cs="仿宋_GB2312"/>
          <w:b w:val="0"/>
          <w:bCs/>
          <w:kern w:val="0"/>
          <w:sz w:val="32"/>
          <w:szCs w:val="32"/>
        </w:rPr>
        <w:t>.宪法是国家的根本法，具有最高的法律效力。</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lang w:eastAsia="zh-CN"/>
        </w:rPr>
        <w:t>）</w:t>
      </w:r>
    </w:p>
    <w:p>
      <w:pPr>
        <w:widowControl/>
        <w:ind w:firstLine="640"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2.宪法的修改须由全国人民代表大会全体代表三分之二以上的多数通过。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.全国人民代表大会常务委员会的组成人员可以担任监察机关的职务。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.国家统计数据以国家统计局公布的为准。（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.统计调查中获得的有关调查对象的单项信息资料，只能用于统计目的，不得作为其他行政处罚和行政行为的依据。（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.《统计法》第六条规定，统计机构根据统计调查制度和经批准的计划安排，对各地区、各部门贯彻落实国家重大经济社会政策措施情况、履行统计法定职责情况等进行统计监督。（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.企事业单位是否依法设立统计机构或配备统计人员是统计执法检查内容。（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.违反《统计法》规定，造成人身损害、财产损失的，依法承担刑事责任。（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.统计检查员在执法检查时，有权向被检查者发出《统计检查查询书》。被检查者应当按期据实负责答复；逾期不予答复的，按拒报论处。（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.县级以上人民政府统计机构和有关部门不得组织实施营利性统计调查。（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1.经检查发现不真实的统计资料，报送单位必须及时予以纠正。（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12.合法的统计调查表应当标明表号、制定机关、批准和备案文号、有效期限等标志。（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13.统计资料能够通过行政记录取得的，不得组织实施全面调查，可以实施抽样调查。（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14.统计的基本任务是对经济社会发展情况进行统计调查、统计分析，提供统计资料的统计咨询意见，实行统计监督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宋体" w:hAnsi="宋体" w:eastAsia="宋体" w:cs="宋体"/>
          <w:kern w:val="0"/>
          <w:sz w:val="24"/>
          <w:lang w:val="en-US" w:eastAsia="zh-CN"/>
        </w:rPr>
      </w:pPr>
      <w:r>
        <w:rPr>
          <w:rFonts w:hint="eastAsia" w:ascii="仿宋_GB2312" w:hAnsi="仿宋_GB2312" w:eastAsia="仿宋_GB2312" w:cs="仿宋_GB2312"/>
          <w:sz w:val="32"/>
          <w:szCs w:val="32"/>
        </w:rPr>
        <w:t>15.行政机关在做出行政处罚决定之前，应当告知当事人作出行政处罚决定的事实、理由及依据，并告知当事人依法享有的权利。（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bookmarkStart w:id="0" w:name="_GoBack"/>
      <w:bookmarkEnd w:id="0"/>
    </w:p>
    <w:sectPr>
      <w:footerReference r:id="rId3" w:type="default"/>
      <w:pgSz w:w="11906" w:h="16838"/>
      <w:pgMar w:top="1701" w:right="1531" w:bottom="170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p>
                      </w:txbxContent>
                    </wps:txbx>
                    <wps:bodyPr wrap="none" lIns="203200" tIns="0" rIns="203200" bIns="0" upright="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8oOMD0wAAAAYBAAAPAAAAAAAAAAEAIAAAACIAAABkcnMvZG93bnJldi54bWxQSwECFAAU&#10;AAAACACHTuJAohlbAL0BAABfAwAADgAAAAAAAAABACAAAAAiAQAAZHJzL2Uyb0RvYy54bWxQSwUG&#10;AAAAAAYABgBZAQAAUQUAAAAA&#10;">
              <v:path/>
              <v:fill on="f" focussize="0,0"/>
              <v:stroke on="f" weight="1.25pt"/>
              <v:imagedata o:title=""/>
              <o:lock v:ext="edit" aspectratio="f"/>
              <v:textbox inset="16pt,0mm,16pt,0mm" style="mso-fit-shape-to-text:t;">
                <w:txbxContent>
                  <w:p>
                    <w:pPr>
                      <w:pStyle w:val="2"/>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D07B3"/>
    <w:rsid w:val="303D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2024-12-06T07:00:00Z</dcterms:created>
  <dc:creator>Ben</dc:creator>
  <cp:lastModifiedBy>Ben</cp:lastModifiedBy>
  <dcterms:modified xsi:type="dcterms:W3CDTF">2024-12-06T07:00:31Z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