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autoSpaceDE/>
        <w:autoSpaceDN/>
        <w:bidi w:val="0"/>
        <w:adjustRightInd/>
        <w:snapToGrid/>
        <w:spacing w:before="157" w:beforeLines="50" w:after="157" w:afterLines="50" w:line="600" w:lineRule="exact"/>
        <w:jc w:val="center"/>
        <w:textAlignment w:val="auto"/>
        <w:rPr>
          <w:rFonts w:hint="eastAsia"/>
        </w:rPr>
      </w:pPr>
      <w:r>
        <w:rPr>
          <w:rFonts w:hint="eastAsia" w:ascii="方正小标宋简体" w:hAnsi="方正小标宋简体" w:eastAsia="方正小标宋简体" w:cs="方正小标宋简体"/>
          <w:sz w:val="44"/>
          <w:szCs w:val="44"/>
        </w:rPr>
        <w:t>福保街道关于深圳市福田区第八届人民代表大会第</w:t>
      </w:r>
      <w:r>
        <w:rPr>
          <w:rFonts w:hint="eastAsia" w:ascii="方正小标宋简体" w:hAnsi="方正小标宋简体" w:eastAsia="方正小标宋简体" w:cs="方正小标宋简体"/>
          <w:sz w:val="44"/>
          <w:szCs w:val="44"/>
          <w:lang w:eastAsia="zh-CN"/>
        </w:rPr>
        <w:t>四</w:t>
      </w:r>
      <w:r>
        <w:rPr>
          <w:rFonts w:hint="eastAsia" w:ascii="方正小标宋简体" w:hAnsi="方正小标宋简体" w:eastAsia="方正小标宋简体" w:cs="方正小标宋简体"/>
          <w:sz w:val="44"/>
          <w:szCs w:val="44"/>
        </w:rPr>
        <w:t>次会议代表建议</w:t>
      </w:r>
      <w:r>
        <w:rPr>
          <w:rFonts w:hint="eastAsia" w:ascii="方正小标宋简体" w:hAnsi="方正小标宋简体" w:eastAsia="方正小标宋简体" w:cs="方正小标宋简体"/>
          <w:sz w:val="44"/>
          <w:szCs w:val="44"/>
          <w:lang w:eastAsia="zh-CN"/>
        </w:rPr>
        <w:t>第</w:t>
      </w:r>
      <w:r>
        <w:rPr>
          <w:rFonts w:hint="eastAsia" w:ascii="方正小标宋简体" w:hAnsi="方正小标宋简体" w:eastAsia="方正小标宋简体" w:cs="方正小标宋简体"/>
          <w:sz w:val="44"/>
          <w:szCs w:val="44"/>
        </w:rPr>
        <w:t>20240022号《关于将闲置核酸检测屋改造为公园服务亭和环卫工人休息室（暖蜂驿站）的建议》的会办意见</w:t>
      </w:r>
      <w:bookmarkStart w:id="0" w:name="_GoBack"/>
      <w:bookmarkEnd w:id="0"/>
    </w:p>
    <w:p>
      <w:pPr>
        <w:jc w:val="both"/>
        <w:rPr>
          <w:rFonts w:hint="eastAsia"/>
        </w:rPr>
      </w:pPr>
    </w:p>
    <w:p>
      <w:pPr>
        <w:jc w:val="both"/>
        <w:rPr>
          <w:rFonts w:hint="eastAsia"/>
          <w:lang w:eastAsia="zh-CN"/>
        </w:rPr>
      </w:pPr>
      <w:r>
        <w:rPr>
          <w:rFonts w:hint="eastAsia"/>
          <w:lang w:eastAsia="zh-CN"/>
        </w:rPr>
        <w:t>深圳市福田区总工会：</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lang w:val="en-US" w:eastAsia="zh-CN"/>
        </w:rPr>
      </w:pPr>
      <w:r>
        <w:rPr>
          <w:rFonts w:hint="eastAsia"/>
          <w:lang w:val="en-US" w:eastAsia="zh-CN"/>
        </w:rPr>
        <w:t>周利、谭俊尉、姚雯莹、谢荣贺、李志建、黄思浩、刘仁淮、石佑君、陈婷、钟雄、沈忠诚、张珊、颜晓晴、文建军等14名代表提出的《关于将闲置核酸检测屋改造为公园服务亭和环卫工人休息室（暖蜂驿站）的建议》（深圳市福田区第八届人民代表大会第四次会议代表建议第20240022号）已收悉，经研究，现回复如下：</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lang w:val="en-US" w:eastAsia="zh-CN"/>
        </w:rPr>
      </w:pPr>
      <w:r>
        <w:rPr>
          <w:rFonts w:hint="eastAsia"/>
          <w:lang w:val="en-US" w:eastAsia="zh-CN"/>
        </w:rPr>
        <w:t>街道目前相关工作情况：随着疫情防控常态化和市民生活逐步恢复正常，我们面临着如何有效利用闲置核酸检测屋的挑战。这些检测屋在疫情期间为广大市民提供了及时的检测服务，保障了公共卫生安全。然而，随着疫情的缓解，这些设施的使用需求大幅减少，导致资源闲置。 目前，街道正在对这些闲置资源进行全面盘点，评估其结构安全性、地理位置、周边环境等因素，以确定哪些设施适合进行改造再利用。同时，我们也在积极调研环卫工人、户外劳动者以及快递员、外卖配送员等新就业群体的实际需求，以便更好地规划改造方向和功能布局。 此外，街道还开展了公众意见征集活动，通过线上线下渠道收集市民对于如何利用这些闲置设施的意见和建议。我们希望通过广泛的社会参与，找到一个既满足公共需求又能提升城市形象的解决方案。</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ind w:right="0" w:firstLine="640" w:firstLineChars="200"/>
        <w:textAlignment w:val="auto"/>
        <w:rPr>
          <w:rFonts w:hint="eastAsia"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针对建议，我们认为将闲置核酸检测屋改造为暖蜂驿站的建议对于改善环卫工人、户外劳动者以及快递员、外卖配送员等新就业群体的工作与休息条件具有重要的现实意义和深远的社会影响。为此，我们计划采取以下措施：</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ind w:left="0" w:leftChars="0" w:firstLine="640" w:firstLineChars="200"/>
        <w:textAlignment w:val="auto"/>
        <w:rPr>
          <w:rFonts w:hint="eastAsia"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继续深入调研，确保改造方案能够满足不同群体的需求，并与周边环境和城市规划相协调。</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ind w:left="0" w:leftChars="0" w:firstLine="640" w:firstLineChars="200"/>
        <w:textAlignment w:val="auto"/>
        <w:rPr>
          <w:rFonts w:hint="eastAsia"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制定详细的改造计划，包括外观设计、内部功能布局、设施配置等，力求使暖蜂驿站成为城市中的一道亮丽风景线。</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ind w:left="0" w:leftChars="0" w:firstLine="640" w:firstLineChars="200"/>
        <w:textAlignment w:val="auto"/>
        <w:rPr>
          <w:rFonts w:hint="eastAsia"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加强与相关部门的沟通协作，确保改造工程的顺利进行，并在改造过程中严格遵守安全规范和质量标准。</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ind w:left="0" w:leftChars="0" w:firstLine="640" w:firstLineChars="200"/>
        <w:textAlignment w:val="auto"/>
        <w:rPr>
          <w:rFonts w:hint="eastAsia"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通过媒体和社区活动，加大对暖蜂驿站改造项目的宣传力度，提高公众的参与度和认知度。</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ind w:left="0" w:leftChars="0" w:firstLine="640" w:firstLineChars="200"/>
        <w:textAlignment w:val="auto"/>
        <w:rPr>
          <w:rFonts w:hint="eastAsia"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建立长效管理机制，确保暖蜂驿站在投入使用后能够得到有效的维护和管理，持续为市民提供服务。</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接下来，将按照主办单位相关工作部署落实上述工作计划，确保改造工作顺利进行，为环卫工人、户外劳动者以及快递员、外卖配送员等新就业群体提供更加便捷、舒适的休息场所，同时也为市民创造更好的休闲环境。</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hAnsi="仿宋_GB2312" w:eastAsia="仿宋_GB2312" w:cs="仿宋_GB2312"/>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lang w:val="en-US" w:eastAsia="zh-CN"/>
        </w:rPr>
      </w:pPr>
      <w:r>
        <w:rPr>
          <w:rFonts w:hint="eastAsia"/>
          <w:lang w:val="en-US" w:eastAsia="zh-CN"/>
        </w:rPr>
        <w:t xml:space="preserve">                                 福保街道办事处</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lang w:val="en-US" w:eastAsia="zh-CN"/>
        </w:rPr>
      </w:pPr>
      <w:r>
        <w:rPr>
          <w:rFonts w:hint="eastAsia"/>
          <w:lang w:val="en-US" w:eastAsia="zh-CN"/>
        </w:rPr>
        <w:t xml:space="preserve">                                 2024年4月17日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BFFFAA"/>
    <w:multiLevelType w:val="singleLevel"/>
    <w:tmpl w:val="B7BFFFAA"/>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kMGZlYWJjZWMzOTY2YTRiMTNmZTEzZjkxMmVlM2YifQ=="/>
  </w:docVars>
  <w:rsids>
    <w:rsidRoot w:val="68A647A2"/>
    <w:rsid w:val="0D100737"/>
    <w:rsid w:val="11A56967"/>
    <w:rsid w:val="30C34E25"/>
    <w:rsid w:val="31D61798"/>
    <w:rsid w:val="3BA03120"/>
    <w:rsid w:val="3D4A58BD"/>
    <w:rsid w:val="68A647A2"/>
    <w:rsid w:val="69734A99"/>
    <w:rsid w:val="6DD334A6"/>
    <w:rsid w:val="7BBA2DC5"/>
    <w:rsid w:val="7D533DE6"/>
    <w:rsid w:val="7FFFBA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_GB2312" w:eastAsia="仿宋_GB2312" w:cs="仿宋_GB2312"/>
      <w:kern w:val="2"/>
      <w:sz w:val="32"/>
      <w:szCs w:val="3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样式4"/>
    <w:basedOn w:val="1"/>
    <w:next w:val="1"/>
    <w:qFormat/>
    <w:uiPriority w:val="0"/>
    <w:rPr>
      <w:rFonts w:hint="eastAsia"/>
    </w:rPr>
  </w:style>
  <w:style w:type="paragraph" w:customStyle="1" w:styleId="7">
    <w:name w:val="样式6"/>
    <w:basedOn w:val="1"/>
    <w:next w:val="1"/>
    <w:qFormat/>
    <w:uiPriority w:val="0"/>
    <w:pPr>
      <w:keepNext/>
      <w:keepLines/>
      <w:spacing w:before="340" w:beforeLines="0" w:after="330" w:afterLines="0" w:line="240" w:lineRule="auto"/>
      <w:outlineLvl w:val="0"/>
    </w:pPr>
    <w:rPr>
      <w:rFonts w:hint="eastAsia"/>
      <w:kern w:val="44"/>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2022-05-07T11:05:00Z</dcterms:created>
  <dc:creator>Administrator</dc:creator>
  <cp:lastModifiedBy>Administrator</cp:lastModifiedBy>
  <dcterms:modified xsi:type="dcterms:W3CDTF">2024-04-17T08:23:16Z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F1F0D1A81B0E42E7A08600790E46051E</vt:lpwstr>
  </property>
</Properties>
</file>