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hAnsi="方正小标宋简体" w:eastAsia="方正小标宋简体" w:cs="方正小标宋简体"/>
          <w:sz w:val="44"/>
          <w:szCs w:val="44"/>
        </w:rPr>
        <w:t>福保街道关于深圳市福田区第八届人民代表大会第四次会议代表建议第20240278号《关于推动住宅小区全覆盖成立业主委员会的建议的建议》的</w:t>
      </w:r>
      <w:bookmarkStart w:id="0" w:name="_GoBack"/>
      <w:bookmarkEnd w:id="0"/>
      <w:r>
        <w:rPr>
          <w:rFonts w:hint="eastAsia" w:ascii="方正小标宋简体" w:hAnsi="方正小标宋简体" w:eastAsia="方正小标宋简体" w:cs="方正小标宋简体"/>
          <w:sz w:val="44"/>
          <w:szCs w:val="44"/>
        </w:rPr>
        <w:t>会办意见</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lang w:eastAsia="zh-CN"/>
        </w:rPr>
      </w:pPr>
      <w:r>
        <w:rPr>
          <w:rFonts w:hint="eastAsia"/>
          <w:lang w:val="en-US" w:eastAsia="zh-CN"/>
        </w:rPr>
        <w:t>福田区住房和建设局</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sz w:val="32"/>
          <w:szCs w:val="32"/>
          <w:vertAlign w:val="baseline"/>
        </w:rPr>
        <w:t>程思远</w:t>
      </w:r>
      <w:r>
        <w:rPr>
          <w:rFonts w:hint="eastAsia"/>
          <w:lang w:val="en-US" w:eastAsia="zh-CN"/>
        </w:rPr>
        <w:t>等15名代表提出的《</w:t>
      </w:r>
      <w:r>
        <w:rPr>
          <w:rFonts w:hint="eastAsia"/>
          <w:sz w:val="32"/>
          <w:szCs w:val="32"/>
          <w:vertAlign w:val="baseline"/>
        </w:rPr>
        <w:t>关于推动住宅小区全覆盖成立业主委员会的建议</w:t>
      </w:r>
      <w:r>
        <w:rPr>
          <w:rFonts w:hint="eastAsia"/>
          <w:lang w:val="en-US" w:eastAsia="zh-CN"/>
        </w:rPr>
        <w:t>的建议》（深圳市福田区第八届人民代表大会第四次会议代表建议第20240278号）已收悉，经研究，现回复如下：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lang w:val="en-US" w:eastAsia="zh-CN"/>
        </w:rPr>
      </w:pPr>
      <w:r>
        <w:rPr>
          <w:rFonts w:hint="eastAsia" w:ascii="黑体" w:hAnsi="黑体" w:eastAsia="黑体" w:cs="黑体"/>
          <w:lang w:val="en-US" w:eastAsia="zh-CN"/>
        </w:rPr>
        <w:t xml:space="preserve">当前工作 </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lang w:val="en-US" w:eastAsia="zh-CN"/>
        </w:rPr>
      </w:pPr>
      <w:r>
        <w:rPr>
          <w:rFonts w:hint="eastAsia" w:ascii="楷体" w:hAnsi="楷体" w:eastAsia="楷体" w:cs="楷体"/>
          <w:lang w:val="en-US" w:eastAsia="zh-CN"/>
        </w:rPr>
        <w:t>成立内设机构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lang w:val="en-US" w:eastAsia="zh-CN"/>
        </w:rPr>
      </w:pPr>
      <w:r>
        <w:rPr>
          <w:rFonts w:hint="eastAsia" w:ascii="仿宋" w:hAnsi="仿宋" w:eastAsia="仿宋" w:cs="仿宋"/>
          <w:lang w:val="en-US" w:eastAsia="zh-CN"/>
        </w:rPr>
        <w:t>为进一步落实好街道物业管理主体责任，确保“事事有回应、件件有落实”，福保街道抽调精干力量成立内设机构物业办，专职负责物业及业委会相关事项和物业矛盾的调解。自成立以来，物业办顺利推进16个小区业委会的成立或换届工作，推进效率较未成立前提升超100%。</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lang w:val="en-US" w:eastAsia="zh-CN"/>
        </w:rPr>
      </w:pPr>
      <w:r>
        <w:rPr>
          <w:rFonts w:hint="eastAsia" w:ascii="楷体" w:hAnsi="楷体" w:eastAsia="楷体" w:cs="楷体"/>
          <w:lang w:val="en-US" w:eastAsia="zh-CN"/>
        </w:rPr>
        <w:t>推动业委会成立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lang w:val="en-US" w:eastAsia="zh-CN"/>
        </w:rPr>
      </w:pPr>
      <w:r>
        <w:rPr>
          <w:rFonts w:hint="eastAsia" w:ascii="仿宋" w:hAnsi="仿宋" w:eastAsia="仿宋" w:cs="仿宋"/>
          <w:lang w:val="en-US" w:eastAsia="zh-CN"/>
        </w:rPr>
        <w:t>根据小区实际需求确定基本推进方向，并根据方向选择小区、制定计划，逐步推进业委会成立。如2023年期间，较多小区的主要矛盾停留在历史遗漏的纠纷上，所以这一时期物业办确定“矛盾化解”为工作目标，通过成立业委会对小区历史遗留问题组织业主大会进行表决，从而化解矛盾、促进和谐。</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lang w:val="en-US" w:eastAsia="zh-CN"/>
        </w:rPr>
      </w:pPr>
      <w:r>
        <w:rPr>
          <w:rFonts w:hint="eastAsia" w:ascii="楷体" w:hAnsi="楷体" w:eastAsia="楷体" w:cs="楷体"/>
          <w:lang w:val="en-US" w:eastAsia="zh-CN"/>
        </w:rPr>
        <w:t>指导业委会履职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lang w:val="en-US" w:eastAsia="zh-CN"/>
        </w:rPr>
      </w:pPr>
      <w:r>
        <w:rPr>
          <w:rFonts w:hint="eastAsia" w:ascii="仿宋" w:hAnsi="仿宋" w:eastAsia="仿宋" w:cs="仿宋"/>
          <w:lang w:val="en-US" w:eastAsia="zh-CN"/>
        </w:rPr>
        <w:t>通过指导业委会如何组织业主大会、如何确定有效议题，从而确保业委会履职合法有效。物业办严格落实对业委会发起的业主大会议题审议工作，做到议题全量化审议，确保议题符合法律规范，表决结果合法有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lang w:val="en-US" w:eastAsia="zh-CN"/>
        </w:rPr>
      </w:pPr>
      <w:r>
        <w:rPr>
          <w:rFonts w:hint="eastAsia" w:ascii="黑体" w:hAnsi="黑体" w:eastAsia="黑体" w:cs="黑体"/>
          <w:lang w:val="en-US" w:eastAsia="zh-CN"/>
        </w:rPr>
        <w:t>下一步计划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lang w:val="en-US" w:eastAsia="zh-CN"/>
        </w:rPr>
        <w:t>根据2023年工作情况及2024年街道实际，下一步一是将工作目标从“矛盾化解”转变为“美好生活”，推动老旧小区成立业委会逐步改造生活环境，完成漏水修缮、电梯更新等工作；二是加强培训，专题组织物业服务企业和业委会成员的履职技能培训，及时适应当前社会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lang w:val="en-US" w:eastAsia="zh-CN"/>
        </w:rPr>
        <w:t xml:space="preserve">                                 福保街道办事处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lang w:val="en-US" w:eastAsia="zh-CN"/>
        </w:rPr>
        <w:t xml:space="preserve">                                 2024年4月15日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E2D092-1D32-4983-A424-1BA0AF6459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2926FC6-E58F-4EF9-81B7-0799D07085BC}"/>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3" w:fontKey="{B1408219-D3DD-4F29-9FE9-DFE3CF04053E}"/>
  </w:font>
  <w:font w:name="楷体">
    <w:panose1 w:val="02010609060101010101"/>
    <w:charset w:val="86"/>
    <w:family w:val="auto"/>
    <w:pitch w:val="default"/>
    <w:sig w:usb0="800002BF" w:usb1="38CF7CFA" w:usb2="00000016" w:usb3="00000000" w:csb0="00040001" w:csb1="00000000"/>
    <w:embedRegular r:id="rId4" w:fontKey="{BF1F7904-9DB2-4522-B04C-A905010F71C3}"/>
  </w:font>
  <w:font w:name="仿宋">
    <w:panose1 w:val="02010609060101010101"/>
    <w:charset w:val="86"/>
    <w:family w:val="auto"/>
    <w:pitch w:val="default"/>
    <w:sig w:usb0="800002BF" w:usb1="38CF7CFA" w:usb2="00000016" w:usb3="00000000" w:csb0="00040001" w:csb1="00000000"/>
    <w:embedRegular r:id="rId5" w:fontKey="{FE779895-743E-4D86-AEB0-322DC9EE994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419296"/>
    <w:multiLevelType w:val="singleLevel"/>
    <w:tmpl w:val="8E419296"/>
    <w:lvl w:ilvl="0" w:tentative="0">
      <w:start w:val="1"/>
      <w:numFmt w:val="chineseCounting"/>
      <w:suff w:val="nothing"/>
      <w:lvlText w:val="（%1）"/>
      <w:lvlJc w:val="left"/>
      <w:rPr>
        <w:rFonts w:hint="eastAsia"/>
      </w:rPr>
    </w:lvl>
  </w:abstractNum>
  <w:abstractNum w:abstractNumId="1">
    <w:nsid w:val="5FD0308E"/>
    <w:multiLevelType w:val="singleLevel"/>
    <w:tmpl w:val="5FD0308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mZGFhMGEyMTVhODYwMGU1YmNjY2EyZDQ4NDJhYmQifQ=="/>
  </w:docVars>
  <w:rsids>
    <w:rsidRoot w:val="68A647A2"/>
    <w:rsid w:val="0D100737"/>
    <w:rsid w:val="11A56967"/>
    <w:rsid w:val="24E64C14"/>
    <w:rsid w:val="2AE568ED"/>
    <w:rsid w:val="30C34E25"/>
    <w:rsid w:val="3BA03120"/>
    <w:rsid w:val="3C942EB3"/>
    <w:rsid w:val="68A647A2"/>
    <w:rsid w:val="69734A99"/>
    <w:rsid w:val="6DD334A6"/>
    <w:rsid w:val="7D533DE6"/>
    <w:rsid w:val="7FFFB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4"/>
    <w:basedOn w:val="1"/>
    <w:next w:val="1"/>
    <w:qFormat/>
    <w:uiPriority w:val="0"/>
    <w:rPr>
      <w:rFonts w:hint="eastAsia"/>
    </w:rPr>
  </w:style>
  <w:style w:type="paragraph" w:customStyle="1" w:styleId="6">
    <w:name w:val="样式6"/>
    <w:basedOn w:val="1"/>
    <w:next w:val="1"/>
    <w:qFormat/>
    <w:uiPriority w:val="0"/>
    <w:pPr>
      <w:keepNext/>
      <w:keepLines/>
      <w:spacing w:before="340" w:beforeLines="0" w:after="330" w:afterLines="0" w:line="240" w:lineRule="auto"/>
      <w:outlineLvl w:val="0"/>
    </w:pPr>
    <w:rPr>
      <w:rFonts w:hint="eastAsia"/>
      <w:kern w:val="44"/>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2022-05-07T11:05:00Z</dcterms:created>
  <dc:creator>Administrator</dc:creator>
  <cp:lastModifiedBy>Administrator</cp:lastModifiedBy>
  <dcterms:modified xsi:type="dcterms:W3CDTF">2024-04-18T01:24:33Z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51ADD20882B94C888B8138210B71E125_13</vt:lpwstr>
  </property>
</Properties>
</file>