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66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区政协六届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次会议委员提案《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进一步推动</w:t>
      </w:r>
    </w:p>
    <w:p w14:paraId="134FC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福田区全民健康运动，促进老年与儿童健康</w:t>
      </w:r>
    </w:p>
    <w:p w14:paraId="7775C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发展，激活跨代共享与和谐共融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》</w:t>
      </w:r>
    </w:p>
    <w:p w14:paraId="556A9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（第202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4222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号）的回复意见</w:t>
      </w:r>
    </w:p>
    <w:p w14:paraId="72817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 w14:paraId="59421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尊敬的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王晓东</w:t>
      </w:r>
      <w:r>
        <w:rPr>
          <w:rFonts w:hint="eastAsia" w:ascii="仿宋_GB2312" w:eastAsia="仿宋_GB2312"/>
          <w:sz w:val="32"/>
          <w:szCs w:val="32"/>
          <w:highlight w:val="none"/>
        </w:rPr>
        <w:t>等</w:t>
      </w:r>
      <w:r>
        <w:rPr>
          <w:rFonts w:hint="eastAsia" w:ascii="仿宋_GB2312"/>
          <w:sz w:val="32"/>
          <w:szCs w:val="32"/>
          <w:highlight w:val="none"/>
          <w:lang w:eastAsia="zh-CN"/>
        </w:rPr>
        <w:t>委员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 w14:paraId="41494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您好！您在区政协六届</w:t>
      </w:r>
      <w:r>
        <w:rPr>
          <w:rFonts w:hint="eastAsia" w:ascii="仿宋_GB2312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  <w:highlight w:val="none"/>
        </w:rPr>
        <w:t>次会议委员提案《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进一步推动福田区全民健康运动，促进老年与儿童健康发展，激活跨代共享与和谐共融</w:t>
      </w:r>
      <w:r>
        <w:rPr>
          <w:rFonts w:hint="eastAsia" w:ascii="仿宋_GB2312" w:eastAsia="仿宋_GB2312"/>
          <w:sz w:val="32"/>
          <w:szCs w:val="32"/>
          <w:highlight w:val="none"/>
        </w:rPr>
        <w:t>》（第202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4222</w:t>
      </w:r>
      <w:r>
        <w:rPr>
          <w:rFonts w:hint="eastAsia" w:ascii="仿宋_GB2312" w:eastAsia="仿宋_GB2312"/>
          <w:sz w:val="32"/>
          <w:szCs w:val="32"/>
          <w:highlight w:val="none"/>
        </w:rPr>
        <w:t>号）已收悉。首先感谢您对福田区文化体育工作的关心和重视，所提建议对我单位具有重要的参考价值和指导意义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我局已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成立</w:t>
      </w:r>
      <w:r>
        <w:rPr>
          <w:rFonts w:hint="eastAsia" w:ascii="仿宋_GB2312" w:eastAsia="仿宋_GB2312"/>
          <w:sz w:val="32"/>
          <w:szCs w:val="32"/>
        </w:rPr>
        <w:t>福田区文化广电旅游体育局办理20</w:t>
      </w:r>
      <w:r>
        <w:rPr>
          <w:rFonts w:hint="eastAsia" w:ascii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年度人大建议和政协提案领导小组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经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领导小组</w:t>
      </w:r>
      <w:r>
        <w:rPr>
          <w:rFonts w:hint="eastAsia" w:ascii="仿宋_GB2312" w:eastAsia="仿宋_GB2312"/>
          <w:sz w:val="32"/>
          <w:szCs w:val="32"/>
          <w:highlight w:val="none"/>
        </w:rPr>
        <w:t>研究，结合实际情况，现将办理情况答复如下：</w:t>
      </w:r>
    </w:p>
    <w:p w14:paraId="58F081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一、定期开展社会体育指导员服务，增强全民健身意识。</w:t>
      </w:r>
    </w:p>
    <w:p w14:paraId="47E022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为加强福田区老年人和儿童的健康体能活动，福田区现已在各街道开设社会体育指导员服务点，为社区居民定期开展全民健身志愿服务活动。</w:t>
      </w:r>
      <w:r>
        <w:rPr>
          <w:rFonts w:hint="default"/>
          <w:lang w:val="en-US" w:eastAsia="zh-CN"/>
        </w:rPr>
        <w:t>各服务点以倡导健康和积极的生活方式为核心，为居民</w:t>
      </w:r>
      <w:r>
        <w:rPr>
          <w:rFonts w:hint="eastAsia"/>
          <w:lang w:val="en-US" w:eastAsia="zh-CN"/>
        </w:rPr>
        <w:t>全面</w:t>
      </w:r>
      <w:r>
        <w:rPr>
          <w:rFonts w:hint="default"/>
          <w:lang w:val="en-US" w:eastAsia="zh-CN"/>
        </w:rPr>
        <w:t>提供</w:t>
      </w:r>
      <w:r>
        <w:rPr>
          <w:rFonts w:hint="eastAsia"/>
          <w:lang w:val="en-US" w:eastAsia="zh-CN"/>
        </w:rPr>
        <w:t>适合各年龄段的多项运动体育指导，如适合老年人的</w:t>
      </w:r>
      <w:r>
        <w:rPr>
          <w:rFonts w:hint="default"/>
          <w:lang w:val="en-US" w:eastAsia="zh-CN"/>
        </w:rPr>
        <w:t>太极拳、健身气功、柔力球以及秧歌舞等多项运动</w:t>
      </w:r>
      <w:r>
        <w:rPr>
          <w:rFonts w:hint="eastAsia"/>
          <w:lang w:val="en-US" w:eastAsia="zh-CN"/>
        </w:rPr>
        <w:t>。</w:t>
      </w:r>
    </w:p>
    <w:p w14:paraId="4748B1F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同时为提供高质量的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科学健身指导，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福田区定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期安排社会体育指导员到公园，为市民提供健身指导服务。打造免费国民体质测定服务点，为市民提供免费国民体质测定服务，引导市民科学健身。</w:t>
      </w:r>
    </w:p>
    <w:p w14:paraId="3E3EDE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截至9月20日，福田区各街道共计在13个服务点，开展全民健身志愿服务活动近3000余次。</w:t>
      </w:r>
    </w:p>
    <w:p w14:paraId="1DF80B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二、加强针对老年人与儿童的健康教育工作，倡导科学锻炼。</w:t>
      </w:r>
    </w:p>
    <w:p w14:paraId="682D0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为确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保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老年人及儿童等易运动损伤人群开展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安全有效的体育活动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，区卫健局会同区文广旅体局，开展系列宣传教育活动。</w:t>
      </w:r>
      <w:r>
        <w:rPr>
          <w:rFonts w:hint="eastAsia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开展“党建+健康”品牌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－－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杏林先锋中医健康为民活动，2020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2023年，累计开展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健康直播、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健康讲座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活动超1000场，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太极拳、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八段锦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、杜氏益康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eastAsia="zh-CN"/>
        </w:rPr>
        <w:t>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法养生操等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传统养生保健活动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场次</w:t>
      </w:r>
      <w:r>
        <w:rPr>
          <w:rFonts w:hint="eastAsia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引导居民掌握科学的健身方法，提升居民身体素质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cs="仿宋_GB2312"/>
          <w:b/>
          <w:bCs/>
          <w:color w:val="auto"/>
          <w:sz w:val="32"/>
          <w:szCs w:val="32"/>
          <w:highlight w:val="none"/>
          <w:lang w:eastAsia="zh-CN"/>
        </w:rPr>
        <w:t>二是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结合老年健康宣传周、敬老月、世界</w:t>
      </w:r>
      <w:r>
        <w:rPr>
          <w:rFonts w:hint="eastAsia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阿尔茨海默病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日等开展宣传和义诊活动，并发放科学运动、康复训练等宣传折页、健康小手册</w:t>
      </w: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，提高老年人对健康运动重要性的认识。</w:t>
      </w:r>
      <w:r>
        <w:rPr>
          <w:rFonts w:hint="eastAsia" w:ascii="Times New Roman" w:hAnsi="Times New Roman" w:cs="Times New Roman"/>
          <w:b/>
          <w:bCs/>
          <w:i w:val="0"/>
          <w:iCs w:val="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实施“幸福老人计划”项目，通过开展老年人文体活动，展现老年人风采，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普及科学运动方法，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丰富辖区老年人的精神文化生活，增强福田长者“幸福福田，幸福晚年”的幸福感。</w:t>
      </w:r>
      <w:r>
        <w:rPr>
          <w:rFonts w:hint="eastAsia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设计编制《福娃爱运动，更要科学运动》儿童健康科普漫画，</w:t>
      </w:r>
      <w:r>
        <w:rPr>
          <w:rFonts w:hint="eastAsia" w:cs="仿宋_GB2312"/>
          <w:sz w:val="32"/>
          <w:szCs w:val="32"/>
          <w:lang w:val="en-US" w:eastAsia="zh-CN"/>
        </w:rPr>
        <w:t>指导儿童青少年科学运动，预防运动损伤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cs="仿宋_GB2312"/>
          <w:sz w:val="32"/>
          <w:szCs w:val="32"/>
          <w:lang w:val="en-US" w:eastAsia="zh-CN"/>
        </w:rPr>
        <w:t>累计向辖区中小学校发放7200册，深受学生欢迎。</w:t>
      </w:r>
    </w:p>
    <w:p w14:paraId="195DA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三、充分利用街道社区党群服务中心，定期举办健身活动。</w:t>
      </w:r>
    </w:p>
    <w:p w14:paraId="346AA0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培养儿童的体质健康、团队协作能力和竞技精神。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我区充分利用各街道社区党群服务中心，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提供适合儿童的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系列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多元化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运动健身活动。如沙头街道“阳光少年，快乐运动”——金碧社区体能+跳绳训练项目，“创福港”青少年篮球训练营活动，“跳出活力 绳彩飞扬”新华社区青少年跳绳公益课等。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举办体育节和运动会，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如梅林街道“童心·童趣”暑期夏令营开幕式－亲子运动会，香蜜湖街道社区运动会等。</w:t>
      </w:r>
    </w:p>
    <w:p w14:paraId="3CB9B1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特此回复，再次感谢您</w:t>
      </w:r>
      <w:r>
        <w:rPr>
          <w:rFonts w:hint="eastAsia" w:ascii="仿宋_GB2312" w:eastAsia="仿宋_GB2312"/>
          <w:sz w:val="32"/>
          <w:szCs w:val="32"/>
          <w:highlight w:val="none"/>
        </w:rPr>
        <w:t>对福田区文化体育工作</w:t>
      </w:r>
      <w:r>
        <w:rPr>
          <w:rFonts w:hint="eastAsia" w:ascii="仿宋_GB2312"/>
          <w:sz w:val="32"/>
          <w:szCs w:val="32"/>
          <w:highlight w:val="none"/>
          <w:lang w:eastAsia="zh-CN"/>
        </w:rPr>
        <w:t>的大力支持！</w:t>
      </w:r>
    </w:p>
    <w:p w14:paraId="455C5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 w14:paraId="11F39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 w14:paraId="52698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福田区文化广电旅游体育局</w:t>
      </w:r>
    </w:p>
    <w:p w14:paraId="5D51B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4978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/>
        <w:jc w:val="center"/>
        <w:textAlignment w:val="auto"/>
        <w:rPr>
          <w:rFonts w:hint="eastAsia" w:ascii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F2D828-F39E-4CBD-8CF3-0487E31BB1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5DA4352-A18D-4225-B3CA-C921D5FD941E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16D30B4-075F-4EF7-853A-D8FBDDE3C4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36570FD-4F07-4C6B-8B90-989EEE962D6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C3E92">
    <w:pPr>
      <w:pStyle w:val="4"/>
      <w:rPr>
        <w:rStyle w:val="9"/>
        <w:rFonts w:hint="eastAsia"/>
      </w:rPr>
    </w:pPr>
  </w:p>
  <w:p w14:paraId="12D59F6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A00284"/>
    <w:rsid w:val="0B0178E5"/>
    <w:rsid w:val="0BFB3172"/>
    <w:rsid w:val="11F95925"/>
    <w:rsid w:val="133C4F51"/>
    <w:rsid w:val="1B1224F6"/>
    <w:rsid w:val="1CB213D5"/>
    <w:rsid w:val="1DDF72DB"/>
    <w:rsid w:val="21F93EE2"/>
    <w:rsid w:val="226C47C5"/>
    <w:rsid w:val="27872A25"/>
    <w:rsid w:val="2BED1C5F"/>
    <w:rsid w:val="313C66E5"/>
    <w:rsid w:val="3F096D13"/>
    <w:rsid w:val="41D21724"/>
    <w:rsid w:val="499D772F"/>
    <w:rsid w:val="4BDA2011"/>
    <w:rsid w:val="4C9606CE"/>
    <w:rsid w:val="50FB0903"/>
    <w:rsid w:val="545E151B"/>
    <w:rsid w:val="57C25DA3"/>
    <w:rsid w:val="593228C1"/>
    <w:rsid w:val="5A8D3CB7"/>
    <w:rsid w:val="5EB23864"/>
    <w:rsid w:val="60947C01"/>
    <w:rsid w:val="625A01C0"/>
    <w:rsid w:val="62A127AC"/>
    <w:rsid w:val="63577B59"/>
    <w:rsid w:val="63BD714D"/>
    <w:rsid w:val="694E476B"/>
    <w:rsid w:val="69967F27"/>
    <w:rsid w:val="70E92E74"/>
    <w:rsid w:val="73DB7582"/>
    <w:rsid w:val="77426DCF"/>
    <w:rsid w:val="7A1036EA"/>
    <w:rsid w:val="7C6F05F3"/>
    <w:rsid w:val="7F9B85CE"/>
    <w:rsid w:val="C1D7DBDA"/>
    <w:rsid w:val="FFFBFDDB"/>
    <w:rsid w:val="FFFF45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默认段落字体 Para Char Char"/>
    <w:basedOn w:val="1"/>
    <w:link w:val="7"/>
    <w:qFormat/>
    <w:uiPriority w:val="0"/>
  </w:style>
  <w:style w:type="character" w:styleId="9">
    <w:name w:val="page number"/>
    <w:basedOn w:val="7"/>
    <w:qFormat/>
    <w:uiPriority w:val="0"/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引文目录标题1"/>
    <w:next w:val="1"/>
    <w:qFormat/>
    <w:uiPriority w:val="0"/>
    <w:pPr>
      <w:widowControl w:val="0"/>
      <w:spacing w:line="360" w:lineRule="auto"/>
      <w:ind w:firstLine="480"/>
      <w:jc w:val="both"/>
    </w:pPr>
    <w:rPr>
      <w:rFonts w:ascii="Arial" w:hAnsi="Arial" w:eastAsia="Arial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1198</Words>
  <Characters>1236</Characters>
  <Lines>0</Lines>
  <Paragraphs>0</Paragraphs>
  <TotalTime>0</TotalTime>
  <ScaleCrop>false</ScaleCrop>
  <LinksUpToDate>false</LinksUpToDate>
  <CharactersWithSpaces>1266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ZXQ</dc:creator>
  <cp:lastModifiedBy>GHH</cp:lastModifiedBy>
  <cp:lastPrinted>2023-10-16T11:23:00Z</cp:lastPrinted>
  <dcterms:modified xsi:type="dcterms:W3CDTF">2025-01-16T07:04:25Z</dcterms:modified>
  <dc:title>深圳市福田区文化广电旅游体育局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30CD5AF8189BC2D27EC88067E98C1CE2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