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6E6B1">
      <w:pPr>
        <w:adjustRightInd w:val="0"/>
        <w:snapToGrid w:val="0"/>
        <w:jc w:val="distribute"/>
      </w:pPr>
      <w:r>
        <w:rPr>
          <w:rFonts w:ascii="方正小标宋简体" w:hAnsi="黑体" w:eastAsia="方正小标宋简体"/>
          <w:bCs/>
          <w:kern w:val="4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784860</wp:posOffset>
                </wp:positionV>
                <wp:extent cx="5684520" cy="13335"/>
                <wp:effectExtent l="0" t="19050" r="49530" b="438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4520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8pt;margin-top:61.8pt;height:1.05pt;width:447.6pt;z-index:251659264;mso-width-relative:page;mso-height-relative:page;" filled="f" stroked="t" coordsize="21600,21600" o:gfxdata="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h4fQtgAAAALAQAADwAAAAAAAAABACAAAAAiAAAAZHJzL2Rv&#10;d25yZXYueG1sUEsBAhQAFAAAAAgAh07iQDzmTmoBAgAA2AMAAA4AAAAAAAAAAQAgAAAAJwEAAGRy&#10;cy9lMm9Eb2MueG1sUEsFBgAAAAAGAAYAWQEAAJ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hAnsi="方正大标宋简体" w:eastAsia="方正大标宋简体" w:cs="方正大标宋简体"/>
          <w:color w:val="FF0000"/>
          <w:spacing w:val="-43"/>
          <w:w w:val="82"/>
          <w:kern w:val="40"/>
          <w:sz w:val="84"/>
          <w:szCs w:val="84"/>
        </w:rPr>
        <w:t>深圳市福田区发展研究中心</w:t>
      </w:r>
    </w:p>
    <w:p w14:paraId="731A6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44"/>
        </w:rPr>
      </w:pPr>
    </w:p>
    <w:p w14:paraId="151BA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福田区发展研究中心关于对</w:t>
      </w:r>
      <w:bookmarkStart w:id="0" w:name="OLE_LINK2"/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深圳市福田区政协六届四次会议</w:t>
      </w:r>
      <w:bookmarkEnd w:id="0"/>
      <w:r>
        <w:rPr>
          <w:rFonts w:hint="eastAsia" w:ascii="方正小标宋_GBK" w:hAnsi="仿宋" w:eastAsia="方正小标宋_GBK" w:cs="仿宋"/>
          <w:sz w:val="44"/>
          <w:szCs w:val="44"/>
        </w:rPr>
        <w:t>第2024133号</w:t>
      </w: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提案的答复</w:t>
      </w:r>
    </w:p>
    <w:p w14:paraId="18557C5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firstLine="0" w:firstLineChars="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5C40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杨丽艳委员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B01B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您在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深圳市福田区政协六届四次会议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上提出的《关于发挥企业力量助力“百千万工程”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，推动福田区社区建设高质量发展》（第2024133号）已收悉。您结合省委部署要求和我区实际，提出三方面建议：</w:t>
      </w:r>
      <w:bookmarkStart w:id="1" w:name="OLE_LINK1"/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</w:rPr>
        <w:t>本着自愿原则，发动辖区企业采取一对一或一对多的模式对口支援社区建设。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二是</w:t>
      </w:r>
      <w:r>
        <w:rPr>
          <w:rFonts w:hint="eastAsia" w:ascii="仿宋_GB2312" w:hAnsi="仿宋_GB2312" w:eastAsia="仿宋_GB2312" w:cs="仿宋_GB2312"/>
          <w:sz w:val="32"/>
          <w:szCs w:val="40"/>
        </w:rPr>
        <w:t>发挥专业机构的技术优势，为福田社区提供智能化、绿色化、数字化等方面的技术支持。</w:t>
      </w:r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三是</w:t>
      </w:r>
      <w:r>
        <w:rPr>
          <w:rFonts w:hint="eastAsia" w:ascii="仿宋_GB2312" w:hAnsi="仿宋_GB2312" w:eastAsia="仿宋_GB2312" w:cs="仿宋_GB2312"/>
          <w:sz w:val="32"/>
          <w:szCs w:val="40"/>
        </w:rPr>
        <w:t>建立产业合作机制。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中心会同区企业服务中心、区财政局，结合您提出的三个方面建议开展系统研究，并作如下回复：</w:t>
      </w:r>
    </w:p>
    <w:p w14:paraId="7DE93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2023年底，我们创新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14:ligatures w14:val="standardContextual"/>
        </w:rPr>
        <w:t>提出企业助力“百千万工程”七种模式，包括荣誉冠名模式、共建共营模式、品牌广告模式、投资收益模式、技术服务模式、基金长效模式、爱心捐助模式。同时，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上线“七种模式”微信小程序，实现“企业可申报、部门可服务、领导可调度”三大核心功能，将“七种模式”打造成为发动各类企业、凝聚社会力量的创新机制和典型模式，已推出企业助力“百千万工程”七种模式项目超400个，预计撬动社会资金超5亿元，为全省在县区级引导鼓励企业助力“百千万工程”作出先行探索。</w:t>
      </w:r>
    </w:p>
    <w:p w14:paraId="252B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一是</w:t>
      </w:r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有力发动辖区企业支援社区建设。比如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，通过共建共营模式，南园街道撬动社会投资228万元，打造全国首个智慧换电公园，将辖区闲置绿地焕新成集智能换充、电池检测、旧车置换、绿色节能和科普宣教“五位一体”的多样化功能区域。促使街区公园提质升级，环境更加优美、功能更加齐全，日均解决2000余台电动自行车的换电需求，有效缓解充电难、充电不安全等问题。</w:t>
      </w:r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再如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，通过共建共营和荣誉冠名模式，莲花街道引入企业，为老旧住宅小区加装电梯，政府给一部分补贴，企业承担剩余的建梯成本，后续通过收取电梯使用费的方式，实现收益回报，同时赋予相关企业荣誉冠名权，提升相关企业的知名度，实现居民便利出行和企业知名度提升的“双赢”，现已在辖区建成或正在建设的“共享电梯”有12部。</w:t>
      </w:r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又如，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通过共建共营模式，全区党群服务中心全面实施“党建+服务”“公益+运营”模式，构建“一主体、一办法、一机制、一品牌”的“四个一”运营服务体系，引导市场主体、社会组织参与党群服务中心运营管理和资源供给，全面拓展党群服务中心服务功能和服务方式，推出一批形式多样、特色鲜明、群众喜爱的社会化运营品牌项目。全区80个党群服务中心引入社会化运营服务项目228个，带动全区党群服务中心月均服务活动场次从3000场增至6613场、月人流量从75万人次增至182万人次，初步实现市民群众“一看就爱、一爱就来、一来再来”。</w:t>
      </w:r>
    </w:p>
    <w:p w14:paraId="541F7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jc w:val="both"/>
        <w:textAlignment w:val="auto"/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二是充分发挥专业机构优势为社区提供技术支持。</w:t>
      </w:r>
      <w:bookmarkStart w:id="2" w:name="OLE_LINK3"/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比如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，通过技术服务模式，福保街道发动社会企业参与“健康福保”公共卫生数智平台建设，推动街道公共卫生工作数字化转型，全面提升街道公共卫生领域早预警、早发现、早处置能力，形成“预防控制、早期监测、应急处置、医疗救治、社会动员”等关键环节闭环。</w:t>
      </w:r>
      <w:bookmarkEnd w:id="2"/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再如，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通过技术服务模式，发动社会企业踊跃参与益田社区完整社区试点建设，物业家装企业对社区架空层公共空间进行装修美化，对有家装需求的居民提供公益化服务，推动规划师、建筑师、工程师等技术人员“三师进社区”工作。</w:t>
      </w:r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又如，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通过技术服务模式，引入专业技术机构，联合辖区居民靶向开发数智化小区治理平台，探索推进“活力小区”创建，实现特大城市中心高端小区的精细化智能化治理。</w:t>
      </w:r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此外，福田区企业还积极为对口帮扶地区提供技术支持。比如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，通过技术服务模式，福田对口帮扶协作潮州市湘桥区工作队，推动华为数字能源公司积极参与“新能源汽车超充站一张网”建设，助力对口帮扶地区基础设施建设。</w:t>
      </w:r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再如，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通过技术服务模式，福田驻博罗县工作队，推动中电科智慧院，有效运用福田区智能城市既有成熟技术和系统，为该县园洲镇城市运行管理系统等平台建设提供技术支持，提升智慧园洲运行管理效率，节约了约400万元的城市管理成本。</w:t>
      </w:r>
    </w:p>
    <w:p w14:paraId="46E38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3" w:firstLineChars="200"/>
        <w:textAlignment w:val="auto"/>
        <w:rPr>
          <w:lang w:eastAsia="zh-CN"/>
        </w:rPr>
      </w:pPr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三是支持集体经济多元化发展。比如，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通过基金长效模式，探索成立股份合作公司参与率全市第一的“区属国企+股份合作公司”合资股权基金——深圳集福新兴产业创业投资基金，为股份合作公司提供了发展新机遇，更为区域经济转型升级提供有力支撑。集福基金由深圳市福田引导基金投资有限公司独立管理，总规模达1.18亿元，全区股份合作公司参与率达到80％，位居全市第一。</w:t>
      </w:r>
      <w:r>
        <w:rPr>
          <w:rFonts w:hint="eastAsia" w:ascii="仿宋_GB2312" w:hAnsi="黑体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再如，</w:t>
      </w: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推动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股份合作公司加入辖区街道商会，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构建辖区企业与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股份合作公司交流合作平台。</w:t>
      </w:r>
    </w:p>
    <w:p w14:paraId="43DA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jc w:val="righ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814E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textAlignment w:val="auto"/>
        <w:rPr>
          <w:rFonts w:hint="eastAsia"/>
        </w:rPr>
      </w:pPr>
    </w:p>
    <w:p w14:paraId="44949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jc w:val="right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区发展研究中心</w:t>
      </w:r>
    </w:p>
    <w:p w14:paraId="501B8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jc w:val="right"/>
        <w:textAlignment w:val="auto"/>
        <w:outlineLvl w:val="0"/>
        <w:rPr>
          <w:rFonts w:ascii="楷体_GB2312" w:hAnsi="楷体_GB2312" w:eastAsia="楷体_GB2312" w:cs="楷体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23D9A6-4DDF-47A3-81CE-78C8C9976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67D9507-D287-47DE-9F46-A94185ABC5F2}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6342B59-152F-47ED-95E6-69722ECF9C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12559C0-4B73-4B3E-828C-7704EFC15C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3254825-B562-4CA7-AA63-F944202B456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A6AF4EA-51BA-40EA-AE23-86FC9CE45B9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284FB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150DB">
                          <w:pPr>
                            <w:pStyle w:val="6"/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7150DB">
                    <w:pPr>
                      <w:pStyle w:val="6"/>
                      <w:rPr>
                        <w:rFonts w:eastAsia="微软雅黑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2I3ZDE0NjZiNzgyNDA5YTAwMzRjODAwNzUzYjEifQ=="/>
    <w:docVar w:name="KGWebUrl" w:val="http://szfile.sz.gov.cn//file/download?md5Path=a572cd8ab761aad4bdec3b496af3eff4@43313&amp;webOffice=1&amp;staticToken=f1634ed30b374f159a684ef353184f16&amp;identityId=67CE88315FE970C56C176566C0E40948&amp;wjbh=B202200961&amp;hddyid=LCA010001_HD_05&amp;fileSrcName=2022_03_28_14_45_47_35ce31acb3dd4010a62a697f6586c454.docx"/>
  </w:docVars>
  <w:rsids>
    <w:rsidRoot w:val="000E0F0F"/>
    <w:rsid w:val="00040156"/>
    <w:rsid w:val="00061688"/>
    <w:rsid w:val="000C0BDB"/>
    <w:rsid w:val="000C1CC7"/>
    <w:rsid w:val="000E0F0F"/>
    <w:rsid w:val="00194AC8"/>
    <w:rsid w:val="00286DE8"/>
    <w:rsid w:val="002942F7"/>
    <w:rsid w:val="002C6EEF"/>
    <w:rsid w:val="002F132A"/>
    <w:rsid w:val="003B2C4F"/>
    <w:rsid w:val="00506F84"/>
    <w:rsid w:val="00553B88"/>
    <w:rsid w:val="00555501"/>
    <w:rsid w:val="00585117"/>
    <w:rsid w:val="005F6C1C"/>
    <w:rsid w:val="006631CE"/>
    <w:rsid w:val="006A7078"/>
    <w:rsid w:val="006A7895"/>
    <w:rsid w:val="007F016A"/>
    <w:rsid w:val="00821E57"/>
    <w:rsid w:val="008B7166"/>
    <w:rsid w:val="00917279"/>
    <w:rsid w:val="00926F0C"/>
    <w:rsid w:val="00A3039F"/>
    <w:rsid w:val="00A3113F"/>
    <w:rsid w:val="00A510EC"/>
    <w:rsid w:val="00A74F08"/>
    <w:rsid w:val="00B34B1D"/>
    <w:rsid w:val="00C37608"/>
    <w:rsid w:val="00C45C70"/>
    <w:rsid w:val="00C50C2D"/>
    <w:rsid w:val="00C51840"/>
    <w:rsid w:val="00CF7F8C"/>
    <w:rsid w:val="00D11B67"/>
    <w:rsid w:val="00D552B7"/>
    <w:rsid w:val="00DC1F64"/>
    <w:rsid w:val="00F42433"/>
    <w:rsid w:val="00FA0FFC"/>
    <w:rsid w:val="01C719CF"/>
    <w:rsid w:val="021C2137"/>
    <w:rsid w:val="0253570E"/>
    <w:rsid w:val="03904BD4"/>
    <w:rsid w:val="03CF5D5A"/>
    <w:rsid w:val="047B0261"/>
    <w:rsid w:val="054A1F58"/>
    <w:rsid w:val="064C75F3"/>
    <w:rsid w:val="08385874"/>
    <w:rsid w:val="085C6BC2"/>
    <w:rsid w:val="0A5670E7"/>
    <w:rsid w:val="0BF6339C"/>
    <w:rsid w:val="0C662653"/>
    <w:rsid w:val="0CDA3308"/>
    <w:rsid w:val="0D5C5820"/>
    <w:rsid w:val="0D960645"/>
    <w:rsid w:val="0E171C3F"/>
    <w:rsid w:val="0FCC148F"/>
    <w:rsid w:val="10133338"/>
    <w:rsid w:val="107B2BD4"/>
    <w:rsid w:val="14756507"/>
    <w:rsid w:val="14A27044"/>
    <w:rsid w:val="14CD2017"/>
    <w:rsid w:val="15A76909"/>
    <w:rsid w:val="16660B6D"/>
    <w:rsid w:val="17751757"/>
    <w:rsid w:val="17826121"/>
    <w:rsid w:val="17965714"/>
    <w:rsid w:val="17D67417"/>
    <w:rsid w:val="18192D48"/>
    <w:rsid w:val="19017A21"/>
    <w:rsid w:val="1924415A"/>
    <w:rsid w:val="19A03EED"/>
    <w:rsid w:val="1A590CE9"/>
    <w:rsid w:val="1A9C3225"/>
    <w:rsid w:val="1DBF1263"/>
    <w:rsid w:val="203D0239"/>
    <w:rsid w:val="23381BF9"/>
    <w:rsid w:val="242975E6"/>
    <w:rsid w:val="24A2205C"/>
    <w:rsid w:val="24AB0205"/>
    <w:rsid w:val="24D74C5F"/>
    <w:rsid w:val="2693239F"/>
    <w:rsid w:val="28C450EF"/>
    <w:rsid w:val="2B6B4414"/>
    <w:rsid w:val="2B8D1683"/>
    <w:rsid w:val="2D202DCA"/>
    <w:rsid w:val="2D4572E7"/>
    <w:rsid w:val="2D9022CC"/>
    <w:rsid w:val="2F652679"/>
    <w:rsid w:val="2FA47D0E"/>
    <w:rsid w:val="313553C8"/>
    <w:rsid w:val="31996167"/>
    <w:rsid w:val="32AC5E4A"/>
    <w:rsid w:val="350A5C62"/>
    <w:rsid w:val="35D15536"/>
    <w:rsid w:val="36563FD2"/>
    <w:rsid w:val="37246691"/>
    <w:rsid w:val="37AD610A"/>
    <w:rsid w:val="37CF3826"/>
    <w:rsid w:val="382A3113"/>
    <w:rsid w:val="3853555E"/>
    <w:rsid w:val="38A0651E"/>
    <w:rsid w:val="38C500B3"/>
    <w:rsid w:val="3A646973"/>
    <w:rsid w:val="3AD939B8"/>
    <w:rsid w:val="3C5C12D9"/>
    <w:rsid w:val="3D7B1079"/>
    <w:rsid w:val="3D7E620F"/>
    <w:rsid w:val="3E9F01FB"/>
    <w:rsid w:val="3EA44E2C"/>
    <w:rsid w:val="3FC6A4D0"/>
    <w:rsid w:val="3FC74D5C"/>
    <w:rsid w:val="40C16BA9"/>
    <w:rsid w:val="4140562B"/>
    <w:rsid w:val="41E12384"/>
    <w:rsid w:val="42232C79"/>
    <w:rsid w:val="43647B83"/>
    <w:rsid w:val="44191F68"/>
    <w:rsid w:val="44923AB5"/>
    <w:rsid w:val="4B9C2452"/>
    <w:rsid w:val="4BAC0615"/>
    <w:rsid w:val="4D205F44"/>
    <w:rsid w:val="4E62248A"/>
    <w:rsid w:val="4ED35637"/>
    <w:rsid w:val="504E31CD"/>
    <w:rsid w:val="52EB260D"/>
    <w:rsid w:val="5349734F"/>
    <w:rsid w:val="54181E8F"/>
    <w:rsid w:val="56AF1D53"/>
    <w:rsid w:val="57513161"/>
    <w:rsid w:val="578B0C76"/>
    <w:rsid w:val="57BC0415"/>
    <w:rsid w:val="57F7E0F8"/>
    <w:rsid w:val="58BB5070"/>
    <w:rsid w:val="59AB52E6"/>
    <w:rsid w:val="5A3E0E06"/>
    <w:rsid w:val="5B72096E"/>
    <w:rsid w:val="5BB74518"/>
    <w:rsid w:val="5D591F53"/>
    <w:rsid w:val="5DD00100"/>
    <w:rsid w:val="5EC43DB1"/>
    <w:rsid w:val="5EFF0B17"/>
    <w:rsid w:val="5F0D79DA"/>
    <w:rsid w:val="5F2DE779"/>
    <w:rsid w:val="5FD68EE8"/>
    <w:rsid w:val="5FF538B4"/>
    <w:rsid w:val="610A3EC7"/>
    <w:rsid w:val="62D57DC6"/>
    <w:rsid w:val="647A4208"/>
    <w:rsid w:val="64FA7C33"/>
    <w:rsid w:val="65164F71"/>
    <w:rsid w:val="65A944A6"/>
    <w:rsid w:val="65B96603"/>
    <w:rsid w:val="65FF5CD0"/>
    <w:rsid w:val="66B10793"/>
    <w:rsid w:val="6750098D"/>
    <w:rsid w:val="67C760D3"/>
    <w:rsid w:val="696A2302"/>
    <w:rsid w:val="6B440823"/>
    <w:rsid w:val="6BB30933"/>
    <w:rsid w:val="6BDE22F1"/>
    <w:rsid w:val="6EB23C62"/>
    <w:rsid w:val="6EB4AFEA"/>
    <w:rsid w:val="6EBB5DC0"/>
    <w:rsid w:val="6FF7CD53"/>
    <w:rsid w:val="6FFFB2DE"/>
    <w:rsid w:val="70320200"/>
    <w:rsid w:val="70886160"/>
    <w:rsid w:val="729E0543"/>
    <w:rsid w:val="72D45193"/>
    <w:rsid w:val="72E34650"/>
    <w:rsid w:val="737C99A2"/>
    <w:rsid w:val="73AF554F"/>
    <w:rsid w:val="73E00F96"/>
    <w:rsid w:val="76710309"/>
    <w:rsid w:val="7675415D"/>
    <w:rsid w:val="77E36733"/>
    <w:rsid w:val="78E934B8"/>
    <w:rsid w:val="792631F0"/>
    <w:rsid w:val="7ABF1584"/>
    <w:rsid w:val="7BCE3C79"/>
    <w:rsid w:val="7BE2AC83"/>
    <w:rsid w:val="7C187B4E"/>
    <w:rsid w:val="7C357908"/>
    <w:rsid w:val="7CE30B0E"/>
    <w:rsid w:val="7D8D3E72"/>
    <w:rsid w:val="7ECC1073"/>
    <w:rsid w:val="7F3DC472"/>
    <w:rsid w:val="7F57C9DB"/>
    <w:rsid w:val="7FCFBEA3"/>
    <w:rsid w:val="B9B775EA"/>
    <w:rsid w:val="BF9722BA"/>
    <w:rsid w:val="DDF3DB3E"/>
    <w:rsid w:val="DE7F0AF1"/>
    <w:rsid w:val="E76F6550"/>
    <w:rsid w:val="F8EFB5D1"/>
    <w:rsid w:val="FBB3FA7D"/>
    <w:rsid w:val="FCE8E20E"/>
    <w:rsid w:val="FE510922"/>
    <w:rsid w:val="FF5FE24A"/>
    <w:rsid w:val="FFADA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1"/>
    <w:pPr>
      <w:autoSpaceDE w:val="0"/>
      <w:autoSpaceDN w:val="0"/>
      <w:spacing w:line="560" w:lineRule="exact"/>
      <w:ind w:left="22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_Style 5"/>
    <w:basedOn w:val="1"/>
    <w:qFormat/>
    <w:uiPriority w:val="0"/>
    <w:pPr>
      <w:ind w:firstLine="200" w:firstLineChars="200"/>
    </w:pPr>
    <w:rPr>
      <w:rFonts w:cs="黑体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1807</Words>
  <Characters>1852</Characters>
  <Lines>6</Lines>
  <Paragraphs>1</Paragraphs>
  <TotalTime>11</TotalTime>
  <ScaleCrop>false</ScaleCrop>
  <LinksUpToDate>false</LinksUpToDate>
  <CharactersWithSpaces>1880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USER</dc:creator>
  <cp:lastModifiedBy>-Jus</cp:lastModifiedBy>
  <cp:lastPrinted>2022-04-22T17:48:00Z</cp:lastPrinted>
  <dcterms:modified xsi:type="dcterms:W3CDTF">2025-01-17T02:05:04Z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B4DDDF23EC454E0F8C347892C9F5CBE8</vt:lpwstr>
  </property>
  <property fmtid="{D5CDD505-2E9C-101B-9397-08002B2CF9AE}" pid="4" name="KSOTemplateDocerSaveRecord">
    <vt:lpwstr>eyJoZGlkIjoiZjJiYzRjZDg4ODIxMmZkMzVjYzYxNzIzMDEwYjJjY2IiLCJ1c2VySWQiOiIzMzQwMjY1MjAifQ==</vt:lpwstr>
  </property>
</Properties>
</file>