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532"/>
        <w:textAlignment w:val="auto"/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关于2025年福田工会互助保障宣传推广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业务能力提升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培训项目的采购公告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2025年福田工会互助保障宣传推广业务能力提升培训项目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潜在供应商应在福田区总工会官网获取采购文件，并于202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日18点00分（北京时间）前递交应答文件。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逾期递交资料视为无效，不予受理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2025年福田工会互助保障宣传推广业务能力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提升培训项目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采购方式：</w:t>
      </w:r>
      <w:r>
        <w:rPr>
          <w:rFonts w:hint="eastAsia" w:ascii="仿宋" w:hAnsi="仿宋" w:eastAsia="仿宋" w:cs="仿宋"/>
          <w:sz w:val="32"/>
          <w:szCs w:val="32"/>
        </w:rPr>
        <w:t>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预算金额：</w:t>
      </w:r>
      <w:r>
        <w:rPr>
          <w:rFonts w:hint="eastAsia" w:ascii="仿宋" w:hAnsi="仿宋" w:eastAsia="仿宋" w:cs="仿宋"/>
          <w:sz w:val="32"/>
          <w:szCs w:val="32"/>
        </w:rPr>
        <w:t>不超过20万元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按照有关标准组织福田工会互助保障宣传推广业务能力提升培训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人数总计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约200</w:t>
      </w:r>
      <w:r>
        <w:rPr>
          <w:rFonts w:hint="eastAsia" w:ascii="仿宋" w:hAnsi="仿宋" w:eastAsia="仿宋" w:cs="仿宋"/>
          <w:sz w:val="32"/>
          <w:szCs w:val="32"/>
        </w:rPr>
        <w:t>人，费用不超过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550</w:t>
      </w:r>
      <w:r>
        <w:rPr>
          <w:rFonts w:hint="eastAsia" w:ascii="仿宋" w:hAnsi="仿宋" w:eastAsia="仿宋" w:cs="仿宋"/>
          <w:sz w:val="32"/>
          <w:szCs w:val="32"/>
        </w:rPr>
        <w:t>元/人/天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此次培训地点深圳市内，可根据实际情况灵活调整具体培训地点。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期间不安排收费景点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，培训内容包含互助保障业务培训、话术推广技巧培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训、现场教学等。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合同履行期限：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2025年3月份-</w:t>
      </w:r>
      <w:r>
        <w:rPr>
          <w:rFonts w:hint="eastAsia" w:ascii="仿宋" w:hAnsi="仿宋" w:eastAsia="仿宋" w:cs="仿宋"/>
          <w:sz w:val="32"/>
          <w:szCs w:val="32"/>
        </w:rPr>
        <w:t>至本项目全部履行完成。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供应商应满足《中华人民共和国政府采购法》第二十二条规定: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具有独立承担民事责任的能力;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具备承办文化活动策划或户外活动策划的资质。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参加采购活动前三年内，在经营活动中没有重大违法记录;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地点：福田区总工会官网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日18点00分（北京时间）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提供包括营业执照、产品方案、报价清单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等资料</w:t>
      </w:r>
      <w:r>
        <w:rPr>
          <w:rFonts w:hint="eastAsia" w:ascii="仿宋" w:hAnsi="仿宋" w:eastAsia="仿宋" w:cs="仿宋"/>
          <w:sz w:val="32"/>
          <w:szCs w:val="32"/>
        </w:rPr>
        <w:t>，并加盖公章。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以上资料扫描件打包发送至邮箱：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"mailto:648749536@qq.com。"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lang w:val="en-US" w:eastAsia="zh-CN"/>
        </w:rPr>
        <w:t>648749536@qq.com。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竞标材料以寄送为准。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寄送地址：深圳市福田区福保街道石厦新天商务大厦A座4413室。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1.采购单位信息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地址：深圳市福田区福民路123号福田区委大楼2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项目联系人：蔡先生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电话：0755-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82918273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2025年3月3日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0524"/>
    <w:multiLevelType w:val="singleLevel"/>
    <w:tmpl w:val="FEFD05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7E991E"/>
    <w:multiLevelType w:val="singleLevel"/>
    <w:tmpl w:val="FF7E99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ZjlmOGI0M2YzNzYxZGU4Y2RiZmNmM2Y5OWYwMDAifQ=="/>
  </w:docVars>
  <w:rsids>
    <w:rsidRoot w:val="00000000"/>
    <w:rsid w:val="018362EB"/>
    <w:rsid w:val="047E6D45"/>
    <w:rsid w:val="053E5AFA"/>
    <w:rsid w:val="056C2D9C"/>
    <w:rsid w:val="05762E98"/>
    <w:rsid w:val="05BD626F"/>
    <w:rsid w:val="07040256"/>
    <w:rsid w:val="07245E7A"/>
    <w:rsid w:val="0A2449AA"/>
    <w:rsid w:val="0A7705F9"/>
    <w:rsid w:val="0AB51303"/>
    <w:rsid w:val="0EB626EC"/>
    <w:rsid w:val="0F4B55A7"/>
    <w:rsid w:val="12CD0E8D"/>
    <w:rsid w:val="13E9349B"/>
    <w:rsid w:val="179473B9"/>
    <w:rsid w:val="17C03A07"/>
    <w:rsid w:val="196717B9"/>
    <w:rsid w:val="1A9C2A93"/>
    <w:rsid w:val="1AC92FF1"/>
    <w:rsid w:val="1B1738D4"/>
    <w:rsid w:val="1B7F2512"/>
    <w:rsid w:val="1C116575"/>
    <w:rsid w:val="1D4C1CD0"/>
    <w:rsid w:val="1E791DA5"/>
    <w:rsid w:val="1F10520A"/>
    <w:rsid w:val="20887022"/>
    <w:rsid w:val="220B003B"/>
    <w:rsid w:val="222C4925"/>
    <w:rsid w:val="23815D4C"/>
    <w:rsid w:val="23E612F3"/>
    <w:rsid w:val="24106E3A"/>
    <w:rsid w:val="25204D3D"/>
    <w:rsid w:val="25870DA4"/>
    <w:rsid w:val="25ED3C47"/>
    <w:rsid w:val="274521D1"/>
    <w:rsid w:val="27BA4BD1"/>
    <w:rsid w:val="28C74EF3"/>
    <w:rsid w:val="2EC8340B"/>
    <w:rsid w:val="31314F2B"/>
    <w:rsid w:val="31EE002A"/>
    <w:rsid w:val="33C65A3F"/>
    <w:rsid w:val="353D0154"/>
    <w:rsid w:val="35792B4A"/>
    <w:rsid w:val="37C8622A"/>
    <w:rsid w:val="39725D30"/>
    <w:rsid w:val="3B6F93CA"/>
    <w:rsid w:val="3BA26D92"/>
    <w:rsid w:val="3C096084"/>
    <w:rsid w:val="3D567E34"/>
    <w:rsid w:val="3DB5206F"/>
    <w:rsid w:val="3F5F5C61"/>
    <w:rsid w:val="40AB696A"/>
    <w:rsid w:val="40E34F5F"/>
    <w:rsid w:val="419B2A5A"/>
    <w:rsid w:val="425E43CF"/>
    <w:rsid w:val="44CB3508"/>
    <w:rsid w:val="48847F4B"/>
    <w:rsid w:val="4893572C"/>
    <w:rsid w:val="4895566B"/>
    <w:rsid w:val="48C35A65"/>
    <w:rsid w:val="48D6470C"/>
    <w:rsid w:val="48DB609A"/>
    <w:rsid w:val="4A167D35"/>
    <w:rsid w:val="4A17561C"/>
    <w:rsid w:val="4A4921C9"/>
    <w:rsid w:val="4C411429"/>
    <w:rsid w:val="4D5B08DD"/>
    <w:rsid w:val="510C08F5"/>
    <w:rsid w:val="527350D1"/>
    <w:rsid w:val="538A6AB7"/>
    <w:rsid w:val="577F03D5"/>
    <w:rsid w:val="5ABB45DE"/>
    <w:rsid w:val="5AC12459"/>
    <w:rsid w:val="5DE62C0F"/>
    <w:rsid w:val="5F011E9E"/>
    <w:rsid w:val="613A0D93"/>
    <w:rsid w:val="61B606DC"/>
    <w:rsid w:val="62B55AC9"/>
    <w:rsid w:val="655A4CC3"/>
    <w:rsid w:val="65774716"/>
    <w:rsid w:val="663B4A5C"/>
    <w:rsid w:val="6B573BD9"/>
    <w:rsid w:val="6BFD995D"/>
    <w:rsid w:val="6D884FF4"/>
    <w:rsid w:val="6E903C9A"/>
    <w:rsid w:val="6EBF31DC"/>
    <w:rsid w:val="71877A88"/>
    <w:rsid w:val="720F5374"/>
    <w:rsid w:val="73325864"/>
    <w:rsid w:val="77AE506C"/>
    <w:rsid w:val="78097E81"/>
    <w:rsid w:val="7F655CF6"/>
    <w:rsid w:val="7F800765"/>
    <w:rsid w:val="AFFFEA49"/>
    <w:rsid w:val="BBFA89A7"/>
    <w:rsid w:val="CD7E9551"/>
    <w:rsid w:val="CFFB84FD"/>
    <w:rsid w:val="D633F9CE"/>
    <w:rsid w:val="DCFD0AD0"/>
    <w:rsid w:val="EFF341AE"/>
    <w:rsid w:val="F6E34AA3"/>
    <w:rsid w:val="F7B7D17B"/>
    <w:rsid w:val="FE5F8E7B"/>
    <w:rsid w:val="FEFF8277"/>
    <w:rsid w:val="FF9F08F8"/>
    <w:rsid w:val="FFFF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795"/>
    </w:pPr>
    <w:rPr>
      <w:rFonts w:ascii="宋体" w:hAnsi="宋体"/>
      <w:spacing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643</Words>
  <Characters>872</Characters>
  <TotalTime>16</TotalTime>
  <ScaleCrop>false</ScaleCrop>
  <LinksUpToDate>false</LinksUpToDate>
  <CharactersWithSpaces>903</CharactersWithSpaces>
  <Application>WPS Office_11.8.2.11851_F1E327BC-269C-435d-A152-05C5408002CA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2023-08-09T00:59:00Z</dcterms:created>
  <dc:creator>lenovo</dc:creator>
  <cp:lastModifiedBy>罗海媚</cp:lastModifiedBy>
  <cp:lastPrinted>2025-02-28T17:18:00Z</cp:lastPrinted>
  <dcterms:modified xsi:type="dcterms:W3CDTF">2025-02-28T15:45:02Z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D25F23AF06634A76827BD8FBF87F2BBB</vt:lpwstr>
  </property>
</Properties>
</file>