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福田英才荟宣传思想文化人才（新闻领域）</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支持申请指南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eastAsia" w:ascii="楷体_GB2312" w:hAnsi="楷体_GB2312" w:eastAsia="楷体_GB2312" w:cs="楷体_GB2312"/>
          <w:i w:val="0"/>
          <w:iCs w:val="0"/>
          <w:caps w:val="0"/>
          <w:color w:val="auto"/>
          <w:spacing w:val="0"/>
          <w:sz w:val="32"/>
          <w:szCs w:val="32"/>
          <w:shd w:val="clear" w:fill="FFFFFF"/>
          <w:lang w:eastAsia="zh-CN"/>
        </w:rPr>
      </w:pPr>
      <w:r>
        <w:rPr>
          <w:rFonts w:hint="eastAsia" w:ascii="楷体_GB2312" w:hAnsi="楷体_GB2312" w:eastAsia="楷体_GB2312" w:cs="楷体_GB2312"/>
          <w:i w:val="0"/>
          <w:iCs w:val="0"/>
          <w:caps w:val="0"/>
          <w:color w:val="auto"/>
          <w:spacing w:val="0"/>
          <w:sz w:val="32"/>
          <w:szCs w:val="32"/>
          <w:shd w:val="clear" w:fill="FFFFFF"/>
          <w:lang w:eastAsia="zh-CN"/>
        </w:rPr>
        <w:t>（征求意见稿）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一、编制依据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《关于实施福田英才荟政策的若干措施（2025）》</w:t>
      </w:r>
      <w:r>
        <w:rPr>
          <w:rFonts w:hint="eastAsia" w:ascii="仿宋_GB2312" w:hAnsi="仿宋_GB2312" w:eastAsia="仿宋_GB2312"/>
          <w:sz w:val="32"/>
          <w:szCs w:val="32"/>
          <w:lang w:eastAsia="zh-CN"/>
        </w:rPr>
        <w:t>及</w:t>
      </w:r>
      <w:r>
        <w:rPr>
          <w:rFonts w:hint="eastAsia" w:ascii="仿宋_GB2312" w:hAnsi="仿宋_GB2312" w:eastAsia="仿宋_GB2312"/>
          <w:sz w:val="32"/>
          <w:szCs w:val="32"/>
        </w:rPr>
        <w:t>《福田区重点行业人才支持与认定办法》。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二、政策内容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宣传思想文化人才支持。对于文化艺术、哲学社会科学、新闻出版等领域人才，按照增量人才和存量人才并重，管理人才与专业技术人才兼顾的原则，依照个人资格条件与业务水平，给予不超过100万元的资金支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三、申报对象及条件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color w:val="auto"/>
          <w:sz w:val="32"/>
          <w:szCs w:val="32"/>
          <w:highlight w:val="none"/>
          <w:u w:val="none"/>
          <w:lang w:eastAsia="zh-CN"/>
        </w:rPr>
        <w:t>申报</w:t>
      </w:r>
      <w:r>
        <w:rPr>
          <w:rFonts w:hint="eastAsia" w:ascii="仿宋_GB2312" w:hAnsi="仿宋_GB2312" w:eastAsia="仿宋_GB2312" w:cs="仿宋_GB2312"/>
          <w:color w:val="auto"/>
          <w:sz w:val="32"/>
          <w:szCs w:val="32"/>
          <w:highlight w:val="none"/>
          <w:u w:val="none"/>
        </w:rPr>
        <w:t>人</w:t>
      </w:r>
      <w:r>
        <w:rPr>
          <w:rFonts w:hint="eastAsia" w:ascii="仿宋_GB2312" w:hAnsi="仿宋_GB2312" w:eastAsia="仿宋_GB2312" w:cs="仿宋_GB2312"/>
          <w:color w:val="auto"/>
          <w:sz w:val="32"/>
          <w:szCs w:val="32"/>
          <w:highlight w:val="none"/>
          <w:u w:val="none"/>
          <w:lang w:eastAsia="zh-CN"/>
        </w:rPr>
        <w:t>申报支持</w:t>
      </w:r>
      <w:r>
        <w:rPr>
          <w:rFonts w:hint="eastAsia" w:ascii="仿宋_GB2312" w:hAnsi="仿宋_GB2312" w:eastAsia="仿宋_GB2312" w:cs="仿宋_GB2312"/>
          <w:color w:val="auto"/>
          <w:sz w:val="32"/>
          <w:szCs w:val="32"/>
          <w:highlight w:val="none"/>
          <w:u w:val="none"/>
        </w:rPr>
        <w:t>时，须同时满足以下条件：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sz w:val="32"/>
          <w:szCs w:val="40"/>
          <w:highlight w:val="yellow"/>
          <w:u w:val="none"/>
          <w:lang w:val="en-US" w:eastAsia="zh-CN"/>
        </w:rPr>
      </w:pPr>
      <w:r>
        <w:rPr>
          <w:rFonts w:hint="eastAsia" w:ascii="楷体_GB2312" w:hAnsi="楷体_GB2312" w:eastAsia="楷体_GB2312" w:cs="楷体_GB2312"/>
          <w:b w:val="0"/>
          <w:bCs w:val="0"/>
          <w:sz w:val="32"/>
          <w:szCs w:val="40"/>
          <w:highlight w:val="none"/>
          <w:u w:val="none"/>
          <w:lang w:val="en-US" w:eastAsia="zh-CN"/>
        </w:rPr>
        <w:t>（一）新闻传播领军人才</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40"/>
          <w:u w:val="none"/>
          <w:lang w:val="en-US" w:eastAsia="zh-CN"/>
        </w:rPr>
      </w:pPr>
      <w:r>
        <w:rPr>
          <w:rFonts w:hint="eastAsia" w:ascii="仿宋_GB2312" w:hAnsi="仿宋_GB2312" w:eastAsia="仿宋_GB2312" w:cs="仿宋_GB2312"/>
          <w:b w:val="0"/>
          <w:bCs w:val="0"/>
          <w:sz w:val="32"/>
          <w:szCs w:val="40"/>
          <w:u w:val="none"/>
          <w:lang w:val="en-US" w:eastAsia="zh-CN"/>
        </w:rPr>
        <w:t>申报人应取得以下荣誉或称号之一：</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40"/>
          <w:u w:val="none"/>
          <w:lang w:val="en-US" w:eastAsia="zh-CN"/>
        </w:rPr>
      </w:pPr>
      <w:r>
        <w:rPr>
          <w:rFonts w:hint="eastAsia" w:ascii="仿宋_GB2312" w:hAnsi="仿宋_GB2312" w:eastAsia="仿宋_GB2312" w:cs="仿宋_GB2312"/>
          <w:b w:val="0"/>
          <w:bCs w:val="0"/>
          <w:sz w:val="32"/>
          <w:szCs w:val="40"/>
          <w:u w:val="none"/>
          <w:lang w:val="en-US" w:eastAsia="zh-CN"/>
        </w:rPr>
        <w:t>“长江韬奋奖”</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40"/>
          <w:u w:val="none"/>
          <w:lang w:val="en-US" w:eastAsia="zh-CN"/>
        </w:rPr>
      </w:pPr>
      <w:r>
        <w:rPr>
          <w:rFonts w:hint="eastAsia" w:ascii="仿宋_GB2312" w:hAnsi="仿宋_GB2312" w:eastAsia="仿宋_GB2312" w:cs="仿宋_GB2312"/>
          <w:b w:val="0"/>
          <w:bCs w:val="0"/>
          <w:sz w:val="32"/>
          <w:szCs w:val="40"/>
          <w:u w:val="none"/>
          <w:lang w:val="en-US" w:eastAsia="zh-CN"/>
        </w:rPr>
        <w:t>中宣部文化名家暨“四个一批”人才</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40"/>
          <w:u w:val="none"/>
          <w:lang w:val="en-US" w:eastAsia="zh-CN"/>
        </w:rPr>
      </w:pPr>
      <w:r>
        <w:rPr>
          <w:rFonts w:hint="eastAsia" w:ascii="仿宋_GB2312" w:hAnsi="仿宋_GB2312" w:eastAsia="仿宋_GB2312" w:cs="仿宋_GB2312"/>
          <w:b w:val="0"/>
          <w:bCs w:val="0"/>
          <w:sz w:val="32"/>
          <w:szCs w:val="40"/>
          <w:u w:val="none"/>
          <w:lang w:val="en-US" w:eastAsia="zh-CN"/>
        </w:rPr>
        <w:t>全国新闻出版行业领军人才</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40"/>
          <w:u w:val="none"/>
          <w:lang w:val="en-US" w:eastAsia="zh-CN"/>
        </w:rPr>
      </w:pPr>
      <w:r>
        <w:rPr>
          <w:rFonts w:hint="eastAsia" w:ascii="仿宋_GB2312" w:hAnsi="仿宋_GB2312" w:eastAsia="仿宋_GB2312" w:cs="仿宋_GB2312"/>
          <w:b w:val="0"/>
          <w:bCs w:val="0"/>
          <w:sz w:val="32"/>
          <w:szCs w:val="40"/>
          <w:u w:val="none"/>
          <w:lang w:val="en-US" w:eastAsia="zh-CN"/>
        </w:rPr>
        <w:t>全国广播电视和</w:t>
      </w:r>
      <w:bookmarkStart w:id="2" w:name="_GoBack"/>
      <w:bookmarkEnd w:id="2"/>
      <w:r>
        <w:rPr>
          <w:rFonts w:hint="eastAsia" w:ascii="仿宋_GB2312" w:hAnsi="仿宋_GB2312" w:eastAsia="仿宋_GB2312" w:cs="仿宋_GB2312"/>
          <w:b w:val="0"/>
          <w:bCs w:val="0"/>
          <w:sz w:val="32"/>
          <w:szCs w:val="40"/>
          <w:u w:val="none"/>
          <w:lang w:val="en-US" w:eastAsia="zh-CN"/>
        </w:rPr>
        <w:t>网络视听行业领军人才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b w:val="0"/>
          <w:bCs w:val="0"/>
          <w:sz w:val="32"/>
          <w:szCs w:val="40"/>
          <w:highlight w:val="none"/>
          <w:u w:val="none"/>
          <w:lang w:val="en-US" w:eastAsia="zh-CN"/>
        </w:rPr>
      </w:pPr>
      <w:r>
        <w:rPr>
          <w:rFonts w:hint="eastAsia" w:ascii="仿宋_GB2312" w:hAnsi="仿宋_GB2312" w:eastAsia="仿宋_GB2312" w:cs="仿宋_GB2312"/>
          <w:b w:val="0"/>
          <w:bCs w:val="0"/>
          <w:sz w:val="32"/>
          <w:szCs w:val="40"/>
          <w:highlight w:val="none"/>
          <w:u w:val="none"/>
          <w:lang w:val="en-US" w:eastAsia="zh-CN"/>
        </w:rPr>
        <w:t>2.申报人在申报时已取得福田户籍；</w:t>
      </w:r>
    </w:p>
    <w:p>
      <w:pPr>
        <w:pStyle w:val="4"/>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b w:val="0"/>
          <w:bCs w:val="0"/>
          <w:color w:val="auto"/>
          <w:sz w:val="32"/>
          <w:szCs w:val="40"/>
          <w:u w:val="none"/>
          <w:lang w:val="en-US" w:eastAsia="zh-CN"/>
        </w:rPr>
      </w:pPr>
      <w:r>
        <w:rPr>
          <w:rFonts w:hint="eastAsia" w:ascii="仿宋_GB2312" w:hAnsi="仿宋_GB2312" w:eastAsia="仿宋_GB2312" w:cs="仿宋_GB2312"/>
          <w:b w:val="0"/>
          <w:bCs w:val="0"/>
          <w:color w:val="auto"/>
          <w:sz w:val="32"/>
          <w:szCs w:val="40"/>
          <w:u w:val="none"/>
          <w:lang w:val="en-US" w:eastAsia="zh-CN"/>
        </w:rPr>
        <w:t>3.申报人在申报期间未被撤销相关荣誉资格；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b w:val="0"/>
          <w:bCs w:val="0"/>
          <w:color w:val="0000FF"/>
          <w:sz w:val="32"/>
          <w:szCs w:val="40"/>
          <w:highlight w:val="none"/>
          <w:u w:val="none"/>
          <w:lang w:val="en-US" w:eastAsia="zh-CN"/>
        </w:rPr>
      </w:pPr>
      <w:r>
        <w:rPr>
          <w:rFonts w:hint="eastAsia" w:ascii="仿宋_GB2312" w:hAnsi="仿宋_GB2312" w:eastAsia="仿宋_GB2312" w:cs="仿宋_GB2312"/>
          <w:sz w:val="32"/>
          <w:szCs w:val="40"/>
          <w:highlight w:val="none"/>
          <w:lang w:val="en-US" w:eastAsia="zh-CN"/>
        </w:rPr>
        <w:t>4.申报人未根据该成就获得同级财政资金支持。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sz w:val="32"/>
          <w:szCs w:val="40"/>
          <w:highlight w:val="none"/>
          <w:u w:val="none"/>
          <w:lang w:val="en-US" w:eastAsia="zh-CN"/>
        </w:rPr>
      </w:pPr>
      <w:r>
        <w:rPr>
          <w:rFonts w:hint="eastAsia" w:ascii="楷体_GB2312" w:hAnsi="楷体_GB2312" w:eastAsia="楷体_GB2312" w:cs="楷体_GB2312"/>
          <w:b w:val="0"/>
          <w:bCs w:val="0"/>
          <w:sz w:val="32"/>
          <w:szCs w:val="40"/>
          <w:highlight w:val="none"/>
          <w:u w:val="none"/>
          <w:lang w:val="en-US" w:eastAsia="zh-CN"/>
        </w:rPr>
        <w:t>（二）</w:t>
      </w:r>
      <w:r>
        <w:rPr>
          <w:rFonts w:hint="default" w:ascii="楷体_GB2312" w:hAnsi="楷体_GB2312" w:eastAsia="楷体_GB2312" w:cs="楷体_GB2312"/>
          <w:b w:val="0"/>
          <w:bCs w:val="0"/>
          <w:sz w:val="32"/>
          <w:szCs w:val="40"/>
          <w:highlight w:val="none"/>
          <w:u w:val="none"/>
          <w:lang w:val="en" w:eastAsia="zh-CN"/>
        </w:rPr>
        <w:t>新媒体视听</w:t>
      </w:r>
      <w:r>
        <w:rPr>
          <w:rFonts w:hint="eastAsia" w:ascii="楷体_GB2312" w:hAnsi="楷体_GB2312" w:eastAsia="楷体_GB2312" w:cs="楷体_GB2312"/>
          <w:b w:val="0"/>
          <w:bCs w:val="0"/>
          <w:sz w:val="32"/>
          <w:szCs w:val="40"/>
          <w:highlight w:val="none"/>
          <w:u w:val="none"/>
          <w:lang w:val="en-US" w:eastAsia="zh-CN"/>
        </w:rPr>
        <w:t>拔尖人才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40"/>
          <w:u w:val="none"/>
          <w:lang w:val="en-US" w:eastAsia="zh-CN"/>
        </w:rPr>
      </w:pPr>
      <w:r>
        <w:rPr>
          <w:rFonts w:hint="eastAsia" w:ascii="仿宋_GB2312" w:hAnsi="仿宋_GB2312" w:eastAsia="仿宋_GB2312" w:cs="仿宋_GB2312"/>
          <w:b w:val="0"/>
          <w:bCs w:val="0"/>
          <w:sz w:val="32"/>
          <w:szCs w:val="40"/>
          <w:u w:val="none"/>
          <w:lang w:val="en-US" w:eastAsia="zh-CN"/>
        </w:rPr>
        <w:t>1.申报人应取得以下成就之一：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40"/>
          <w:u w:val="none"/>
          <w:lang w:val="en-US" w:eastAsia="zh-CN"/>
        </w:rPr>
      </w:pPr>
      <w:r>
        <w:rPr>
          <w:rFonts w:hint="eastAsia" w:ascii="仿宋_GB2312" w:hAnsi="仿宋_GB2312" w:eastAsia="仿宋_GB2312" w:cs="仿宋_GB2312"/>
          <w:b w:val="0"/>
          <w:bCs w:val="0"/>
          <w:sz w:val="32"/>
          <w:szCs w:val="40"/>
          <w:u w:val="none"/>
          <w:lang w:val="en-US" w:eastAsia="zh-CN"/>
        </w:rPr>
        <w:t>（1）单个新媒体平台粉丝数超过300万，近两年内获得平台年度综合奖项；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40"/>
          <w:u w:val="none"/>
          <w:lang w:val="en-US" w:eastAsia="zh-CN"/>
        </w:rPr>
      </w:pPr>
      <w:r>
        <w:rPr>
          <w:rFonts w:hint="eastAsia" w:ascii="仿宋_GB2312" w:hAnsi="仿宋_GB2312" w:eastAsia="仿宋_GB2312" w:cs="仿宋_GB2312"/>
          <w:b w:val="0"/>
          <w:bCs w:val="0"/>
          <w:sz w:val="32"/>
          <w:szCs w:val="40"/>
          <w:u w:val="none"/>
          <w:lang w:val="en-US" w:eastAsia="zh-CN"/>
        </w:rPr>
        <w:t>（2）单个新媒体平台粉丝数超过100万，近一年内获得平台垂类领域奖项或进入主流第三方数据分析机构发布的各平台年度垂类达人影响力榜单。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cs="仿宋_GB2312" w:eastAsiaTheme="minorEastAsia"/>
          <w:b w:val="0"/>
          <w:bCs w:val="0"/>
          <w:sz w:val="32"/>
          <w:szCs w:val="40"/>
          <w:u w:val="none"/>
          <w:lang w:val="en-US" w:eastAsia="zh-CN"/>
        </w:rPr>
      </w:pPr>
      <w:r>
        <w:rPr>
          <w:rFonts w:hint="eastAsia" w:ascii="仿宋_GB2312" w:hAnsi="仿宋_GB2312" w:eastAsia="仿宋_GB2312" w:cs="仿宋_GB2312"/>
          <w:b w:val="0"/>
          <w:bCs w:val="0"/>
          <w:sz w:val="32"/>
          <w:szCs w:val="40"/>
          <w:u w:val="none"/>
          <w:lang w:val="en-US" w:eastAsia="zh-CN"/>
        </w:rPr>
        <w:t>2.申报人须在福田区从事互联网传播工作，</w:t>
      </w:r>
      <w:r>
        <w:rPr>
          <w:rFonts w:hint="eastAsia" w:ascii="仿宋_GB2312" w:hAnsi="仿宋_GB2312" w:eastAsia="仿宋_GB2312" w:cs="仿宋_GB2312"/>
          <w:b w:val="0"/>
          <w:bCs w:val="0"/>
          <w:color w:val="auto"/>
          <w:sz w:val="32"/>
          <w:szCs w:val="40"/>
          <w:u w:val="none"/>
          <w:lang w:val="en-US" w:eastAsia="zh-CN"/>
        </w:rPr>
        <w:t>近2年内与区委宣传部合作开展城区营销宣传推广项目不少于2次</w:t>
      </w:r>
      <w:r>
        <w:rPr>
          <w:rFonts w:hint="eastAsia" w:ascii="仿宋_GB2312" w:hAnsi="仿宋_GB2312" w:eastAsia="仿宋_GB2312" w:cs="仿宋_GB2312"/>
          <w:b w:val="0"/>
          <w:bCs w:val="0"/>
          <w:sz w:val="32"/>
          <w:szCs w:val="40"/>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40"/>
          <w:u w:val="none"/>
          <w:lang w:val="en-US" w:eastAsia="zh-CN"/>
        </w:rPr>
      </w:pPr>
      <w:r>
        <w:rPr>
          <w:rFonts w:hint="eastAsia" w:ascii="仿宋_GB2312" w:hAnsi="仿宋_GB2312" w:eastAsia="仿宋_GB2312" w:cs="仿宋_GB2312"/>
          <w:b w:val="0"/>
          <w:bCs w:val="0"/>
          <w:sz w:val="32"/>
          <w:szCs w:val="40"/>
          <w:u w:val="none"/>
          <w:lang w:val="en-US" w:eastAsia="zh-CN"/>
        </w:rPr>
        <w:t>3.申报人所在机构须具有独立法人资格，注册登记、税务关系在福田区，或近6个月内在福田区注册经营实体（以申报日为截止日往前追溯）；</w:t>
      </w:r>
    </w:p>
    <w:p>
      <w:pPr>
        <w:pStyle w:val="4"/>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b w:val="0"/>
          <w:bCs w:val="0"/>
          <w:sz w:val="32"/>
          <w:szCs w:val="40"/>
          <w:u w:val="none"/>
          <w:lang w:val="en-US" w:eastAsia="zh-CN"/>
        </w:rPr>
      </w:pPr>
      <w:r>
        <w:rPr>
          <w:rFonts w:hint="eastAsia" w:ascii="仿宋_GB2312" w:hAnsi="仿宋_GB2312" w:eastAsia="仿宋_GB2312" w:cs="仿宋_GB2312"/>
          <w:b w:val="0"/>
          <w:bCs w:val="0"/>
          <w:sz w:val="32"/>
          <w:szCs w:val="40"/>
          <w:u w:val="none"/>
          <w:lang w:val="en-US" w:eastAsia="zh-CN"/>
        </w:rPr>
        <w:t>4.申报人须为所在机构中负责新媒体平台账号运营的核心角色，并成为品牌人格化代表；</w:t>
      </w:r>
    </w:p>
    <w:p>
      <w:pPr>
        <w:pStyle w:val="4"/>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b w:val="0"/>
          <w:bCs w:val="0"/>
          <w:color w:val="auto"/>
          <w:sz w:val="32"/>
          <w:szCs w:val="40"/>
          <w:u w:val="none"/>
          <w:lang w:val="en-US" w:eastAsia="zh-CN"/>
        </w:rPr>
      </w:pPr>
      <w:r>
        <w:rPr>
          <w:rFonts w:hint="eastAsia" w:ascii="仿宋_GB2312" w:hAnsi="仿宋_GB2312" w:eastAsia="仿宋_GB2312" w:cs="仿宋_GB2312"/>
          <w:b w:val="0"/>
          <w:bCs w:val="0"/>
          <w:color w:val="auto"/>
          <w:sz w:val="32"/>
          <w:szCs w:val="40"/>
          <w:u w:val="none"/>
          <w:lang w:val="en-US" w:eastAsia="zh-CN"/>
        </w:rPr>
        <w:t>5.申报人在互联网平台上发布的所有内容，须严格遵守《网络信息内容生态治理规定》要求，不得含有淫秽色情、暴力恐怖、赌博诈骗等违法违规内容。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四、支持事项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（一）资金支持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符合条件的新闻与传播人才，可根据所获成就类别申请资金支持。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highlight w:val="none"/>
          <w:lang w:val="en-US" w:eastAsia="zh-CN"/>
        </w:rPr>
      </w:pPr>
      <w:r>
        <w:rPr>
          <w:rFonts w:hint="eastAsia" w:ascii="仿宋_GB2312" w:hAnsi="仿宋_GB2312" w:eastAsia="仿宋_GB2312" w:cs="仿宋_GB2312"/>
          <w:sz w:val="32"/>
          <w:szCs w:val="40"/>
          <w:highlight w:val="none"/>
          <w:u w:val="none"/>
          <w:lang w:val="en-US" w:eastAsia="zh-CN"/>
        </w:rPr>
        <w:t>1.新闻传播领军人才</w:t>
      </w:r>
    </w:p>
    <w:tbl>
      <w:tblPr>
        <w:tblStyle w:val="9"/>
        <w:tblW w:w="9049"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4" w:type="dxa"/>
            <w:vAlign w:val="center"/>
          </w:tcPr>
          <w:p>
            <w:pPr>
              <w:pStyle w:val="11"/>
              <w:keepNext w:val="0"/>
              <w:keepLines w:val="0"/>
              <w:pageBreakBefore w:val="0"/>
              <w:widowControl w:val="0"/>
              <w:kinsoku/>
              <w:wordWrap/>
              <w:overflowPunct/>
              <w:topLinePunct w:val="0"/>
              <w:autoSpaceDE/>
              <w:autoSpaceDN/>
              <w:bidi w:val="0"/>
              <w:adjustRightInd/>
              <w:snapToGrid/>
              <w:spacing w:line="579" w:lineRule="exact"/>
              <w:ind w:right="0" w:rightChars="0" w:firstLine="0"/>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取得成就类别</w:t>
            </w:r>
          </w:p>
        </w:tc>
        <w:tc>
          <w:tcPr>
            <w:tcW w:w="2055"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right="0" w:rightChars="0" w:firstLine="0"/>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支持金额(万元)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94" w:type="dxa"/>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5" w:leftChars="50" w:right="210" w:rightChars="100" w:firstLine="0" w:firstLineChars="0"/>
              <w:jc w:val="both"/>
              <w:textAlignment w:val="auto"/>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cstheme="minorEastAsia"/>
                <w:snapToGrid w:val="0"/>
                <w:color w:val="auto"/>
                <w:kern w:val="0"/>
                <w:sz w:val="24"/>
                <w:szCs w:val="24"/>
                <w:highlight w:val="none"/>
                <w:lang w:eastAsia="zh-CN"/>
              </w:rPr>
              <w:t>“长江韬奋奖”获得者</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heme="minorEastAsia" w:hAnsiTheme="minorEastAsia" w:eastAsiaTheme="minorEastAsia" w:cstheme="minorEastAsia"/>
                <w:snapToGrid w:val="0"/>
                <w:color w:val="auto"/>
                <w:kern w:val="0"/>
                <w:sz w:val="24"/>
                <w:szCs w:val="24"/>
                <w:lang w:val="en-US"/>
              </w:rPr>
            </w:pPr>
            <w:r>
              <w:rPr>
                <w:rFonts w:hint="eastAsia" w:asciiTheme="minorEastAsia" w:hAnsiTheme="minorEastAsia" w:cstheme="minorEastAsia"/>
                <w:snapToGrid w:val="0"/>
                <w:color w:val="auto"/>
                <w:kern w:val="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94" w:type="dxa"/>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5" w:leftChars="50" w:right="210" w:rightChars="100" w:firstLine="0" w:firstLineChars="0"/>
              <w:jc w:val="both"/>
              <w:textAlignment w:val="auto"/>
              <w:rPr>
                <w:rFonts w:hint="eastAsia" w:asciiTheme="minorEastAsia" w:hAnsiTheme="minorEastAsia" w:cstheme="minorEastAsia"/>
                <w:snapToGrid w:val="0"/>
                <w:color w:val="auto"/>
                <w:kern w:val="0"/>
                <w:sz w:val="24"/>
                <w:szCs w:val="24"/>
                <w:highlight w:val="none"/>
                <w:lang w:eastAsia="zh-CN"/>
              </w:rPr>
            </w:pPr>
            <w:bookmarkStart w:id="0" w:name="OLE_LINK3"/>
            <w:r>
              <w:rPr>
                <w:rFonts w:hint="eastAsia" w:asciiTheme="minorEastAsia" w:hAnsiTheme="minorEastAsia" w:cstheme="minorEastAsia"/>
                <w:snapToGrid w:val="0"/>
                <w:color w:val="auto"/>
                <w:kern w:val="0"/>
                <w:sz w:val="24"/>
                <w:szCs w:val="24"/>
                <w:highlight w:val="none"/>
                <w:lang w:eastAsia="zh-CN"/>
              </w:rPr>
              <w:t>中宣部文化名家暨“四个一批”人才</w:t>
            </w:r>
            <w:bookmarkEnd w:id="0"/>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heme="minorEastAsia" w:hAnsiTheme="minorEastAsia" w:cstheme="minorEastAsia"/>
                <w:snapToGrid w:val="0"/>
                <w:color w:val="auto"/>
                <w:kern w:val="0"/>
                <w:sz w:val="24"/>
                <w:szCs w:val="24"/>
                <w:lang w:val="en-US" w:eastAsia="zh-CN"/>
              </w:rPr>
            </w:pPr>
            <w:r>
              <w:rPr>
                <w:rFonts w:hint="eastAsia" w:asciiTheme="minorEastAsia" w:hAnsiTheme="minorEastAsia" w:cstheme="minorEastAsia"/>
                <w:snapToGrid w:val="0"/>
                <w:color w:val="auto"/>
                <w:kern w:val="0"/>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94" w:type="dxa"/>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5" w:leftChars="50" w:right="210" w:rightChars="100" w:firstLine="0" w:firstLineChars="0"/>
              <w:jc w:val="both"/>
              <w:textAlignment w:val="auto"/>
              <w:rPr>
                <w:rFonts w:hint="eastAsia" w:asciiTheme="minorEastAsia" w:hAnsiTheme="minorEastAsia" w:cstheme="minorEastAsia"/>
                <w:snapToGrid w:val="0"/>
                <w:color w:val="auto"/>
                <w:kern w:val="0"/>
                <w:sz w:val="24"/>
                <w:szCs w:val="24"/>
                <w:highlight w:val="none"/>
                <w:lang w:eastAsia="zh-CN"/>
              </w:rPr>
            </w:pPr>
            <w:r>
              <w:rPr>
                <w:rFonts w:hint="eastAsia" w:asciiTheme="minorEastAsia" w:hAnsiTheme="minorEastAsia" w:cstheme="minorEastAsia"/>
                <w:snapToGrid w:val="0"/>
                <w:color w:val="auto"/>
                <w:kern w:val="0"/>
                <w:sz w:val="24"/>
                <w:szCs w:val="24"/>
                <w:highlight w:val="none"/>
                <w:lang w:eastAsia="zh-CN"/>
              </w:rPr>
              <w:t>全国新闻出版行业领军人才</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heme="minorEastAsia" w:hAnsiTheme="minorEastAsia" w:cstheme="minorEastAsia"/>
                <w:snapToGrid w:val="0"/>
                <w:color w:val="auto"/>
                <w:kern w:val="0"/>
                <w:sz w:val="24"/>
                <w:szCs w:val="24"/>
                <w:lang w:val="en-US" w:eastAsia="zh-CN"/>
              </w:rPr>
            </w:pPr>
            <w:r>
              <w:rPr>
                <w:rFonts w:hint="eastAsia" w:asciiTheme="minorEastAsia" w:hAnsiTheme="minorEastAsia" w:cstheme="minorEastAsia"/>
                <w:snapToGrid w:val="0"/>
                <w:color w:val="auto"/>
                <w:kern w:val="0"/>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94" w:type="dxa"/>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5" w:leftChars="50" w:right="210" w:rightChars="100" w:firstLine="0" w:firstLineChars="0"/>
              <w:jc w:val="both"/>
              <w:textAlignment w:val="auto"/>
              <w:rPr>
                <w:rFonts w:hint="eastAsia" w:asciiTheme="minorEastAsia" w:hAnsiTheme="minorEastAsia" w:cstheme="minorEastAsia"/>
                <w:snapToGrid w:val="0"/>
                <w:color w:val="auto"/>
                <w:kern w:val="0"/>
                <w:sz w:val="24"/>
                <w:szCs w:val="24"/>
                <w:highlight w:val="none"/>
                <w:lang w:eastAsia="zh-CN"/>
              </w:rPr>
            </w:pPr>
            <w:r>
              <w:rPr>
                <w:rFonts w:hint="eastAsia" w:asciiTheme="minorEastAsia" w:hAnsiTheme="minorEastAsia" w:cstheme="minorEastAsia"/>
                <w:snapToGrid w:val="0"/>
                <w:color w:val="auto"/>
                <w:kern w:val="0"/>
                <w:sz w:val="24"/>
                <w:szCs w:val="24"/>
                <w:highlight w:val="none"/>
                <w:lang w:eastAsia="zh-CN"/>
              </w:rPr>
              <w:t>全国广播电视和网络视听行业领军人才</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heme="minorEastAsia" w:hAnsiTheme="minorEastAsia" w:cstheme="minorEastAsia"/>
                <w:snapToGrid w:val="0"/>
                <w:color w:val="auto"/>
                <w:kern w:val="0"/>
                <w:sz w:val="24"/>
                <w:szCs w:val="24"/>
                <w:lang w:val="en-US" w:eastAsia="zh-CN"/>
              </w:rPr>
            </w:pPr>
            <w:r>
              <w:rPr>
                <w:rFonts w:hint="eastAsia" w:asciiTheme="minorEastAsia" w:hAnsiTheme="minorEastAsia" w:cstheme="minorEastAsia"/>
                <w:snapToGrid w:val="0"/>
                <w:color w:val="auto"/>
                <w:kern w:val="0"/>
                <w:sz w:val="24"/>
                <w:szCs w:val="24"/>
                <w:lang w:val="en-US" w:eastAsia="zh-CN"/>
              </w:rPr>
              <w:t>50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highlight w:val="none"/>
          <w:lang w:val="en-US" w:eastAsia="zh-CN"/>
        </w:rPr>
      </w:pPr>
      <w:r>
        <w:rPr>
          <w:rFonts w:hint="eastAsia" w:ascii="仿宋_GB2312" w:hAnsi="仿宋_GB2312" w:eastAsia="仿宋_GB2312" w:cs="仿宋_GB2312"/>
          <w:sz w:val="32"/>
          <w:szCs w:val="40"/>
          <w:highlight w:val="none"/>
          <w:u w:val="none"/>
          <w:lang w:val="en-US" w:eastAsia="zh-CN"/>
        </w:rPr>
        <w:t>2.</w:t>
      </w:r>
      <w:r>
        <w:rPr>
          <w:rFonts w:hint="default" w:ascii="仿宋_GB2312" w:hAnsi="仿宋_GB2312" w:eastAsia="仿宋_GB2312" w:cs="仿宋_GB2312"/>
          <w:sz w:val="32"/>
          <w:szCs w:val="40"/>
          <w:highlight w:val="none"/>
          <w:u w:val="none"/>
          <w:lang w:val="en" w:eastAsia="zh-CN"/>
        </w:rPr>
        <w:t>新媒体视听</w:t>
      </w:r>
      <w:r>
        <w:rPr>
          <w:rFonts w:hint="eastAsia" w:ascii="仿宋_GB2312" w:hAnsi="仿宋_GB2312" w:eastAsia="仿宋_GB2312" w:cs="仿宋_GB2312"/>
          <w:sz w:val="32"/>
          <w:szCs w:val="40"/>
          <w:highlight w:val="none"/>
          <w:u w:val="none"/>
          <w:lang w:val="en-US" w:eastAsia="zh-CN"/>
        </w:rPr>
        <w:t>拔尖人才</w:t>
      </w:r>
    </w:p>
    <w:tbl>
      <w:tblPr>
        <w:tblStyle w:val="9"/>
        <w:tblW w:w="9049"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4" w:type="dxa"/>
            <w:vAlign w:val="center"/>
          </w:tcPr>
          <w:p>
            <w:pPr>
              <w:pStyle w:val="11"/>
              <w:keepNext w:val="0"/>
              <w:keepLines w:val="0"/>
              <w:pageBreakBefore w:val="0"/>
              <w:widowControl w:val="0"/>
              <w:kinsoku/>
              <w:wordWrap/>
              <w:overflowPunct/>
              <w:topLinePunct w:val="0"/>
              <w:autoSpaceDE/>
              <w:autoSpaceDN/>
              <w:bidi w:val="0"/>
              <w:adjustRightInd/>
              <w:snapToGrid/>
              <w:spacing w:line="579" w:lineRule="exact"/>
              <w:ind w:right="0" w:rightChars="0" w:firstLine="0"/>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取得成就类别</w:t>
            </w:r>
          </w:p>
        </w:tc>
        <w:tc>
          <w:tcPr>
            <w:tcW w:w="2055"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right="0" w:rightChars="0" w:firstLine="0"/>
              <w:jc w:val="center"/>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支持金额(万元)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6994" w:type="dxa"/>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5" w:leftChars="50" w:right="210" w:rightChars="100" w:firstLine="0" w:firstLineChars="0"/>
              <w:jc w:val="both"/>
              <w:textAlignment w:val="auto"/>
              <w:rPr>
                <w:rFonts w:hint="eastAsia" w:asciiTheme="minorEastAsia" w:hAnsiTheme="minorEastAsia" w:cstheme="minorEastAsia"/>
                <w:snapToGrid w:val="0"/>
                <w:color w:val="auto"/>
                <w:kern w:val="0"/>
                <w:sz w:val="24"/>
                <w:szCs w:val="24"/>
                <w:highlight w:val="none"/>
                <w:lang w:eastAsia="zh-CN"/>
              </w:rPr>
            </w:pPr>
            <w:r>
              <w:rPr>
                <w:rFonts w:hint="eastAsia" w:asciiTheme="minorEastAsia" w:hAnsiTheme="minorEastAsia" w:cstheme="minorEastAsia"/>
                <w:snapToGrid w:val="0"/>
                <w:color w:val="auto"/>
                <w:kern w:val="0"/>
                <w:sz w:val="24"/>
                <w:szCs w:val="24"/>
                <w:highlight w:val="none"/>
                <w:lang w:val="en-US" w:eastAsia="zh-CN"/>
              </w:rPr>
              <w:t>单个新媒体平台粉丝数超过300万，近两年内获得平台年度综合奖项，如哔哩哔哩“百大UP主”、小红书“熟人300”年度创作者、抖音“年度卓越作者”“年度影响力作者”等。</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heme="minorEastAsia" w:hAnsiTheme="minorEastAsia" w:cstheme="minorEastAsia"/>
                <w:snapToGrid w:val="0"/>
                <w:color w:val="auto"/>
                <w:kern w:val="0"/>
                <w:sz w:val="24"/>
                <w:szCs w:val="24"/>
                <w:highlight w:val="none"/>
                <w:lang w:val="en-US" w:eastAsia="zh-CN"/>
              </w:rPr>
            </w:pPr>
            <w:r>
              <w:rPr>
                <w:rFonts w:hint="eastAsia" w:asciiTheme="minorEastAsia" w:hAnsiTheme="minorEastAsia" w:cstheme="minorEastAsia"/>
                <w:snapToGrid w:val="0"/>
                <w:color w:val="auto"/>
                <w:kern w:val="0"/>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994" w:type="dxa"/>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5" w:leftChars="50" w:right="210" w:rightChars="100" w:firstLine="0" w:firstLineChars="0"/>
              <w:jc w:val="both"/>
              <w:textAlignment w:val="auto"/>
              <w:rPr>
                <w:rFonts w:hint="eastAsia" w:asciiTheme="minorEastAsia" w:hAnsiTheme="minorEastAsia" w:cstheme="minorEastAsia"/>
                <w:snapToGrid w:val="0"/>
                <w:color w:val="auto"/>
                <w:kern w:val="0"/>
                <w:sz w:val="24"/>
                <w:szCs w:val="24"/>
                <w:highlight w:val="none"/>
                <w:lang w:val="en-US" w:eastAsia="zh-CN"/>
              </w:rPr>
            </w:pPr>
            <w:r>
              <w:rPr>
                <w:rFonts w:hint="eastAsia" w:asciiTheme="minorEastAsia" w:hAnsiTheme="minorEastAsia" w:cstheme="minorEastAsia"/>
                <w:snapToGrid w:val="0"/>
                <w:color w:val="auto"/>
                <w:kern w:val="0"/>
                <w:sz w:val="24"/>
                <w:szCs w:val="24"/>
                <w:highlight w:val="none"/>
                <w:lang w:eastAsia="zh-CN"/>
              </w:rPr>
              <w:t>单个新媒体平台粉丝数超过</w:t>
            </w:r>
            <w:r>
              <w:rPr>
                <w:rFonts w:hint="eastAsia" w:asciiTheme="minorEastAsia" w:hAnsiTheme="minorEastAsia" w:cstheme="minorEastAsia"/>
                <w:snapToGrid w:val="0"/>
                <w:color w:val="auto"/>
                <w:kern w:val="0"/>
                <w:sz w:val="24"/>
                <w:szCs w:val="24"/>
                <w:highlight w:val="none"/>
                <w:lang w:val="en-US" w:eastAsia="zh-CN"/>
              </w:rPr>
              <w:t>100万，</w:t>
            </w:r>
            <w:r>
              <w:rPr>
                <w:rFonts w:hint="eastAsia" w:asciiTheme="minorEastAsia" w:hAnsiTheme="minorEastAsia" w:cstheme="minorEastAsia"/>
                <w:snapToGrid w:val="0"/>
                <w:color w:val="auto"/>
                <w:kern w:val="0"/>
                <w:sz w:val="24"/>
                <w:szCs w:val="24"/>
                <w:highlight w:val="none"/>
                <w:lang w:eastAsia="zh-CN"/>
              </w:rPr>
              <w:t>近一年内获得平台垂类领域奖项，或进入新榜、克劳锐、微播易等主流第三方数据分析机构发布的各平台年度垂类达人影响力榜单。</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heme="minorEastAsia" w:hAnsiTheme="minorEastAsia" w:cstheme="minorEastAsia"/>
                <w:snapToGrid w:val="0"/>
                <w:color w:val="auto"/>
                <w:kern w:val="0"/>
                <w:sz w:val="24"/>
                <w:szCs w:val="24"/>
                <w:highlight w:val="none"/>
                <w:lang w:val="en-US" w:eastAsia="zh-CN"/>
              </w:rPr>
            </w:pPr>
            <w:r>
              <w:rPr>
                <w:rFonts w:hint="eastAsia" w:asciiTheme="minorEastAsia" w:hAnsiTheme="minorEastAsia" w:cstheme="minorEastAsia"/>
                <w:snapToGrid w:val="0"/>
                <w:color w:val="auto"/>
                <w:kern w:val="0"/>
                <w:sz w:val="24"/>
                <w:szCs w:val="24"/>
                <w:highlight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sz w:val="32"/>
          <w:szCs w:val="40"/>
          <w:lang w:val="en-US" w:eastAsia="zh-CN"/>
        </w:rPr>
        <w:t>（二）英才认定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按照本申请指南获得的奖金支持数额认定福田英才。</w:t>
      </w:r>
      <w:r>
        <w:rPr>
          <w:rFonts w:hint="eastAsia" w:ascii="仿宋_GB2312" w:hAnsi="仿宋_GB2312" w:eastAsia="仿宋_GB2312" w:cs="仿宋_GB2312"/>
          <w:sz w:val="32"/>
          <w:szCs w:val="40"/>
          <w:lang w:val="en-US" w:eastAsia="zh-CN"/>
        </w:rPr>
        <w:t>单次获得资金支持80万元（含）以上的，可认定为I类福田英才；50万元（含）以上的，可认定为II类福田英才；20万元（含）以上的，可认定为III类福田英才。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40"/>
          <w:lang w:val="en-US" w:eastAsia="zh-CN"/>
        </w:rPr>
        <w:t>五、申报材料</w:t>
      </w:r>
    </w:p>
    <w:p>
      <w:pPr>
        <w:keepNext w:val="0"/>
        <w:keepLines w:val="0"/>
        <w:pageBreakBefore w:val="0"/>
        <w:widowControl w:val="0"/>
        <w:kinsoku/>
        <w:wordWrap/>
        <w:overflowPunct w:val="0"/>
        <w:topLinePunct w:val="0"/>
        <w:autoSpaceDE w:val="0"/>
        <w:autoSpaceDN w:val="0"/>
        <w:bidi w:val="0"/>
        <w:adjustRightInd w:val="0"/>
        <w:snapToGrid w:val="0"/>
        <w:spacing w:line="579" w:lineRule="exact"/>
        <w:rPr>
          <w:rFonts w:hint="eastAsia" w:ascii="楷体_GB2312" w:hAnsi="楷体_GB2312" w:eastAsia="楷体_GB2312" w:cs="楷体_GB2312"/>
          <w:snapToGrid w:val="0"/>
          <w:kern w:val="0"/>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楷体_GB2312" w:hAnsi="楷体_GB2312" w:eastAsia="楷体_GB2312" w:cs="楷体_GB2312"/>
          <w:snapToGrid w:val="0"/>
          <w:kern w:val="0"/>
          <w:sz w:val="32"/>
          <w:szCs w:val="32"/>
          <w:highlight w:val="none"/>
          <w:lang w:val="zh-CN" w:eastAsia="zh-CN"/>
        </w:rPr>
        <w:t>（一）资金支持申请材料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1.《福田英才荟新闻与传播人才支持申请表》（见附件1）；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2.获奖证书复印件（验原件）及其他相关材料；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3.身份证复印件（验原件）、户口本复印件（验原件）；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4.银行卡复印件，手动抄写账号，签名，盖章或按手印；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5.新媒体视听拔尖人才支持申请须额外提供：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（1）所在机构简介，开展业务情况，平台账号粉丝量、影响力等佐证材料，盖章；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（2）申报人是所在机构中负责新媒体平台账号运营核心角色的证明文件，盖章；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（3）申报人所在单位证照（“三证合一”营业执照）；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（4）信用中国“个人信用报告”或“企业信用信息报告”；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（5）无犯罪纪录证明（由户籍所在地或常驻地公安部门出具）；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6.受理部门要求提供的其他资料。</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firstLine="640" w:firstLineChars="200"/>
        <w:textAlignment w:val="auto"/>
        <w:rPr>
          <w:rFonts w:hint="eastAsia" w:ascii="楷体_GB2312" w:hAnsi="楷体_GB2312" w:eastAsia="楷体_GB2312" w:cs="楷体_GB2312"/>
          <w:snapToGrid w:val="0"/>
          <w:kern w:val="0"/>
          <w:sz w:val="32"/>
          <w:szCs w:val="32"/>
          <w:highlight w:val="none"/>
          <w:lang w:val="zh-CN" w:eastAsia="zh-CN"/>
        </w:rPr>
      </w:pPr>
      <w:r>
        <w:rPr>
          <w:rFonts w:hint="eastAsia" w:ascii="楷体_GB2312" w:hAnsi="楷体_GB2312" w:eastAsia="楷体_GB2312" w:cs="楷体_GB2312"/>
          <w:snapToGrid w:val="0"/>
          <w:kern w:val="0"/>
          <w:sz w:val="32"/>
          <w:szCs w:val="32"/>
          <w:highlight w:val="none"/>
          <w:lang w:val="zh-CN" w:eastAsia="zh-CN"/>
        </w:rPr>
        <w:t>（二）福田英才认定申请材料</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firstLine="640" w:firstLineChars="200"/>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eastAsia="zh-CN"/>
        </w:rPr>
        <w:t>福田英才推荐名单信息表（见附件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firstLine="640" w:firstLineChars="200"/>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eastAsia="zh-CN"/>
        </w:rPr>
        <w:t>白底电子证件照片（用于制作英才证）；</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eastAsia="zh-CN"/>
        </w:rPr>
        <w:t>受理部门要求提供的其他资料。</w:t>
      </w:r>
    </w:p>
    <w:p>
      <w:pPr>
        <w:keepNext w:val="0"/>
        <w:keepLines w:val="0"/>
        <w:pageBreakBefore w:val="0"/>
        <w:widowControl w:val="0"/>
        <w:kinsoku/>
        <w:wordWrap/>
        <w:overflowPunct/>
        <w:topLinePunct w:val="0"/>
        <w:autoSpaceDE/>
        <w:autoSpaceDN/>
        <w:bidi w:val="0"/>
        <w:adjustRightInd w:val="0"/>
        <w:snapToGrid w:val="0"/>
        <w:spacing w:before="157" w:beforeLines="50" w:line="579" w:lineRule="exact"/>
        <w:ind w:firstLine="640" w:firstLineChars="200"/>
        <w:textAlignment w:val="auto"/>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lang w:eastAsia="zh-CN"/>
        </w:rPr>
        <w:t>六、办理流程</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楷体_GB2312" w:hAnsi="楷体_GB2312" w:eastAsia="楷体_GB2312" w:cs="楷体_GB2312"/>
          <w:snapToGrid w:val="0"/>
          <w:kern w:val="0"/>
          <w:sz w:val="32"/>
          <w:szCs w:val="32"/>
          <w:lang w:eastAsia="zh-CN"/>
        </w:rPr>
      </w:pPr>
      <w:r>
        <w:rPr>
          <w:rFonts w:hint="eastAsia" w:ascii="楷体_GB2312" w:hAnsi="楷体_GB2312" w:eastAsia="楷体_GB2312" w:cs="楷体_GB2312"/>
          <w:snapToGrid w:val="0"/>
          <w:kern w:val="0"/>
          <w:sz w:val="32"/>
          <w:szCs w:val="32"/>
          <w:lang w:eastAsia="zh-CN"/>
        </w:rPr>
        <w:t>（一）网上申请</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申请人在福田区企业服务平台（https://qfzx.szft.gov.cn）注册、提交申请并上传相关资料。</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lang w:eastAsia="zh-CN"/>
        </w:rPr>
        <w:t>（二）预</w:t>
      </w:r>
      <w:r>
        <w:rPr>
          <w:rFonts w:hint="eastAsia" w:ascii="楷体_GB2312" w:hAnsi="楷体_GB2312" w:eastAsia="楷体_GB2312" w:cs="楷体_GB2312"/>
          <w:snapToGrid w:val="0"/>
          <w:kern w:val="0"/>
          <w:sz w:val="32"/>
          <w:szCs w:val="32"/>
        </w:rPr>
        <w:t>审</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eastAsia="zh-CN"/>
        </w:rPr>
        <w:t>福田区委宣传部根据申请人提交的材料进行预审，就是否符合申报主体资格在5个工作日内作出受理、不受理、退回处理的决定</w:t>
      </w:r>
      <w:r>
        <w:rPr>
          <w:rFonts w:hint="eastAsia" w:ascii="仿宋_GB2312" w:hAnsi="仿宋_GB2312" w:eastAsia="仿宋_GB2312" w:cs="仿宋_GB2312"/>
          <w:snapToGrid w:val="0"/>
          <w:kern w:val="0"/>
          <w:sz w:val="32"/>
          <w:szCs w:val="32"/>
        </w:rPr>
        <w:t>。</w:t>
      </w:r>
    </w:p>
    <w:p>
      <w:pPr>
        <w:keepNext w:val="0"/>
        <w:keepLines w:val="0"/>
        <w:pageBreakBefore w:val="0"/>
        <w:widowControl w:val="0"/>
        <w:numPr>
          <w:ilvl w:val="0"/>
          <w:numId w:val="3"/>
        </w:numPr>
        <w:kinsoku/>
        <w:wordWrap/>
        <w:overflowPunct/>
        <w:topLinePunct w:val="0"/>
        <w:autoSpaceDE/>
        <w:autoSpaceDN/>
        <w:bidi w:val="0"/>
        <w:spacing w:line="579" w:lineRule="exact"/>
        <w:ind w:firstLine="640" w:firstLineChars="200"/>
        <w:textAlignment w:val="auto"/>
        <w:rPr>
          <w:rFonts w:hint="eastAsia" w:ascii="楷体_GB2312" w:hAnsi="楷体_GB2312" w:eastAsia="楷体_GB2312" w:cs="楷体_GB2312"/>
          <w:snapToGrid w:val="0"/>
          <w:color w:val="auto"/>
          <w:kern w:val="0"/>
          <w:sz w:val="32"/>
          <w:szCs w:val="32"/>
          <w:lang w:eastAsia="zh-CN"/>
        </w:rPr>
      </w:pPr>
      <w:r>
        <w:rPr>
          <w:rFonts w:hint="eastAsia" w:ascii="楷体_GB2312" w:hAnsi="楷体_GB2312" w:eastAsia="楷体_GB2312" w:cs="楷体_GB2312"/>
          <w:snapToGrid w:val="0"/>
          <w:color w:val="auto"/>
          <w:kern w:val="0"/>
          <w:sz w:val="32"/>
          <w:szCs w:val="32"/>
          <w:lang w:eastAsia="zh-CN"/>
        </w:rPr>
        <w:t>材料提交</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napToGrid w:val="0"/>
          <w:kern w:val="0"/>
          <w:sz w:val="32"/>
          <w:szCs w:val="32"/>
          <w:highlight w:val="yellow"/>
          <w:lang w:eastAsia="zh-CN"/>
        </w:rPr>
      </w:pPr>
      <w:r>
        <w:rPr>
          <w:rFonts w:hint="eastAsia" w:ascii="仿宋_GB2312" w:hAnsi="仿宋_GB2312" w:eastAsia="仿宋_GB2312" w:cs="仿宋_GB2312"/>
          <w:snapToGrid w:val="0"/>
          <w:kern w:val="0"/>
          <w:sz w:val="32"/>
          <w:szCs w:val="32"/>
          <w:lang w:eastAsia="zh-CN"/>
        </w:rPr>
        <w:t>在网上申请并接到预审通过短信通知后，将纸质材料提交至</w:t>
      </w:r>
      <w:bookmarkStart w:id="1" w:name="OLE_LINK1"/>
      <w:r>
        <w:rPr>
          <w:rFonts w:hint="eastAsia" w:ascii="仿宋_GB2312" w:hAnsi="仿宋_GB2312" w:eastAsia="仿宋_GB2312" w:cs="仿宋_GB2312"/>
          <w:snapToGrid w:val="0"/>
          <w:color w:val="auto"/>
          <w:kern w:val="0"/>
          <w:sz w:val="32"/>
          <w:szCs w:val="32"/>
          <w:highlight w:val="none"/>
          <w:lang w:eastAsia="zh-CN"/>
        </w:rPr>
        <w:t>福田区</w:t>
      </w:r>
      <w:bookmarkEnd w:id="1"/>
      <w:r>
        <w:rPr>
          <w:rFonts w:hint="eastAsia" w:ascii="仿宋_GB2312" w:hAnsi="仿宋_GB2312" w:eastAsia="仿宋_GB2312" w:cs="仿宋_GB2312"/>
          <w:snapToGrid w:val="0"/>
          <w:color w:val="auto"/>
          <w:kern w:val="0"/>
          <w:sz w:val="32"/>
          <w:szCs w:val="32"/>
          <w:highlight w:val="none"/>
          <w:lang w:eastAsia="zh-CN"/>
        </w:rPr>
        <w:t>融媒体和网络安全信息化中心。</w:t>
      </w:r>
    </w:p>
    <w:p>
      <w:pPr>
        <w:keepNext w:val="0"/>
        <w:keepLines w:val="0"/>
        <w:pageBreakBefore w:val="0"/>
        <w:widowControl w:val="0"/>
        <w:numPr>
          <w:ilvl w:val="0"/>
          <w:numId w:val="3"/>
        </w:numPr>
        <w:kinsoku/>
        <w:wordWrap/>
        <w:overflowPunct/>
        <w:topLinePunct w:val="0"/>
        <w:autoSpaceDE/>
        <w:autoSpaceDN/>
        <w:bidi w:val="0"/>
        <w:spacing w:line="579" w:lineRule="exact"/>
        <w:ind w:firstLine="640" w:firstLineChars="200"/>
        <w:textAlignment w:val="auto"/>
        <w:rPr>
          <w:rFonts w:hint="eastAsia" w:ascii="楷体_GB2312" w:hAnsi="楷体_GB2312" w:eastAsia="楷体_GB2312" w:cs="楷体_GB2312"/>
          <w:snapToGrid w:val="0"/>
          <w:color w:val="auto"/>
          <w:kern w:val="0"/>
          <w:sz w:val="32"/>
          <w:szCs w:val="32"/>
          <w:lang w:eastAsia="zh-CN"/>
        </w:rPr>
      </w:pPr>
      <w:r>
        <w:rPr>
          <w:rFonts w:hint="eastAsia" w:ascii="楷体_GB2312" w:hAnsi="楷体_GB2312" w:eastAsia="楷体_GB2312" w:cs="楷体_GB2312"/>
          <w:snapToGrid w:val="0"/>
          <w:color w:val="auto"/>
          <w:kern w:val="0"/>
          <w:sz w:val="32"/>
          <w:szCs w:val="32"/>
          <w:lang w:eastAsia="zh-CN"/>
        </w:rPr>
        <w:t>审核确认</w:t>
      </w:r>
    </w:p>
    <w:p>
      <w:pPr>
        <w:pStyle w:val="4"/>
        <w:rPr>
          <w:rFonts w:hint="default"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由福田区委宣传部负责审核。其中以新媒体视听拔尖人才资质进行申报的，增加评委会评审流程，评委会由福田区委宣传部、福田区融媒体和网络安全信息化中心主要负责同志（2人），传播学领域学者、资深媒体人（2人），律师事务所法律专家（1人）构成，对申报人内容合规性、社会影响力等进行评估，并出具书面意见。</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lang w:eastAsia="zh-CN"/>
        </w:rPr>
        <w:t>（五）</w:t>
      </w:r>
      <w:r>
        <w:rPr>
          <w:rFonts w:hint="eastAsia" w:ascii="楷体_GB2312" w:hAnsi="楷体_GB2312" w:eastAsia="楷体_GB2312" w:cs="楷体_GB2312"/>
          <w:snapToGrid w:val="0"/>
          <w:kern w:val="0"/>
          <w:sz w:val="32"/>
          <w:szCs w:val="32"/>
        </w:rPr>
        <w:t>公示</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napToGrid w:val="0"/>
          <w:color w:val="C00000"/>
          <w:kern w:val="0"/>
          <w:sz w:val="32"/>
          <w:szCs w:val="32"/>
        </w:rPr>
      </w:pPr>
      <w:r>
        <w:rPr>
          <w:rFonts w:hint="eastAsia" w:ascii="仿宋_GB2312" w:hAnsi="仿宋_GB2312" w:eastAsia="仿宋_GB2312" w:cs="仿宋_GB2312"/>
          <w:snapToGrid w:val="0"/>
          <w:kern w:val="0"/>
          <w:sz w:val="32"/>
          <w:szCs w:val="32"/>
          <w:lang w:eastAsia="zh-CN"/>
        </w:rPr>
        <w:t>对审核通过的申请项目，在福田政府在线网站公示</w:t>
      </w:r>
      <w:r>
        <w:rPr>
          <w:rFonts w:hint="eastAsia" w:ascii="仿宋_GB2312" w:hAnsi="仿宋_GB2312" w:eastAsia="仿宋_GB2312" w:cs="仿宋_GB2312"/>
          <w:snapToGrid w:val="0"/>
          <w:kern w:val="0"/>
          <w:sz w:val="32"/>
          <w:szCs w:val="32"/>
          <w:lang w:val="en-US" w:eastAsia="zh-CN"/>
        </w:rPr>
        <w:t>5个工作日</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lang w:eastAsia="zh-CN"/>
        </w:rPr>
        <w:t>（六）</w:t>
      </w:r>
      <w:r>
        <w:rPr>
          <w:rFonts w:hint="eastAsia" w:ascii="楷体_GB2312" w:hAnsi="楷体_GB2312" w:eastAsia="楷体_GB2312" w:cs="楷体_GB2312"/>
          <w:snapToGrid w:val="0"/>
          <w:kern w:val="0"/>
          <w:sz w:val="32"/>
          <w:szCs w:val="32"/>
        </w:rPr>
        <w:t>拨款</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仿宋_GB2312" w:hAnsi="宋体" w:eastAsia="仿宋_GB2312"/>
          <w:color w:val="auto"/>
          <w:sz w:val="32"/>
          <w:szCs w:val="32"/>
          <w:highlight w:val="yellow"/>
          <w:u w:val="none"/>
          <w:lang w:val="en-US" w:eastAsia="zh-CN"/>
        </w:rPr>
      </w:pPr>
      <w:r>
        <w:rPr>
          <w:rFonts w:hint="eastAsia" w:ascii="仿宋_GB2312" w:hAnsi="宋体" w:eastAsia="仿宋_GB2312"/>
          <w:color w:val="auto"/>
          <w:sz w:val="32"/>
          <w:szCs w:val="32"/>
          <w:highlight w:val="none"/>
          <w:u w:val="none"/>
        </w:rPr>
        <w:t>对公示后无异议或异议不成立的</w:t>
      </w:r>
      <w:r>
        <w:rPr>
          <w:rFonts w:hint="eastAsia" w:ascii="仿宋_GB2312" w:hAnsi="宋体" w:eastAsia="仿宋_GB2312"/>
          <w:color w:val="auto"/>
          <w:sz w:val="32"/>
          <w:szCs w:val="32"/>
          <w:highlight w:val="none"/>
          <w:u w:val="none"/>
          <w:lang w:eastAsia="zh-CN"/>
        </w:rPr>
        <w:t>申请对象</w:t>
      </w:r>
      <w:r>
        <w:rPr>
          <w:rFonts w:hint="eastAsia" w:ascii="仿宋_GB2312" w:hAnsi="宋体" w:eastAsia="仿宋_GB2312"/>
          <w:color w:val="auto"/>
          <w:sz w:val="32"/>
          <w:szCs w:val="32"/>
          <w:highlight w:val="none"/>
          <w:u w:val="none"/>
        </w:rPr>
        <w:t>，</w:t>
      </w:r>
      <w:r>
        <w:rPr>
          <w:rFonts w:hint="eastAsia" w:ascii="仿宋_GB2312" w:hAnsi="宋体" w:eastAsia="仿宋_GB2312"/>
          <w:color w:val="auto"/>
          <w:sz w:val="32"/>
          <w:szCs w:val="32"/>
          <w:highlight w:val="none"/>
          <w:u w:val="none"/>
          <w:lang w:eastAsia="zh-CN"/>
        </w:rPr>
        <w:t>按照规定对审核通过的项目发放资金</w:t>
      </w:r>
      <w:r>
        <w:rPr>
          <w:rFonts w:hint="eastAsia" w:ascii="仿宋_GB2312" w:hAnsi="宋体" w:eastAsia="仿宋_GB2312"/>
          <w:color w:val="auto"/>
          <w:sz w:val="32"/>
          <w:szCs w:val="32"/>
          <w:highlight w:val="none"/>
          <w:u w:val="none"/>
        </w:rPr>
        <w:t>。</w:t>
      </w:r>
      <w:r>
        <w:rPr>
          <w:rFonts w:hint="eastAsia" w:ascii="仿宋_GB2312" w:hAnsi="宋体" w:eastAsia="仿宋_GB2312"/>
          <w:color w:val="auto"/>
          <w:sz w:val="32"/>
          <w:szCs w:val="32"/>
          <w:highlight w:val="none"/>
          <w:u w:val="none"/>
          <w:lang w:eastAsia="zh-CN"/>
        </w:rPr>
        <w:t>支持</w:t>
      </w:r>
      <w:r>
        <w:rPr>
          <w:rFonts w:hint="eastAsia" w:ascii="仿宋_GB2312" w:hAnsi="宋体" w:eastAsia="仿宋_GB2312"/>
          <w:color w:val="auto"/>
          <w:sz w:val="32"/>
          <w:szCs w:val="32"/>
          <w:highlight w:val="none"/>
          <w:u w:val="none"/>
          <w:lang w:val="en-US" w:eastAsia="zh-CN"/>
        </w:rPr>
        <w:t>20万元的，采取一次性拨付方式；支持50万元的，分两年等额拨付；支持80万元的，分三年按照3:3:4的比例拨付。</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lang w:eastAsia="zh-CN"/>
        </w:rPr>
        <w:t>（七）福田英才认定</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lang w:val="en-US" w:eastAsia="zh-CN"/>
        </w:rPr>
      </w:pPr>
      <w:r>
        <w:rPr>
          <w:rFonts w:hint="eastAsia" w:ascii="仿宋_GB2312" w:hAnsi="宋体" w:eastAsia="仿宋_GB2312"/>
          <w:color w:val="auto"/>
          <w:sz w:val="32"/>
          <w:szCs w:val="32"/>
          <w:lang w:eastAsia="zh-CN"/>
        </w:rPr>
        <w:t>福田区委宣传部根据申请人意愿，将符合条件的认定为福田英才，并报区人才工作局发放福田英才卡</w:t>
      </w:r>
      <w:r>
        <w:rPr>
          <w:rFonts w:hint="eastAsia" w:ascii="仿宋_GB2312" w:hAnsi="宋体" w:eastAsia="仿宋_GB2312"/>
          <w:color w:val="auto"/>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办理时间及地点</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lang w:eastAsia="zh-CN"/>
        </w:rPr>
        <w:t>（一）递交材料地址</w:t>
      </w:r>
    </w:p>
    <w:p>
      <w:pPr>
        <w:pStyle w:val="4"/>
        <w:keepNext w:val="0"/>
        <w:keepLines w:val="0"/>
        <w:pageBreakBefore w:val="0"/>
        <w:widowControl w:val="0"/>
        <w:kinsoku/>
        <w:wordWrap/>
        <w:overflowPunct/>
        <w:topLinePunct w:val="0"/>
        <w:autoSpaceDE/>
        <w:autoSpaceDN/>
        <w:bidi w:val="0"/>
        <w:spacing w:line="579" w:lineRule="exact"/>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eastAsia="zh-CN"/>
        </w:rPr>
        <w:t>深圳市福田区深南大道1006号国际创新中心</w:t>
      </w:r>
      <w:r>
        <w:rPr>
          <w:rFonts w:hint="eastAsia" w:ascii="仿宋_GB2312" w:hAnsi="宋体" w:eastAsia="仿宋_GB2312"/>
          <w:color w:val="auto"/>
          <w:sz w:val="32"/>
          <w:szCs w:val="32"/>
          <w:highlight w:val="none"/>
          <w:lang w:val="en-US" w:eastAsia="zh-CN"/>
        </w:rPr>
        <w:t>B</w:t>
      </w:r>
      <w:r>
        <w:rPr>
          <w:rFonts w:hint="eastAsia" w:ascii="仿宋_GB2312" w:hAnsi="宋体" w:eastAsia="仿宋_GB2312"/>
          <w:color w:val="auto"/>
          <w:sz w:val="32"/>
          <w:szCs w:val="32"/>
          <w:highlight w:val="none"/>
          <w:lang w:eastAsia="zh-CN"/>
        </w:rPr>
        <w:t>座3</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lang w:eastAsia="zh-CN"/>
        </w:rPr>
        <w:t>楼</w:t>
      </w:r>
      <w:r>
        <w:rPr>
          <w:rFonts w:hint="eastAsia" w:ascii="仿宋_GB2312" w:hAnsi="宋体" w:eastAsia="仿宋_GB2312"/>
          <w:color w:val="auto"/>
          <w:sz w:val="32"/>
          <w:szCs w:val="32"/>
          <w:highlight w:val="none"/>
          <w:lang w:val="en-US" w:eastAsia="zh-CN"/>
        </w:rPr>
        <w:t>。</w:t>
      </w:r>
    </w:p>
    <w:p>
      <w:pPr>
        <w:keepNext w:val="0"/>
        <w:keepLines w:val="0"/>
        <w:pageBreakBefore w:val="0"/>
        <w:widowControl w:val="0"/>
        <w:numPr>
          <w:ilvl w:val="0"/>
          <w:numId w:val="5"/>
        </w:numPr>
        <w:kinsoku/>
        <w:wordWrap/>
        <w:overflowPunct/>
        <w:topLinePunct w:val="0"/>
        <w:autoSpaceDE/>
        <w:autoSpaceDN/>
        <w:bidi w:val="0"/>
        <w:spacing w:line="579" w:lineRule="exact"/>
        <w:ind w:firstLine="640" w:firstLineChars="200"/>
        <w:textAlignment w:val="auto"/>
        <w:rPr>
          <w:rFonts w:hint="eastAsia" w:ascii="楷体_GB2312" w:hAnsi="楷体_GB2312" w:eastAsia="楷体_GB2312" w:cs="楷体_GB2312"/>
          <w:snapToGrid w:val="0"/>
          <w:kern w:val="0"/>
          <w:sz w:val="32"/>
          <w:szCs w:val="32"/>
          <w:lang w:val="en-US" w:eastAsia="zh-CN"/>
        </w:rPr>
      </w:pPr>
      <w:r>
        <w:rPr>
          <w:rFonts w:hint="eastAsia" w:ascii="楷体_GB2312" w:hAnsi="楷体_GB2312" w:eastAsia="楷体_GB2312" w:cs="楷体_GB2312"/>
          <w:snapToGrid w:val="0"/>
          <w:kern w:val="0"/>
          <w:sz w:val="32"/>
          <w:szCs w:val="32"/>
          <w:lang w:val="en-US" w:eastAsia="zh-CN"/>
        </w:rPr>
        <w:t>受理时间</w:t>
      </w:r>
    </w:p>
    <w:p>
      <w:pPr>
        <w:pStyle w:val="4"/>
        <w:keepNext w:val="0"/>
        <w:keepLines w:val="0"/>
        <w:pageBreakBefore w:val="0"/>
        <w:widowControl w:val="0"/>
        <w:kinsoku/>
        <w:wordWrap/>
        <w:overflowPunct/>
        <w:topLinePunct w:val="0"/>
        <w:autoSpaceDE/>
        <w:autoSpaceDN/>
        <w:bidi w:val="0"/>
        <w:spacing w:line="579"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自印发之日起，常年受理。</w:t>
      </w:r>
    </w:p>
    <w:p>
      <w:pPr>
        <w:keepNext w:val="0"/>
        <w:keepLines w:val="0"/>
        <w:pageBreakBefore w:val="0"/>
        <w:widowControl w:val="0"/>
        <w:numPr>
          <w:ilvl w:val="0"/>
          <w:numId w:val="5"/>
        </w:numPr>
        <w:kinsoku/>
        <w:wordWrap/>
        <w:overflowPunct/>
        <w:topLinePunct w:val="0"/>
        <w:autoSpaceDE/>
        <w:autoSpaceDN/>
        <w:bidi w:val="0"/>
        <w:spacing w:line="579" w:lineRule="exact"/>
        <w:ind w:firstLine="640" w:firstLineChars="200"/>
        <w:textAlignment w:val="auto"/>
        <w:rPr>
          <w:rFonts w:hint="eastAsia" w:ascii="楷体_GB2312" w:hAnsi="楷体_GB2312" w:eastAsia="楷体_GB2312" w:cs="楷体_GB2312"/>
          <w:snapToGrid w:val="0"/>
          <w:kern w:val="0"/>
          <w:sz w:val="32"/>
          <w:szCs w:val="32"/>
          <w:lang w:val="en-US" w:eastAsia="zh-CN"/>
        </w:rPr>
      </w:pPr>
      <w:r>
        <w:rPr>
          <w:rFonts w:hint="eastAsia" w:ascii="楷体_GB2312" w:hAnsi="楷体_GB2312" w:eastAsia="楷体_GB2312" w:cs="楷体_GB2312"/>
          <w:snapToGrid w:val="0"/>
          <w:kern w:val="0"/>
          <w:sz w:val="32"/>
          <w:szCs w:val="32"/>
          <w:lang w:val="en-US" w:eastAsia="zh-CN"/>
        </w:rPr>
        <w:t>承诺办理期限</w:t>
      </w:r>
    </w:p>
    <w:p>
      <w:pPr>
        <w:pStyle w:val="4"/>
        <w:keepNext w:val="0"/>
        <w:keepLines w:val="0"/>
        <w:pageBreakBefore w:val="0"/>
        <w:widowControl w:val="0"/>
        <w:kinsoku/>
        <w:wordWrap/>
        <w:overflowPunct/>
        <w:topLinePunct w:val="0"/>
        <w:autoSpaceDE/>
        <w:autoSpaceDN/>
        <w:bidi w:val="0"/>
        <w:spacing w:line="579" w:lineRule="exac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自有效受理之日起，原则上20个工作日内办结。</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lang w:eastAsia="zh-CN"/>
        </w:rPr>
        <w:t>咨询电话</w:t>
      </w:r>
    </w:p>
    <w:p>
      <w:pPr>
        <w:pStyle w:val="4"/>
        <w:keepNext w:val="0"/>
        <w:keepLines w:val="0"/>
        <w:pageBreakBefore w:val="0"/>
        <w:widowControl w:val="0"/>
        <w:kinsoku/>
        <w:wordWrap/>
        <w:overflowPunct/>
        <w:topLinePunct w:val="0"/>
        <w:autoSpaceDE/>
        <w:autoSpaceDN/>
        <w:bidi w:val="0"/>
        <w:spacing w:line="579" w:lineRule="exact"/>
        <w:textAlignment w:val="auto"/>
        <w:rPr>
          <w:rFonts w:hint="default"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福田区委宣传部，0755-82918607；福田区融媒体和网络安全信息化中心，0755-88899198。</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lang w:eastAsia="zh-CN"/>
        </w:rPr>
        <w:t>其他说明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1.本指南所指支持资金为税前金额。受年度财政预算限制，支持标准存在调整可能。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2.申报人须对申报材料的真实性和准确性负责，若出现弄虚作假及其它违规申报行为，由有关部门取消人才待遇并追回本政策支持资金，个人及所在单位五年内不得申报福田区人才政策支持。触犯法律的，依法追究法律责任。</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color w:val="auto"/>
          <w:kern w:val="0"/>
          <w:sz w:val="32"/>
          <w:szCs w:val="32"/>
          <w:highlight w:val="none"/>
          <w:u w:val="none"/>
          <w:lang w:val="en-US" w:eastAsia="zh-CN"/>
        </w:rPr>
      </w:pPr>
      <w:r>
        <w:rPr>
          <w:rFonts w:hint="eastAsia" w:ascii="仿宋_GB2312" w:hAnsi="仿宋_GB2312" w:eastAsia="仿宋_GB2312" w:cs="仿宋_GB2312"/>
          <w:snapToGrid w:val="0"/>
          <w:color w:val="auto"/>
          <w:kern w:val="0"/>
          <w:sz w:val="32"/>
          <w:szCs w:val="32"/>
          <w:highlight w:val="none"/>
          <w:u w:val="none"/>
          <w:lang w:val="en-US" w:eastAsia="zh-CN"/>
        </w:rPr>
        <w:t>3.以新闻传播领军人才资质申报福田英才认定或资金支持的，期间若迁出福田户籍或被撤销相关荣誉资格，由有关部门取消人才待遇并停止发放剩余支持资金。</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lang w:val="en-US" w:eastAsia="zh-CN"/>
        </w:rPr>
        <w:t>4.以新媒体视听拔尖人才资质申报福田英才认定或资金支持的，</w:t>
      </w:r>
      <w:r>
        <w:rPr>
          <w:rFonts w:hint="eastAsia" w:ascii="仿宋_GB2312" w:hAnsi="仿宋_GB2312" w:eastAsia="仿宋_GB2312" w:cs="仿宋_GB2312"/>
          <w:snapToGrid w:val="0"/>
          <w:color w:val="auto"/>
          <w:kern w:val="0"/>
          <w:sz w:val="32"/>
          <w:szCs w:val="32"/>
          <w:highlight w:val="none"/>
          <w:lang w:eastAsia="zh-CN"/>
        </w:rPr>
        <w:t>期间若出现以下任一情形，</w:t>
      </w:r>
      <w:r>
        <w:rPr>
          <w:rFonts w:hint="eastAsia" w:ascii="仿宋_GB2312" w:hAnsi="仿宋_GB2312" w:eastAsia="仿宋_GB2312" w:cs="仿宋_GB2312"/>
          <w:snapToGrid w:val="0"/>
          <w:color w:val="auto"/>
          <w:kern w:val="0"/>
          <w:sz w:val="32"/>
          <w:szCs w:val="32"/>
          <w:highlight w:val="none"/>
        </w:rPr>
        <w:t>由有关部门取消人才待遇并</w:t>
      </w:r>
      <w:r>
        <w:rPr>
          <w:rFonts w:hint="eastAsia" w:ascii="仿宋_GB2312" w:hAnsi="仿宋_GB2312" w:eastAsia="仿宋_GB2312" w:cs="仿宋_GB2312"/>
          <w:snapToGrid w:val="0"/>
          <w:color w:val="auto"/>
          <w:kern w:val="0"/>
          <w:sz w:val="32"/>
          <w:szCs w:val="32"/>
          <w:highlight w:val="none"/>
          <w:lang w:eastAsia="zh-CN"/>
        </w:rPr>
        <w:t>停止发放剩余</w:t>
      </w:r>
      <w:r>
        <w:rPr>
          <w:rFonts w:hint="eastAsia" w:ascii="仿宋_GB2312" w:hAnsi="仿宋_GB2312" w:eastAsia="仿宋_GB2312" w:cs="仿宋_GB2312"/>
          <w:snapToGrid w:val="0"/>
          <w:color w:val="auto"/>
          <w:kern w:val="0"/>
          <w:sz w:val="32"/>
          <w:szCs w:val="32"/>
          <w:highlight w:val="none"/>
        </w:rPr>
        <w:t>支持资金，个人及</w:t>
      </w:r>
      <w:r>
        <w:rPr>
          <w:rFonts w:hint="eastAsia" w:ascii="仿宋_GB2312" w:hAnsi="仿宋_GB2312" w:eastAsia="仿宋_GB2312" w:cs="仿宋_GB2312"/>
          <w:snapToGrid w:val="0"/>
          <w:color w:val="auto"/>
          <w:kern w:val="0"/>
          <w:sz w:val="32"/>
          <w:szCs w:val="32"/>
          <w:highlight w:val="none"/>
          <w:lang w:eastAsia="zh-CN"/>
        </w:rPr>
        <w:t>所在</w:t>
      </w:r>
      <w:r>
        <w:rPr>
          <w:rFonts w:hint="eastAsia" w:ascii="仿宋_GB2312" w:hAnsi="仿宋_GB2312" w:eastAsia="仿宋_GB2312" w:cs="仿宋_GB2312"/>
          <w:snapToGrid w:val="0"/>
          <w:color w:val="auto"/>
          <w:kern w:val="0"/>
          <w:sz w:val="32"/>
          <w:szCs w:val="32"/>
          <w:highlight w:val="none"/>
        </w:rPr>
        <w:t>单位五年内不得申报福田区</w:t>
      </w:r>
      <w:r>
        <w:rPr>
          <w:rFonts w:ascii="仿宋_GB2312" w:hAnsi="仿宋_GB2312" w:eastAsia="仿宋_GB2312" w:cs="仿宋_GB2312"/>
          <w:snapToGrid w:val="0"/>
          <w:color w:val="auto"/>
          <w:kern w:val="0"/>
          <w:sz w:val="32"/>
          <w:szCs w:val="32"/>
          <w:highlight w:val="none"/>
        </w:rPr>
        <w:t>人才</w:t>
      </w:r>
      <w:r>
        <w:rPr>
          <w:rFonts w:hint="eastAsia" w:ascii="仿宋_GB2312" w:hAnsi="仿宋_GB2312" w:eastAsia="仿宋_GB2312" w:cs="仿宋_GB2312"/>
          <w:snapToGrid w:val="0"/>
          <w:color w:val="auto"/>
          <w:kern w:val="0"/>
          <w:sz w:val="32"/>
          <w:szCs w:val="32"/>
          <w:highlight w:val="none"/>
        </w:rPr>
        <w:t>政策支持</w:t>
      </w:r>
      <w:r>
        <w:rPr>
          <w:rFonts w:hint="eastAsia" w:ascii="仿宋_GB2312" w:hAnsi="仿宋_GB2312" w:eastAsia="仿宋_GB2312" w:cs="仿宋_GB2312"/>
          <w:snapToGrid w:val="0"/>
          <w:color w:val="auto"/>
          <w:kern w:val="0"/>
          <w:sz w:val="32"/>
          <w:szCs w:val="32"/>
          <w:highlight w:val="none"/>
          <w:lang w:eastAsia="zh-CN"/>
        </w:rPr>
        <w:t>：</w:t>
      </w:r>
    </w:p>
    <w:p>
      <w:pPr>
        <w:pStyle w:val="4"/>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（1）因内容违规被平台永久禁言或封号；</w:t>
      </w:r>
    </w:p>
    <w:p>
      <w:pPr>
        <w:pStyle w:val="4"/>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（2）存在违背公序良俗的行为（如虚假宣传、恶意炒</w:t>
      </w:r>
      <w:r>
        <w:rPr>
          <w:rFonts w:hint="eastAsia" w:ascii="仿宋_GB2312" w:hAnsi="仿宋_GB2312" w:eastAsia="仿宋_GB2312" w:cs="仿宋_GB2312"/>
          <w:snapToGrid w:val="0"/>
          <w:color w:val="auto"/>
          <w:kern w:val="0"/>
          <w:sz w:val="32"/>
          <w:szCs w:val="32"/>
          <w:lang w:val="en-US" w:eastAsia="zh-CN" w:bidi="ar-SA"/>
        </w:rPr>
        <w:t>作、价值观导向错误等）并被主流媒体曝光或引发负面舆情；</w:t>
      </w:r>
    </w:p>
    <w:p>
      <w:pPr>
        <w:pStyle w:val="4"/>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（3）被司法机关认定构成犯罪或被处以行政拘留。</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napToGrid w:val="0"/>
          <w:color w:val="C00000"/>
          <w:kern w:val="0"/>
          <w:sz w:val="32"/>
          <w:szCs w:val="32"/>
        </w:rPr>
      </w:pPr>
      <w:r>
        <w:rPr>
          <w:rFonts w:hint="eastAsia" w:ascii="仿宋_GB2312" w:hAnsi="仿宋_GB2312" w:eastAsia="仿宋_GB2312" w:cs="仿宋_GB2312"/>
          <w:snapToGrid w:val="0"/>
          <w:kern w:val="0"/>
          <w:sz w:val="32"/>
          <w:szCs w:val="32"/>
          <w:lang w:val="en-US" w:eastAsia="zh-CN"/>
        </w:rPr>
        <w:t>5.</w:t>
      </w:r>
      <w:r>
        <w:rPr>
          <w:rFonts w:hint="eastAsia" w:ascii="仿宋_GB2312" w:hAnsi="仿宋_GB2312" w:eastAsia="仿宋_GB2312" w:cs="仿宋_GB2312"/>
          <w:snapToGrid w:val="0"/>
          <w:kern w:val="0"/>
          <w:sz w:val="32"/>
          <w:szCs w:val="32"/>
        </w:rPr>
        <w:t>本指南由福田区委宣传部、福田区</w:t>
      </w:r>
      <w:r>
        <w:rPr>
          <w:rFonts w:hint="eastAsia" w:ascii="仿宋_GB2312" w:hAnsi="仿宋_GB2312" w:eastAsia="仿宋_GB2312" w:cs="仿宋_GB2312"/>
          <w:snapToGrid w:val="0"/>
          <w:kern w:val="0"/>
          <w:sz w:val="32"/>
          <w:szCs w:val="32"/>
          <w:lang w:eastAsia="zh-CN"/>
        </w:rPr>
        <w:t>融媒体和网络安全信息化中心</w:t>
      </w:r>
      <w:r>
        <w:rPr>
          <w:rFonts w:hint="eastAsia" w:ascii="仿宋_GB2312" w:hAnsi="仿宋_GB2312" w:eastAsia="仿宋_GB2312" w:cs="仿宋_GB2312"/>
          <w:snapToGrid w:val="0"/>
          <w:kern w:val="0"/>
          <w:sz w:val="32"/>
          <w:szCs w:val="32"/>
        </w:rPr>
        <w:t>负责解释</w:t>
      </w:r>
      <w:r>
        <w:rPr>
          <w:rFonts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t>根据</w:t>
      </w:r>
      <w:r>
        <w:rPr>
          <w:rFonts w:hint="eastAsia" w:ascii="仿宋_GB2312" w:hAnsi="仿宋_GB2312" w:eastAsia="仿宋_GB2312" w:cs="仿宋_GB2312"/>
          <w:snapToGrid w:val="0"/>
          <w:kern w:val="0"/>
          <w:sz w:val="32"/>
          <w:szCs w:val="32"/>
          <w:lang w:eastAsia="zh-CN"/>
        </w:rPr>
        <w:t>市、区</w:t>
      </w:r>
      <w:r>
        <w:rPr>
          <w:rFonts w:hint="eastAsia" w:ascii="仿宋_GB2312" w:hAnsi="仿宋_GB2312" w:eastAsia="仿宋_GB2312" w:cs="仿宋_GB2312"/>
          <w:snapToGrid w:val="0"/>
          <w:kern w:val="0"/>
          <w:sz w:val="32"/>
          <w:szCs w:val="32"/>
        </w:rPr>
        <w:t>相关政策调整及实际工作需要，福田区委宣传部、福田区</w:t>
      </w:r>
      <w:r>
        <w:rPr>
          <w:rFonts w:hint="eastAsia" w:ascii="仿宋_GB2312" w:hAnsi="仿宋_GB2312" w:eastAsia="仿宋_GB2312" w:cs="仿宋_GB2312"/>
          <w:snapToGrid w:val="0"/>
          <w:kern w:val="0"/>
          <w:sz w:val="32"/>
          <w:szCs w:val="32"/>
          <w:lang w:eastAsia="zh-CN"/>
        </w:rPr>
        <w:t>融媒体和网络安全信息化中心</w:t>
      </w:r>
      <w:r>
        <w:rPr>
          <w:rFonts w:hint="eastAsia" w:ascii="仿宋_GB2312" w:hAnsi="仿宋_GB2312" w:eastAsia="仿宋_GB2312" w:cs="仿宋_GB2312"/>
          <w:snapToGrid w:val="0"/>
          <w:kern w:val="0"/>
          <w:sz w:val="32"/>
          <w:szCs w:val="32"/>
        </w:rPr>
        <w:t>有权对本指南部分内容进行修订，并及时向社会公布。</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6.</w:t>
      </w:r>
      <w:r>
        <w:rPr>
          <w:rFonts w:hint="eastAsia" w:ascii="仿宋_GB2312" w:hAnsi="仿宋_GB2312" w:eastAsia="仿宋_GB2312" w:cs="仿宋_GB2312"/>
          <w:snapToGrid w:val="0"/>
          <w:kern w:val="0"/>
          <w:sz w:val="32"/>
          <w:szCs w:val="32"/>
          <w:highlight w:val="none"/>
        </w:rPr>
        <w:t>本指南有效期自印发之日起至2025年12月31日止，《关于实施福田英才荟政策的若干措施（2025）》有效期内，指南将按年度更新。</w:t>
      </w:r>
    </w:p>
    <w:p>
      <w:pP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br w:type="page"/>
      </w:r>
    </w:p>
    <w:p>
      <w:pPr>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黑体" w:hAnsi="黑体" w:eastAsia="黑体" w:cs="黑体"/>
          <w:snapToGrid w:val="0"/>
          <w:color w:val="000000"/>
          <w:kern w:val="0"/>
          <w:sz w:val="28"/>
          <w:szCs w:val="28"/>
          <w:lang w:val="en-US" w:eastAsia="zh-CN"/>
        </w:rPr>
      </w:pPr>
      <w:r>
        <w:rPr>
          <w:rFonts w:hint="eastAsia" w:ascii="黑体" w:hAnsi="黑体" w:eastAsia="黑体" w:cs="黑体"/>
          <w:snapToGrid w:val="0"/>
          <w:color w:val="000000"/>
          <w:kern w:val="0"/>
          <w:sz w:val="28"/>
          <w:szCs w:val="28"/>
        </w:rPr>
        <w:t>附件</w:t>
      </w:r>
      <w:r>
        <w:rPr>
          <w:rFonts w:hint="eastAsia" w:ascii="黑体" w:hAnsi="黑体" w:eastAsia="黑体" w:cs="黑体"/>
          <w:snapToGrid w:val="0"/>
          <w:color w:val="000000"/>
          <w:kern w:val="0"/>
          <w:sz w:val="28"/>
          <w:szCs w:val="28"/>
          <w:lang w:val="en-US" w:eastAsia="zh-CN"/>
        </w:rPr>
        <w:t>1</w:t>
      </w:r>
    </w:p>
    <w:p>
      <w:pPr>
        <w:pStyle w:val="3"/>
        <w:keepNext w:val="0"/>
        <w:keepLines w:val="0"/>
        <w:pageBreakBefore w:val="0"/>
        <w:widowControl/>
        <w:kinsoku/>
        <w:wordWrap/>
        <w:overflowPunct/>
        <w:topLinePunct w:val="0"/>
        <w:autoSpaceDE/>
        <w:autoSpaceDN/>
        <w:bidi w:val="0"/>
        <w:adjustRightInd w:val="0"/>
        <w:snapToGrid w:val="0"/>
        <w:spacing w:before="156" w:after="156" w:line="540" w:lineRule="exact"/>
        <w:jc w:val="center"/>
        <w:textAlignment w:val="auto"/>
        <w:rPr>
          <w:rFonts w:hint="eastAsia" w:ascii="方正小标宋_GBK" w:hAnsi="方正小标宋_GBK" w:eastAsia="方正小标宋_GBK" w:cs="方正小标宋_GBK"/>
          <w:snapToGrid w:val="0"/>
          <w:color w:val="auto"/>
          <w:sz w:val="40"/>
          <w:szCs w:val="40"/>
          <w:lang w:eastAsia="zh-CN"/>
        </w:rPr>
      </w:pPr>
      <w:r>
        <w:rPr>
          <w:rFonts w:hint="eastAsia" w:ascii="方正小标宋_GBK" w:hAnsi="方正小标宋_GBK" w:eastAsia="方正小标宋_GBK" w:cs="方正小标宋_GBK"/>
          <w:snapToGrid w:val="0"/>
          <w:color w:val="auto"/>
          <w:sz w:val="40"/>
          <w:szCs w:val="40"/>
          <w:lang w:val="en-US" w:eastAsia="zh-CN"/>
        </w:rPr>
        <w:t>福田英才荟新闻与传播人才支持</w:t>
      </w:r>
      <w:r>
        <w:rPr>
          <w:rFonts w:hint="eastAsia" w:ascii="方正小标宋_GBK" w:hAnsi="方正小标宋_GBK" w:eastAsia="方正小标宋_GBK" w:cs="方正小标宋_GBK"/>
          <w:snapToGrid w:val="0"/>
          <w:color w:val="auto"/>
          <w:sz w:val="40"/>
          <w:szCs w:val="40"/>
          <w:lang w:eastAsia="zh-CN"/>
        </w:rPr>
        <w:t>申请表</w:t>
      </w:r>
    </w:p>
    <w:tbl>
      <w:tblPr>
        <w:tblStyle w:val="8"/>
        <w:tblpPr w:leftFromText="180" w:rightFromText="180" w:vertAnchor="text" w:horzAnchor="page" w:tblpX="1796" w:tblpY="197"/>
        <w:tblOverlap w:val="never"/>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2495"/>
        <w:gridCol w:w="2007"/>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4" w:type="dxa"/>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ascii="宋体" w:hAnsi="宋体" w:cs="宋体"/>
                <w:snapToGrid w:val="0"/>
                <w:color w:val="auto"/>
                <w:kern w:val="0"/>
                <w:sz w:val="24"/>
                <w:szCs w:val="24"/>
                <w:shd w:val="clear" w:color="auto" w:fill="FFFFFF"/>
              </w:rPr>
            </w:pPr>
            <w:r>
              <w:rPr>
                <w:rFonts w:hint="eastAsia" w:ascii="宋体" w:hAnsi="宋体" w:cs="宋体"/>
                <w:snapToGrid w:val="0"/>
                <w:color w:val="auto"/>
                <w:kern w:val="0"/>
                <w:sz w:val="24"/>
                <w:szCs w:val="24"/>
                <w:shd w:val="clear" w:color="auto" w:fill="FFFFFF"/>
              </w:rPr>
              <w:t>姓名</w:t>
            </w:r>
          </w:p>
        </w:tc>
        <w:tc>
          <w:tcPr>
            <w:tcW w:w="2495" w:type="dxa"/>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ascii="宋体" w:hAnsi="宋体" w:cs="宋体"/>
                <w:snapToGrid w:val="0"/>
                <w:color w:val="auto"/>
                <w:kern w:val="0"/>
                <w:sz w:val="24"/>
                <w:szCs w:val="24"/>
                <w:shd w:val="clear" w:color="auto" w:fill="FFFFFF"/>
              </w:rPr>
            </w:pPr>
          </w:p>
        </w:tc>
        <w:tc>
          <w:tcPr>
            <w:tcW w:w="2007" w:type="dxa"/>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ascii="宋体" w:hAnsi="宋体" w:cs="宋体"/>
                <w:snapToGrid w:val="0"/>
                <w:color w:val="auto"/>
                <w:kern w:val="0"/>
                <w:sz w:val="24"/>
                <w:szCs w:val="24"/>
                <w:shd w:val="clear" w:color="auto" w:fill="FFFFFF"/>
              </w:rPr>
            </w:pPr>
            <w:r>
              <w:rPr>
                <w:rFonts w:hint="eastAsia" w:ascii="宋体" w:hAnsi="宋体" w:cs="宋体"/>
                <w:snapToGrid w:val="0"/>
                <w:color w:val="auto"/>
                <w:kern w:val="0"/>
                <w:sz w:val="24"/>
                <w:szCs w:val="24"/>
                <w:shd w:val="clear" w:color="auto" w:fill="FFFFFF"/>
              </w:rPr>
              <w:t>政治面貌</w:t>
            </w: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ascii="宋体" w:hAnsi="宋体" w:cs="宋体"/>
                <w:snapToGrid w:val="0"/>
                <w:color w:val="auto"/>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4" w:type="dxa"/>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ascii="宋体" w:hAnsi="宋体" w:cs="宋体"/>
                <w:snapToGrid w:val="0"/>
                <w:color w:val="auto"/>
                <w:kern w:val="0"/>
                <w:sz w:val="24"/>
                <w:szCs w:val="24"/>
                <w:shd w:val="clear" w:color="auto" w:fill="FFFFFF"/>
              </w:rPr>
            </w:pPr>
            <w:r>
              <w:rPr>
                <w:rFonts w:hint="eastAsia" w:ascii="宋体" w:hAnsi="宋体" w:cs="宋体"/>
                <w:snapToGrid w:val="0"/>
                <w:color w:val="auto"/>
                <w:kern w:val="0"/>
                <w:sz w:val="24"/>
                <w:szCs w:val="24"/>
                <w:shd w:val="clear" w:color="auto" w:fill="FFFFFF"/>
              </w:rPr>
              <w:t>身份证号</w:t>
            </w:r>
          </w:p>
        </w:tc>
        <w:tc>
          <w:tcPr>
            <w:tcW w:w="2495" w:type="dxa"/>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ascii="宋体" w:hAnsi="宋体" w:cs="宋体"/>
                <w:snapToGrid w:val="0"/>
                <w:color w:val="auto"/>
                <w:kern w:val="0"/>
                <w:sz w:val="24"/>
                <w:szCs w:val="24"/>
                <w:shd w:val="clear" w:color="auto" w:fill="FFFFFF"/>
              </w:rPr>
            </w:pPr>
          </w:p>
        </w:tc>
        <w:tc>
          <w:tcPr>
            <w:tcW w:w="2007" w:type="dxa"/>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ascii="宋体" w:hAnsi="宋体" w:cs="宋体"/>
                <w:snapToGrid w:val="0"/>
                <w:color w:val="auto"/>
                <w:kern w:val="0"/>
                <w:sz w:val="24"/>
                <w:szCs w:val="24"/>
                <w:shd w:val="clear" w:color="auto" w:fill="FFFFFF"/>
              </w:rPr>
            </w:pPr>
            <w:r>
              <w:rPr>
                <w:rFonts w:hint="eastAsia" w:ascii="宋体" w:hAnsi="宋体" w:cs="宋体"/>
                <w:snapToGrid w:val="0"/>
                <w:color w:val="auto"/>
                <w:kern w:val="0"/>
                <w:sz w:val="24"/>
                <w:szCs w:val="24"/>
                <w:shd w:val="clear" w:color="auto" w:fill="FFFFFF"/>
              </w:rPr>
              <w:t>联系电话</w:t>
            </w:r>
          </w:p>
        </w:tc>
        <w:tc>
          <w:tcPr>
            <w:tcW w:w="2592" w:type="dxa"/>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ascii="宋体" w:hAnsi="宋体" w:cs="宋体"/>
                <w:snapToGrid w:val="0"/>
                <w:color w:val="auto"/>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4" w:type="dxa"/>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ascii="宋体" w:hAnsi="宋体" w:cs="宋体"/>
                <w:snapToGrid w:val="0"/>
                <w:color w:val="auto"/>
                <w:kern w:val="0"/>
                <w:sz w:val="24"/>
                <w:szCs w:val="24"/>
                <w:shd w:val="clear" w:color="auto" w:fill="FFFFFF"/>
              </w:rPr>
            </w:pPr>
            <w:r>
              <w:rPr>
                <w:rFonts w:hint="eastAsia" w:ascii="宋体" w:hAnsi="宋体" w:cs="宋体"/>
                <w:snapToGrid w:val="0"/>
                <w:color w:val="auto"/>
                <w:kern w:val="0"/>
                <w:sz w:val="24"/>
                <w:szCs w:val="24"/>
                <w:shd w:val="clear" w:color="auto" w:fill="FFFFFF"/>
              </w:rPr>
              <w:t>地址</w:t>
            </w:r>
          </w:p>
        </w:tc>
        <w:tc>
          <w:tcPr>
            <w:tcW w:w="709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ascii="宋体" w:hAnsi="宋体" w:cs="宋体"/>
                <w:snapToGrid w:val="0"/>
                <w:color w:val="auto"/>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1804" w:type="dxa"/>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hint="eastAsia" w:ascii="宋体" w:hAnsi="宋体" w:cs="宋体" w:eastAsiaTheme="minorEastAsia"/>
                <w:snapToGrid w:val="0"/>
                <w:color w:val="auto"/>
                <w:kern w:val="0"/>
                <w:sz w:val="24"/>
                <w:szCs w:val="24"/>
                <w:shd w:val="clear" w:color="auto" w:fill="FFFFFF"/>
                <w:lang w:eastAsia="zh-CN"/>
              </w:rPr>
            </w:pPr>
            <w:r>
              <w:rPr>
                <w:rFonts w:hint="eastAsia" w:ascii="宋体" w:hAnsi="宋体" w:cs="宋体"/>
                <w:snapToGrid w:val="0"/>
                <w:color w:val="auto"/>
                <w:kern w:val="0"/>
                <w:sz w:val="24"/>
                <w:szCs w:val="24"/>
                <w:shd w:val="clear" w:color="auto" w:fill="FFFFFF"/>
                <w:lang w:eastAsia="zh-CN"/>
              </w:rPr>
              <w:t>取得成就类别</w:t>
            </w:r>
          </w:p>
        </w:tc>
        <w:tc>
          <w:tcPr>
            <w:tcW w:w="709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ascii="宋体" w:hAnsi="宋体" w:cs="宋体"/>
                <w:snapToGrid w:val="0"/>
                <w:color w:val="auto"/>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auto"/>
              <w:rPr>
                <w:rFonts w:hint="eastAsia" w:ascii="宋体" w:hAnsi="宋体" w:cs="宋体"/>
                <w:snapToGrid w:val="0"/>
                <w:color w:val="auto"/>
                <w:kern w:val="0"/>
                <w:sz w:val="24"/>
                <w:szCs w:val="24"/>
                <w:shd w:val="clear" w:color="auto" w:fill="FFFFFF"/>
              </w:rPr>
            </w:pPr>
            <w:r>
              <w:rPr>
                <w:rFonts w:hint="eastAsia" w:ascii="宋体" w:hAnsi="宋体" w:cs="宋体"/>
                <w:snapToGrid w:val="0"/>
                <w:color w:val="auto"/>
                <w:kern w:val="0"/>
                <w:sz w:val="24"/>
                <w:szCs w:val="24"/>
                <w:shd w:val="clear" w:color="auto" w:fill="FFFFFF"/>
              </w:rPr>
              <w:t>是否申请</w:t>
            </w:r>
            <w:r>
              <w:rPr>
                <w:rFonts w:hint="eastAsia" w:ascii="宋体" w:hAnsi="宋体" w:cs="宋体"/>
                <w:snapToGrid w:val="0"/>
                <w:color w:val="auto"/>
                <w:kern w:val="0"/>
                <w:sz w:val="24"/>
                <w:szCs w:val="24"/>
                <w:shd w:val="clear" w:color="auto" w:fill="FFFFFF"/>
                <w:lang w:eastAsia="zh-CN"/>
              </w:rPr>
              <w:t>福田英</w:t>
            </w:r>
            <w:r>
              <w:rPr>
                <w:rFonts w:hint="eastAsia" w:ascii="宋体" w:hAnsi="宋体" w:cs="宋体"/>
                <w:snapToGrid w:val="0"/>
                <w:color w:val="auto"/>
                <w:kern w:val="0"/>
                <w:sz w:val="24"/>
                <w:szCs w:val="24"/>
                <w:shd w:val="clear" w:color="auto" w:fill="FFFFFF"/>
              </w:rPr>
              <w:t>才认定</w:t>
            </w:r>
          </w:p>
        </w:tc>
        <w:tc>
          <w:tcPr>
            <w:tcW w:w="709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hint="eastAsia" w:ascii="宋体" w:hAnsi="宋体" w:cs="宋体"/>
                <w:snapToGrid w:val="0"/>
                <w:color w:val="auto"/>
                <w:kern w:val="0"/>
                <w:sz w:val="24"/>
                <w:szCs w:val="24"/>
                <w:shd w:val="clear" w:color="auto" w:fill="FFFFFF"/>
                <w:lang w:eastAsia="zh-CN"/>
              </w:rPr>
            </w:pPr>
            <w:r>
              <w:rPr>
                <w:rFonts w:hint="eastAsia" w:ascii="宋体" w:hAnsi="宋体" w:cs="宋体"/>
                <w:snapToGrid w:val="0"/>
                <w:color w:val="auto"/>
                <w:kern w:val="0"/>
                <w:sz w:val="24"/>
                <w:szCs w:val="24"/>
                <w:shd w:val="clear" w:color="auto" w:fill="FFFFFF"/>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1804" w:type="dxa"/>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hint="default" w:ascii="宋体" w:hAnsi="宋体" w:cs="宋体" w:eastAsiaTheme="minorEastAsia"/>
                <w:snapToGrid w:val="0"/>
                <w:color w:val="auto"/>
                <w:kern w:val="0"/>
                <w:sz w:val="24"/>
                <w:szCs w:val="24"/>
                <w:shd w:val="clear" w:color="auto" w:fill="FFFFFF"/>
                <w:lang w:val="en-US" w:eastAsia="zh-CN"/>
              </w:rPr>
            </w:pPr>
            <w:r>
              <w:rPr>
                <w:rFonts w:hint="eastAsia" w:ascii="宋体" w:hAnsi="宋体" w:cs="宋体"/>
                <w:snapToGrid w:val="0"/>
                <w:color w:val="auto"/>
                <w:kern w:val="0"/>
                <w:sz w:val="24"/>
                <w:szCs w:val="24"/>
                <w:shd w:val="clear" w:color="auto" w:fill="FFFFFF"/>
                <w:lang w:eastAsia="zh-CN"/>
              </w:rPr>
              <w:t>获得奖项</w:t>
            </w:r>
            <w:r>
              <w:rPr>
                <w:rFonts w:hint="eastAsia" w:ascii="宋体" w:hAnsi="宋体" w:cs="宋体"/>
                <w:snapToGrid w:val="0"/>
                <w:color w:val="auto"/>
                <w:kern w:val="0"/>
                <w:sz w:val="24"/>
                <w:szCs w:val="24"/>
                <w:shd w:val="clear" w:color="auto" w:fill="FFFFFF"/>
                <w:lang w:val="en-US" w:eastAsia="zh-CN"/>
              </w:rPr>
              <w:t>/荣誉</w:t>
            </w:r>
          </w:p>
        </w:tc>
        <w:tc>
          <w:tcPr>
            <w:tcW w:w="709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140" w:lineRule="atLeast"/>
              <w:jc w:val="center"/>
              <w:rPr>
                <w:rFonts w:hint="eastAsia" w:ascii="宋体" w:hAnsi="宋体" w:cs="宋体" w:eastAsiaTheme="minorEastAsia"/>
                <w:snapToGrid w:val="0"/>
                <w:color w:val="auto"/>
                <w:kern w:val="0"/>
                <w:sz w:val="24"/>
                <w:szCs w:val="24"/>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exact"/>
        </w:trPr>
        <w:tc>
          <w:tcPr>
            <w:tcW w:w="1804" w:type="dxa"/>
            <w:tcBorders>
              <w:top w:val="single" w:color="auto" w:sz="4" w:space="0"/>
              <w:left w:val="single" w:color="auto" w:sz="4" w:space="0"/>
              <w:bottom w:val="single" w:color="auto" w:sz="4" w:space="0"/>
              <w:right w:val="single" w:color="auto" w:sz="4" w:space="0"/>
            </w:tcBorders>
            <w:vAlign w:val="center"/>
          </w:tcPr>
          <w:p>
            <w:pPr>
              <w:autoSpaceDN w:val="0"/>
              <w:jc w:val="center"/>
              <w:rPr>
                <w:rFonts w:hint="eastAsia" w:ascii="宋体" w:hAnsi="宋体" w:eastAsia="宋体" w:cs="宋体"/>
                <w:snapToGrid w:val="0"/>
                <w:color w:val="auto"/>
                <w:kern w:val="0"/>
                <w:sz w:val="24"/>
                <w:szCs w:val="24"/>
                <w:shd w:val="clear" w:color="auto" w:fill="FFFFFF"/>
                <w:lang w:eastAsia="zh-CN"/>
              </w:rPr>
            </w:pPr>
            <w:r>
              <w:rPr>
                <w:rFonts w:hint="eastAsia" w:ascii="宋体" w:hAnsi="宋体" w:eastAsia="宋体" w:cs="宋体"/>
                <w:snapToGrid w:val="0"/>
                <w:color w:val="auto"/>
                <w:kern w:val="0"/>
                <w:sz w:val="24"/>
                <w:szCs w:val="24"/>
                <w:shd w:val="clear" w:color="auto" w:fill="FFFFFF"/>
                <w:lang w:eastAsia="zh-CN"/>
              </w:rPr>
              <w:t>个人简历</w:t>
            </w:r>
          </w:p>
        </w:tc>
        <w:tc>
          <w:tcPr>
            <w:tcW w:w="709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292" w:lineRule="exact"/>
              <w:jc w:val="center"/>
              <w:rPr>
                <w:rFonts w:hint="eastAsia" w:ascii="宋体" w:hAnsi="宋体" w:cs="宋体" w:eastAsiaTheme="minorEastAsia"/>
                <w:snapToGrid w:val="0"/>
                <w:color w:val="auto"/>
                <w:kern w:val="0"/>
                <w:sz w:val="24"/>
                <w:szCs w:val="24"/>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trPr>
        <w:tc>
          <w:tcPr>
            <w:tcW w:w="180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hint="eastAsia" w:ascii="宋体" w:hAnsi="宋体" w:cs="宋体"/>
                <w:snapToGrid w:val="0"/>
                <w:color w:val="auto"/>
                <w:kern w:val="0"/>
                <w:sz w:val="24"/>
                <w:szCs w:val="24"/>
                <w:shd w:val="clear" w:color="auto" w:fill="FFFFFF"/>
              </w:rPr>
            </w:pPr>
            <w:r>
              <w:rPr>
                <w:rFonts w:hint="eastAsia" w:ascii="宋体" w:hAnsi="宋体" w:cs="宋体"/>
                <w:snapToGrid w:val="0"/>
                <w:color w:val="auto"/>
                <w:kern w:val="0"/>
                <w:sz w:val="24"/>
                <w:szCs w:val="24"/>
                <w:shd w:val="clear" w:color="auto" w:fill="FFFFFF"/>
              </w:rPr>
              <w:t>申</w:t>
            </w:r>
            <w:r>
              <w:rPr>
                <w:rFonts w:hint="eastAsia" w:ascii="宋体" w:hAnsi="宋体" w:cs="宋体"/>
                <w:snapToGrid w:val="0"/>
                <w:color w:val="auto"/>
                <w:kern w:val="0"/>
                <w:sz w:val="24"/>
                <w:szCs w:val="24"/>
                <w:shd w:val="clear" w:color="auto" w:fill="FFFFFF"/>
                <w:lang w:eastAsia="zh-CN"/>
              </w:rPr>
              <w:t>报</w:t>
            </w:r>
            <w:r>
              <w:rPr>
                <w:rFonts w:hint="eastAsia" w:ascii="宋体" w:hAnsi="宋体" w:cs="宋体"/>
                <w:snapToGrid w:val="0"/>
                <w:color w:val="auto"/>
                <w:kern w:val="0"/>
                <w:sz w:val="24"/>
                <w:szCs w:val="24"/>
                <w:shd w:val="clear" w:color="auto" w:fill="FFFFFF"/>
              </w:rPr>
              <w:t>人/</w:t>
            </w:r>
          </w:p>
          <w:p>
            <w:pPr>
              <w:autoSpaceDN w:val="0"/>
              <w:adjustRightInd w:val="0"/>
              <w:snapToGrid w:val="0"/>
              <w:jc w:val="center"/>
              <w:rPr>
                <w:rFonts w:ascii="宋体" w:hAnsi="宋体" w:cs="宋体"/>
                <w:snapToGrid w:val="0"/>
                <w:color w:val="auto"/>
                <w:kern w:val="0"/>
                <w:sz w:val="24"/>
                <w:szCs w:val="24"/>
                <w:shd w:val="clear" w:color="auto" w:fill="FFFFFF"/>
              </w:rPr>
            </w:pPr>
            <w:r>
              <w:rPr>
                <w:rFonts w:hint="eastAsia" w:ascii="宋体" w:hAnsi="宋体" w:cs="宋体"/>
                <w:snapToGrid w:val="0"/>
                <w:color w:val="auto"/>
                <w:kern w:val="0"/>
                <w:sz w:val="24"/>
                <w:szCs w:val="24"/>
                <w:shd w:val="clear" w:color="auto" w:fill="FFFFFF"/>
              </w:rPr>
              <w:t>单位意见</w:t>
            </w:r>
          </w:p>
        </w:tc>
        <w:tc>
          <w:tcPr>
            <w:tcW w:w="7094" w:type="dxa"/>
            <w:gridSpan w:val="3"/>
            <w:tcBorders>
              <w:top w:val="single" w:color="auto" w:sz="4" w:space="0"/>
              <w:left w:val="single" w:color="auto" w:sz="4" w:space="0"/>
              <w:bottom w:val="single" w:color="auto" w:sz="4" w:space="0"/>
              <w:right w:val="single" w:color="auto" w:sz="4" w:space="0"/>
            </w:tcBorders>
            <w:vAlign w:val="bottom"/>
          </w:tcPr>
          <w:p>
            <w:pPr>
              <w:wordWrap w:val="0"/>
              <w:spacing w:line="400" w:lineRule="exact"/>
              <w:jc w:val="left"/>
              <w:rPr>
                <w:rFonts w:ascii="宋体" w:hAnsi="宋体" w:cs="宋体"/>
                <w:snapToGrid w:val="0"/>
                <w:color w:val="auto"/>
                <w:kern w:val="0"/>
                <w:sz w:val="24"/>
                <w:szCs w:val="24"/>
              </w:rPr>
            </w:pPr>
            <w:r>
              <w:rPr>
                <w:rFonts w:hint="eastAsia" w:ascii="宋体" w:hAnsi="宋体" w:cs="宋体"/>
                <w:snapToGrid w:val="0"/>
                <w:color w:val="auto"/>
                <w:kern w:val="0"/>
                <w:sz w:val="24"/>
                <w:szCs w:val="24"/>
              </w:rPr>
              <w:t>申请人签字：                  单位法人签字：</w:t>
            </w:r>
          </w:p>
          <w:p>
            <w:pPr>
              <w:wordWrap w:val="0"/>
              <w:spacing w:line="400" w:lineRule="exact"/>
              <w:ind w:firstLine="3840" w:firstLineChars="1600"/>
              <w:rPr>
                <w:rFonts w:ascii="宋体" w:hAnsi="宋体" w:cs="宋体"/>
                <w:snapToGrid w:val="0"/>
                <w:color w:val="auto"/>
                <w:kern w:val="0"/>
                <w:sz w:val="24"/>
                <w:szCs w:val="24"/>
              </w:rPr>
            </w:pPr>
            <w:r>
              <w:rPr>
                <w:rFonts w:hint="eastAsia" w:ascii="宋体" w:hAnsi="宋体" w:cs="宋体"/>
                <w:snapToGrid w:val="0"/>
                <w:color w:val="auto"/>
                <w:kern w:val="0"/>
                <w:sz w:val="24"/>
                <w:szCs w:val="24"/>
              </w:rPr>
              <w:t xml:space="preserve">（加盖公章） </w:t>
            </w:r>
          </w:p>
          <w:p>
            <w:pPr>
              <w:autoSpaceDN w:val="0"/>
              <w:spacing w:line="400" w:lineRule="exact"/>
              <w:jc w:val="center"/>
              <w:rPr>
                <w:rFonts w:ascii="宋体" w:hAnsi="宋体" w:cs="宋体"/>
                <w:snapToGrid w:val="0"/>
                <w:color w:val="auto"/>
                <w:kern w:val="0"/>
                <w:sz w:val="24"/>
                <w:szCs w:val="24"/>
                <w:shd w:val="clear" w:color="auto" w:fill="FFFFFF"/>
              </w:rPr>
            </w:pPr>
            <w:r>
              <w:rPr>
                <w:rFonts w:hint="eastAsia" w:ascii="宋体" w:hAnsi="宋体" w:cs="宋体"/>
                <w:snapToGrid w:val="0"/>
                <w:color w:val="auto"/>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exact"/>
        </w:trPr>
        <w:tc>
          <w:tcPr>
            <w:tcW w:w="180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宋体" w:hAnsi="宋体" w:cs="宋体"/>
                <w:snapToGrid w:val="0"/>
                <w:color w:val="auto"/>
                <w:kern w:val="0"/>
                <w:sz w:val="24"/>
                <w:szCs w:val="24"/>
                <w:shd w:val="clear" w:color="auto" w:fill="FFFFFF"/>
              </w:rPr>
            </w:pPr>
            <w:r>
              <w:rPr>
                <w:rFonts w:hint="eastAsia" w:ascii="宋体" w:hAnsi="宋体" w:cs="宋体"/>
                <w:snapToGrid w:val="0"/>
                <w:color w:val="auto"/>
                <w:kern w:val="0"/>
                <w:sz w:val="24"/>
                <w:szCs w:val="24"/>
                <w:shd w:val="clear" w:color="auto" w:fill="FFFFFF"/>
              </w:rPr>
              <w:t>主管部门</w:t>
            </w:r>
          </w:p>
          <w:p>
            <w:pPr>
              <w:autoSpaceDN w:val="0"/>
              <w:adjustRightInd w:val="0"/>
              <w:snapToGrid w:val="0"/>
              <w:jc w:val="center"/>
              <w:rPr>
                <w:rFonts w:ascii="宋体" w:hAnsi="宋体" w:cs="宋体"/>
                <w:snapToGrid w:val="0"/>
                <w:color w:val="auto"/>
                <w:kern w:val="0"/>
                <w:sz w:val="24"/>
                <w:szCs w:val="24"/>
                <w:shd w:val="clear" w:color="auto" w:fill="FFFFFF"/>
              </w:rPr>
            </w:pPr>
            <w:r>
              <w:rPr>
                <w:rFonts w:hint="eastAsia" w:ascii="宋体" w:hAnsi="宋体" w:cs="宋体"/>
                <w:snapToGrid w:val="0"/>
                <w:color w:val="auto"/>
                <w:kern w:val="0"/>
                <w:sz w:val="24"/>
                <w:szCs w:val="24"/>
                <w:shd w:val="clear" w:color="auto" w:fill="FFFFFF"/>
              </w:rPr>
              <w:t>审批意见</w:t>
            </w:r>
          </w:p>
        </w:tc>
        <w:tc>
          <w:tcPr>
            <w:tcW w:w="709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napToGrid w:val="0"/>
                <w:color w:val="auto"/>
                <w:kern w:val="0"/>
                <w:sz w:val="24"/>
                <w:szCs w:val="24"/>
              </w:rPr>
            </w:pPr>
          </w:p>
          <w:p>
            <w:pPr>
              <w:spacing w:line="400" w:lineRule="exact"/>
              <w:jc w:val="center"/>
              <w:rPr>
                <w:rFonts w:ascii="宋体" w:hAnsi="宋体" w:cs="宋体"/>
                <w:snapToGrid w:val="0"/>
                <w:color w:val="auto"/>
                <w:kern w:val="0"/>
                <w:sz w:val="24"/>
                <w:szCs w:val="24"/>
              </w:rPr>
            </w:pPr>
            <w:r>
              <w:rPr>
                <w:rFonts w:hint="eastAsia" w:ascii="宋体" w:hAnsi="宋体" w:cs="宋体"/>
                <w:snapToGrid w:val="0"/>
                <w:color w:val="auto"/>
                <w:kern w:val="0"/>
                <w:sz w:val="24"/>
                <w:szCs w:val="24"/>
              </w:rPr>
              <w:t xml:space="preserve">                                  盖章</w:t>
            </w:r>
          </w:p>
          <w:p>
            <w:pPr>
              <w:spacing w:line="400" w:lineRule="exact"/>
              <w:jc w:val="center"/>
              <w:rPr>
                <w:rFonts w:ascii="宋体" w:hAnsi="宋体" w:cs="宋体"/>
                <w:snapToGrid w:val="0"/>
                <w:color w:val="auto"/>
                <w:kern w:val="0"/>
                <w:sz w:val="24"/>
                <w:szCs w:val="24"/>
              </w:rPr>
            </w:pPr>
            <w:r>
              <w:rPr>
                <w:rFonts w:hint="eastAsia" w:ascii="宋体" w:hAnsi="宋体" w:cs="宋体"/>
                <w:snapToGrid w:val="0"/>
                <w:color w:val="auto"/>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exact"/>
        </w:trPr>
        <w:tc>
          <w:tcPr>
            <w:tcW w:w="8898"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rPr>
                <w:rFonts w:ascii="宋体" w:hAnsi="宋体"/>
                <w:snapToGrid w:val="0"/>
                <w:color w:val="auto"/>
                <w:kern w:val="0"/>
                <w:sz w:val="24"/>
              </w:rPr>
            </w:pPr>
            <w:r>
              <w:rPr>
                <w:rFonts w:hint="eastAsia" w:ascii="宋体" w:hAnsi="宋体"/>
                <w:snapToGrid w:val="0"/>
                <w:color w:val="auto"/>
                <w:kern w:val="0"/>
                <w:sz w:val="24"/>
                <w:shd w:val="clear" w:color="auto" w:fill="FFFFFF"/>
              </w:rPr>
              <w:t>遵纪守法声明：本单位及申报</w:t>
            </w:r>
            <w:r>
              <w:rPr>
                <w:rFonts w:hint="eastAsia" w:ascii="宋体" w:hAnsi="宋体"/>
                <w:snapToGrid w:val="0"/>
                <w:color w:val="auto"/>
                <w:kern w:val="0"/>
                <w:sz w:val="24"/>
                <w:shd w:val="clear" w:color="auto" w:fill="FFFFFF"/>
                <w:lang w:eastAsia="zh-CN"/>
              </w:rPr>
              <w:t>人</w:t>
            </w:r>
            <w:r>
              <w:rPr>
                <w:rFonts w:hint="eastAsia" w:ascii="宋体" w:hAnsi="宋体"/>
                <w:snapToGrid w:val="0"/>
                <w:color w:val="auto"/>
                <w:kern w:val="0"/>
                <w:sz w:val="24"/>
                <w:shd w:val="clear" w:color="auto" w:fill="FFFFFF"/>
              </w:rPr>
              <w:t>对申报材料真实性、完整性负责，并承诺无犯罪等严重违法行为，否则取消人才待遇，退回已获资金，5年内不得申</w:t>
            </w:r>
            <w:r>
              <w:rPr>
                <w:rFonts w:hint="eastAsia" w:ascii="宋体" w:hAnsi="宋体"/>
                <w:snapToGrid w:val="0"/>
                <w:color w:val="auto"/>
                <w:kern w:val="0"/>
                <w:sz w:val="24"/>
                <w:shd w:val="clear" w:color="auto" w:fill="FFFFFF"/>
                <w:lang w:eastAsia="zh-CN"/>
              </w:rPr>
              <w:t>报</w:t>
            </w:r>
            <w:r>
              <w:rPr>
                <w:rFonts w:hint="eastAsia" w:ascii="宋体" w:hAnsi="宋体"/>
                <w:snapToGrid w:val="0"/>
                <w:color w:val="auto"/>
                <w:kern w:val="0"/>
                <w:sz w:val="24"/>
                <w:shd w:val="clear" w:color="auto" w:fill="FFFFFF"/>
              </w:rPr>
              <w:t>福田区人才政策支持</w:t>
            </w:r>
            <w:r>
              <w:rPr>
                <w:rFonts w:hint="eastAsia" w:ascii="宋体" w:hAnsi="宋体"/>
                <w:snapToGrid w:val="0"/>
                <w:color w:val="auto"/>
                <w:kern w:val="0"/>
                <w:sz w:val="24"/>
              </w:rPr>
              <w:t>。</w:t>
            </w:r>
          </w:p>
          <w:p>
            <w:pPr>
              <w:autoSpaceDN w:val="0"/>
              <w:ind w:firstLine="480" w:firstLineChars="200"/>
              <w:rPr>
                <w:rFonts w:ascii="宋体" w:hAnsi="宋体"/>
                <w:snapToGrid w:val="0"/>
                <w:color w:val="auto"/>
                <w:kern w:val="0"/>
                <w:sz w:val="24"/>
              </w:rPr>
            </w:pPr>
            <w:r>
              <w:rPr>
                <w:rFonts w:hint="eastAsia" w:ascii="宋体" w:hAnsi="宋体"/>
                <w:snapToGrid w:val="0"/>
                <w:color w:val="auto"/>
                <w:kern w:val="0"/>
                <w:sz w:val="24"/>
              </w:rPr>
              <w:t>（加盖单位公章）                        申</w:t>
            </w:r>
            <w:r>
              <w:rPr>
                <w:rFonts w:hint="eastAsia" w:ascii="宋体" w:hAnsi="宋体"/>
                <w:snapToGrid w:val="0"/>
                <w:color w:val="auto"/>
                <w:kern w:val="0"/>
                <w:sz w:val="24"/>
                <w:lang w:eastAsia="zh-CN"/>
              </w:rPr>
              <w:t>报</w:t>
            </w:r>
            <w:r>
              <w:rPr>
                <w:rFonts w:hint="eastAsia" w:ascii="宋体" w:hAnsi="宋体"/>
                <w:snapToGrid w:val="0"/>
                <w:color w:val="auto"/>
                <w:kern w:val="0"/>
                <w:sz w:val="24"/>
              </w:rPr>
              <w:t>人签字：</w:t>
            </w:r>
          </w:p>
          <w:p>
            <w:pPr>
              <w:keepNext w:val="0"/>
              <w:keepLines w:val="0"/>
              <w:pageBreakBefore w:val="0"/>
              <w:widowControl w:val="0"/>
              <w:kinsoku/>
              <w:wordWrap/>
              <w:overflowPunct/>
              <w:topLinePunct w:val="0"/>
              <w:autoSpaceDE/>
              <w:autoSpaceDN w:val="0"/>
              <w:bidi w:val="0"/>
              <w:adjustRightInd/>
              <w:snapToGrid/>
              <w:spacing w:line="0" w:lineRule="atLeast"/>
              <w:textAlignment w:val="auto"/>
              <w:rPr>
                <w:rFonts w:ascii="宋体" w:hAnsi="宋体" w:cs="宋体"/>
                <w:snapToGrid w:val="0"/>
                <w:color w:val="auto"/>
                <w:kern w:val="0"/>
                <w:sz w:val="24"/>
                <w:szCs w:val="24"/>
              </w:rPr>
            </w:pPr>
            <w:r>
              <w:rPr>
                <w:rFonts w:hint="eastAsia" w:ascii="宋体" w:hAnsi="宋体"/>
                <w:snapToGrid w:val="0"/>
                <w:color w:val="auto"/>
                <w:kern w:val="0"/>
                <w:sz w:val="24"/>
              </w:rPr>
              <w:t xml:space="preserve">                                                     年    月    日</w:t>
            </w:r>
          </w:p>
        </w:tc>
      </w:tr>
    </w:tbl>
    <w:p>
      <w:pPr>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黑体" w:hAnsi="黑体" w:eastAsia="黑体" w:cs="黑体"/>
          <w:snapToGrid w:val="0"/>
          <w:color w:val="000000"/>
          <w:kern w:val="0"/>
          <w:sz w:val="28"/>
          <w:szCs w:val="28"/>
          <w:lang w:val="en-US" w:eastAsia="zh-CN"/>
        </w:rPr>
      </w:pPr>
    </w:p>
    <w:p>
      <w:pPr>
        <w:pStyle w:val="2"/>
        <w:rPr>
          <w:rFonts w:hint="eastAsia"/>
          <w:lang w:val="en-US" w:eastAsia="zh-CN"/>
        </w:rPr>
        <w:sectPr>
          <w:footerReference r:id="rId3" w:type="default"/>
          <w:pgSz w:w="11900" w:h="16840"/>
          <w:pgMar w:top="2098" w:right="1474" w:bottom="1984"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黑体" w:hAnsi="黑体" w:eastAsia="黑体" w:cs="黑体"/>
          <w:snapToGrid w:val="0"/>
          <w:color w:val="000000"/>
          <w:kern w:val="0"/>
          <w:sz w:val="28"/>
          <w:szCs w:val="28"/>
          <w:lang w:val="en-US" w:eastAsia="zh-CN"/>
        </w:rPr>
      </w:pPr>
      <w:r>
        <w:rPr>
          <w:rFonts w:hint="eastAsia" w:ascii="黑体" w:hAnsi="黑体" w:eastAsia="黑体" w:cs="黑体"/>
          <w:snapToGrid w:val="0"/>
          <w:color w:val="000000"/>
          <w:kern w:val="0"/>
          <w:sz w:val="28"/>
          <w:szCs w:val="28"/>
        </w:rPr>
        <w:t>附件</w:t>
      </w:r>
      <w:r>
        <w:rPr>
          <w:rFonts w:hint="eastAsia" w:ascii="黑体" w:hAnsi="黑体" w:eastAsia="黑体" w:cs="黑体"/>
          <w:snapToGrid w:val="0"/>
          <w:color w:val="000000"/>
          <w:kern w:val="0"/>
          <w:sz w:val="28"/>
          <w:szCs w:val="28"/>
          <w:lang w:val="en-US" w:eastAsia="zh-CN"/>
        </w:rPr>
        <w:t>2</w:t>
      </w:r>
    </w:p>
    <w:p>
      <w:pPr>
        <w:jc w:val="center"/>
        <w:rPr>
          <w:rFonts w:ascii="方正小标宋简体" w:hAnsi="方正小标宋简体" w:eastAsia="方正小标宋简体" w:cs="方正小标宋简体"/>
          <w:color w:val="auto"/>
          <w:sz w:val="40"/>
          <w:szCs w:val="44"/>
        </w:rPr>
      </w:pPr>
      <w:r>
        <w:rPr>
          <w:rFonts w:hint="eastAsia" w:ascii="方正小标宋简体" w:hAnsi="方正小标宋简体" w:eastAsia="方正小标宋简体" w:cs="方正小标宋简体"/>
          <w:color w:val="auto"/>
          <w:sz w:val="40"/>
          <w:szCs w:val="44"/>
        </w:rPr>
        <w:t>福田英才推荐名单信息表</w:t>
      </w:r>
    </w:p>
    <w:p>
      <w:pP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 xml:space="preserve">单位名称（盖章）：                          联系人：                联系电话： </w:t>
      </w:r>
    </w:p>
    <w:tbl>
      <w:tblPr>
        <w:tblStyle w:val="9"/>
        <w:tblpPr w:leftFromText="180" w:rightFromText="180" w:vertAnchor="text" w:horzAnchor="page" w:tblpXSpec="center" w:tblpY="403"/>
        <w:tblOverlap w:val="never"/>
        <w:tblW w:w="14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76"/>
        <w:gridCol w:w="676"/>
        <w:gridCol w:w="676"/>
        <w:gridCol w:w="676"/>
        <w:gridCol w:w="676"/>
        <w:gridCol w:w="676"/>
        <w:gridCol w:w="676"/>
        <w:gridCol w:w="676"/>
        <w:gridCol w:w="676"/>
        <w:gridCol w:w="676"/>
        <w:gridCol w:w="676"/>
        <w:gridCol w:w="676"/>
        <w:gridCol w:w="676"/>
        <w:gridCol w:w="676"/>
        <w:gridCol w:w="676"/>
        <w:gridCol w:w="676"/>
        <w:gridCol w:w="676"/>
        <w:gridCol w:w="676"/>
        <w:gridCol w:w="676"/>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pPr>
              <w:pStyle w:val="2"/>
              <w:rPr>
                <w:rFonts w:hint="eastAsia" w:eastAsia="仿宋_GB2312"/>
                <w:lang w:eastAsia="zh-CN"/>
              </w:rPr>
            </w:pPr>
            <w:r>
              <w:rPr>
                <w:rFonts w:hint="eastAsia" w:ascii="仿宋_GB2312" w:hAnsi="仿宋_GB2312" w:eastAsia="仿宋_GB2312" w:cs="仿宋_GB2312"/>
                <w:b w:val="0"/>
                <w:bCs/>
                <w:color w:val="auto"/>
                <w:kern w:val="0"/>
                <w:sz w:val="21"/>
                <w:szCs w:val="21"/>
                <w:lang w:val="en-US" w:eastAsia="zh-CN" w:bidi="ar"/>
              </w:rPr>
              <w:t>姓名</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性别</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国籍</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籍贯</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身份证/护照号</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出生年月日（19XX-XX-XX）</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政治面貌</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本人手机号码</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现工作单位</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单位注册地址</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单位核心业务（</w:t>
            </w:r>
            <w:r>
              <w:rPr>
                <w:rFonts w:hint="eastAsia" w:ascii="仿宋_GB2312" w:hAnsi="仿宋_GB2312" w:eastAsia="仿宋_GB2312" w:cs="仿宋_GB2312"/>
                <w:bCs/>
                <w:color w:val="auto"/>
                <w:kern w:val="0"/>
                <w:szCs w:val="21"/>
                <w:lang w:val="en-US" w:eastAsia="zh-CN" w:bidi="ar"/>
              </w:rPr>
              <w:t>10</w:t>
            </w:r>
            <w:r>
              <w:rPr>
                <w:rFonts w:hint="eastAsia" w:ascii="仿宋_GB2312" w:hAnsi="仿宋_GB2312" w:eastAsia="仿宋_GB2312" w:cs="仿宋_GB2312"/>
                <w:bCs/>
                <w:color w:val="auto"/>
                <w:kern w:val="0"/>
                <w:szCs w:val="21"/>
                <w:lang w:bidi="ar"/>
              </w:rPr>
              <w:t>个字内）</w:t>
            </w:r>
          </w:p>
        </w:tc>
        <w:tc>
          <w:tcPr>
            <w:tcW w:w="676" w:type="dxa"/>
            <w:vAlign w:val="center"/>
          </w:tcPr>
          <w:p>
            <w:pPr>
              <w:widowControl/>
              <w:jc w:val="center"/>
              <w:textAlignment w:val="center"/>
              <w:rPr>
                <w:color w:val="auto"/>
              </w:rPr>
            </w:pPr>
            <w:r>
              <w:rPr>
                <w:rFonts w:hint="eastAsia" w:ascii="仿宋_GB2312" w:hAnsi="仿宋_GB2312" w:eastAsia="仿宋_GB2312" w:cs="仿宋_GB2312"/>
                <w:bCs/>
                <w:color w:val="auto"/>
                <w:kern w:val="0"/>
                <w:szCs w:val="21"/>
                <w:lang w:bidi="ar"/>
              </w:rPr>
              <w:t>个人核心成就</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职务</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所属行业</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最高学历</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毕业院校</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是否为市级高层次人才</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市高层次人才认定时间</w:t>
            </w:r>
          </w:p>
          <w:p>
            <w:pPr>
              <w:widowControl/>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（以证书认定时间为准）</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邮箱地址（英才本人）</w:t>
            </w:r>
          </w:p>
        </w:tc>
        <w:tc>
          <w:tcPr>
            <w:tcW w:w="676"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自取/邮寄</w:t>
            </w:r>
          </w:p>
        </w:tc>
        <w:tc>
          <w:tcPr>
            <w:tcW w:w="682" w:type="dxa"/>
            <w:vAlign w:val="center"/>
          </w:tcPr>
          <w:p>
            <w:pPr>
              <w:widowControl/>
              <w:jc w:val="center"/>
              <w:textAlignment w:val="center"/>
              <w:rPr>
                <w:rFonts w:ascii="仿宋_GB2312" w:hAnsi="仿宋_GB2312" w:eastAsia="仿宋_GB2312" w:cs="仿宋_GB2312"/>
                <w:bCs/>
                <w:color w:val="auto"/>
                <w:kern w:val="0"/>
                <w:szCs w:val="21"/>
                <w:lang w:bidi="ar"/>
              </w:rPr>
            </w:pPr>
            <w:r>
              <w:rPr>
                <w:rFonts w:hint="eastAsia" w:ascii="仿宋_GB2312" w:hAnsi="仿宋_GB2312" w:eastAsia="仿宋_GB2312" w:cs="仿宋_GB2312"/>
                <w:bCs/>
                <w:color w:val="auto"/>
                <w:kern w:val="0"/>
                <w:szCs w:val="21"/>
                <w:lang w:bidi="ar"/>
              </w:rPr>
              <w:t>邮寄地址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76" w:type="dxa"/>
          </w:tcPr>
          <w:p>
            <w:pPr>
              <w:rPr>
                <w:rFonts w:ascii="仿宋_GB2312" w:hAnsi="仿宋_GB2312" w:eastAsia="仿宋_GB2312" w:cs="仿宋_GB2312"/>
                <w:kern w:val="0"/>
                <w:sz w:val="24"/>
                <w:szCs w:val="24"/>
                <w:lang w:bidi="ar"/>
              </w:rPr>
            </w:pPr>
          </w:p>
        </w:tc>
        <w:tc>
          <w:tcPr>
            <w:tcW w:w="682" w:type="dxa"/>
          </w:tcPr>
          <w:p>
            <w:pPr>
              <w:rPr>
                <w:rFonts w:ascii="仿宋_GB2312" w:hAnsi="仿宋_GB2312" w:eastAsia="仿宋_GB2312" w:cs="仿宋_GB2312"/>
                <w:kern w:val="0"/>
                <w:sz w:val="24"/>
                <w:szCs w:val="24"/>
                <w:lang w:bidi="ar"/>
              </w:rPr>
            </w:pPr>
          </w:p>
        </w:tc>
      </w:tr>
    </w:tbl>
    <w:p>
      <w:pPr>
        <w:rPr>
          <w:rFonts w:hint="eastAsia" w:ascii="黑体" w:hAnsi="黑体" w:eastAsia="黑体" w:cs="黑体"/>
          <w:snapToGrid w:val="0"/>
          <w:color w:val="000000"/>
          <w:kern w:val="0"/>
          <w:sz w:val="28"/>
          <w:szCs w:val="28"/>
          <w:lang w:val="en-US" w:eastAsia="zh-CN"/>
        </w:rPr>
      </w:pPr>
    </w:p>
    <w:sectPr>
      <w:pgSz w:w="16840" w:h="11900"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BFF33"/>
    <w:multiLevelType w:val="singleLevel"/>
    <w:tmpl w:val="9FBBFF33"/>
    <w:lvl w:ilvl="0" w:tentative="0">
      <w:start w:val="2"/>
      <w:numFmt w:val="chineseCounting"/>
      <w:suff w:val="nothing"/>
      <w:lvlText w:val="（%1）"/>
      <w:lvlJc w:val="left"/>
      <w:rPr>
        <w:rFonts w:hint="eastAsia"/>
      </w:rPr>
    </w:lvl>
  </w:abstractNum>
  <w:abstractNum w:abstractNumId="1">
    <w:nsid w:val="B825DE9B"/>
    <w:multiLevelType w:val="singleLevel"/>
    <w:tmpl w:val="B825DE9B"/>
    <w:lvl w:ilvl="0" w:tentative="0">
      <w:start w:val="3"/>
      <w:numFmt w:val="chineseCounting"/>
      <w:suff w:val="nothing"/>
      <w:lvlText w:val="（%1）"/>
      <w:lvlJc w:val="left"/>
      <w:rPr>
        <w:rFonts w:hint="eastAsia"/>
      </w:rPr>
    </w:lvl>
  </w:abstractNum>
  <w:abstractNum w:abstractNumId="2">
    <w:nsid w:val="BCC4D682"/>
    <w:multiLevelType w:val="singleLevel"/>
    <w:tmpl w:val="BCC4D682"/>
    <w:lvl w:ilvl="0" w:tentative="0">
      <w:start w:val="7"/>
      <w:numFmt w:val="chineseCounting"/>
      <w:suff w:val="nothing"/>
      <w:lvlText w:val="%1、"/>
      <w:lvlJc w:val="left"/>
      <w:rPr>
        <w:rFonts w:hint="eastAsia"/>
      </w:rPr>
    </w:lvl>
  </w:abstractNum>
  <w:abstractNum w:abstractNumId="3">
    <w:nsid w:val="BF9ECD4E"/>
    <w:multiLevelType w:val="singleLevel"/>
    <w:tmpl w:val="BF9ECD4E"/>
    <w:lvl w:ilvl="0" w:tentative="0">
      <w:start w:val="1"/>
      <w:numFmt w:val="decimal"/>
      <w:lvlText w:val="%1."/>
      <w:lvlJc w:val="left"/>
      <w:pPr>
        <w:tabs>
          <w:tab w:val="left" w:pos="312"/>
        </w:tabs>
      </w:pPr>
    </w:lvl>
  </w:abstractNum>
  <w:abstractNum w:abstractNumId="4">
    <w:nsid w:val="FDBCABBD"/>
    <w:multiLevelType w:val="singleLevel"/>
    <w:tmpl w:val="FDBCABBD"/>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F5AEA"/>
    <w:rsid w:val="0005663B"/>
    <w:rsid w:val="04D24230"/>
    <w:rsid w:val="06305414"/>
    <w:rsid w:val="09C765BA"/>
    <w:rsid w:val="0A773A3A"/>
    <w:rsid w:val="0E4B45B2"/>
    <w:rsid w:val="11065B58"/>
    <w:rsid w:val="136A3CF8"/>
    <w:rsid w:val="16A9F330"/>
    <w:rsid w:val="196202AF"/>
    <w:rsid w:val="1B37316E"/>
    <w:rsid w:val="1D6270D2"/>
    <w:rsid w:val="1D6F7A44"/>
    <w:rsid w:val="1FD727AB"/>
    <w:rsid w:val="20093004"/>
    <w:rsid w:val="26C0648F"/>
    <w:rsid w:val="2BC42001"/>
    <w:rsid w:val="2CA23A70"/>
    <w:rsid w:val="2D183C09"/>
    <w:rsid w:val="30083008"/>
    <w:rsid w:val="338720F9"/>
    <w:rsid w:val="363F6859"/>
    <w:rsid w:val="379823FE"/>
    <w:rsid w:val="38714A98"/>
    <w:rsid w:val="39BE4A08"/>
    <w:rsid w:val="3CB20F4F"/>
    <w:rsid w:val="3CC9162E"/>
    <w:rsid w:val="3EED6BAC"/>
    <w:rsid w:val="3F0748CB"/>
    <w:rsid w:val="3F4F1EE6"/>
    <w:rsid w:val="3FFF8D3C"/>
    <w:rsid w:val="42243556"/>
    <w:rsid w:val="46BF5AEA"/>
    <w:rsid w:val="4D11083B"/>
    <w:rsid w:val="4E8705A7"/>
    <w:rsid w:val="514912BD"/>
    <w:rsid w:val="51FD6F3C"/>
    <w:rsid w:val="53A136D3"/>
    <w:rsid w:val="53C522E7"/>
    <w:rsid w:val="56DE74A1"/>
    <w:rsid w:val="58CC11E8"/>
    <w:rsid w:val="5A1D16B5"/>
    <w:rsid w:val="5E3E7080"/>
    <w:rsid w:val="635D0949"/>
    <w:rsid w:val="65972717"/>
    <w:rsid w:val="680C6BC0"/>
    <w:rsid w:val="68254B46"/>
    <w:rsid w:val="6AB07996"/>
    <w:rsid w:val="73E11E53"/>
    <w:rsid w:val="753B0BB0"/>
    <w:rsid w:val="77C14F41"/>
    <w:rsid w:val="7BAC379A"/>
    <w:rsid w:val="7C330971"/>
    <w:rsid w:val="7C5A6DDE"/>
    <w:rsid w:val="7C943A22"/>
    <w:rsid w:val="7D77EE0F"/>
    <w:rsid w:val="7E0931AD"/>
    <w:rsid w:val="7FEB8871"/>
    <w:rsid w:val="9AF73E31"/>
    <w:rsid w:val="AEFDD205"/>
    <w:rsid w:val="E27DC632"/>
    <w:rsid w:val="FADFA01F"/>
    <w:rsid w:val="FB7AC5FF"/>
    <w:rsid w:val="FFFDE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paragraph" w:styleId="3">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0"/>
    <w:pPr>
      <w:spacing w:line="408" w:lineRule="auto"/>
      <w:ind w:firstLine="400"/>
    </w:pPr>
    <w:rPr>
      <w:rFonts w:ascii="宋体" w:hAnsi="宋体" w:cs="宋体"/>
      <w:sz w:val="20"/>
      <w:lang w:val="zh-CN" w:bidi="zh-CN"/>
    </w:rPr>
  </w:style>
  <w:style w:type="paragraph" w:customStyle="1" w:styleId="12">
    <w:name w:val="_Style 0"/>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
    <w:name w:val="条2 Char Char"/>
    <w:link w:val="14"/>
    <w:qFormat/>
    <w:uiPriority w:val="0"/>
    <w:rPr>
      <w:rFonts w:ascii="Verdana" w:hAnsi="Verdana" w:eastAsia="黑体" w:cs="Verdana"/>
      <w:b/>
      <w:bCs/>
      <w:sz w:val="24"/>
      <w:szCs w:val="24"/>
      <w:lang w:eastAsia="en-US"/>
    </w:rPr>
  </w:style>
  <w:style w:type="paragraph" w:customStyle="1" w:styleId="14">
    <w:name w:val="条2"/>
    <w:basedOn w:val="1"/>
    <w:link w:val="13"/>
    <w:qFormat/>
    <w:uiPriority w:val="0"/>
    <w:pPr>
      <w:outlineLvl w:val="2"/>
    </w:pPr>
    <w:rPr>
      <w:rFonts w:ascii="Verdana" w:hAnsi="Verdana" w:eastAsia="黑体" w:cs="Verdana"/>
      <w:b/>
      <w:bCs/>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123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2025-01-27T16:36:00Z</dcterms:created>
  <dc:creator>Stephanie</dc:creator>
  <cp:lastModifiedBy>null</cp:lastModifiedBy>
  <cp:lastPrinted>2025-06-10T03:41:00Z</cp:lastPrinted>
  <dcterms:modified xsi:type="dcterms:W3CDTF">2025-06-26T07:08:56Z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BE670D8FA6C0481AA98D522C14337EDA</vt:lpwstr>
  </property>
</Properties>
</file>