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BBF50">
      <w:pPr>
        <w:spacing w:before="385" w:line="206" w:lineRule="auto"/>
        <w:ind w:left="608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9"/>
          <w:sz w:val="43"/>
          <w:szCs w:val="43"/>
        </w:rPr>
        <w:t>福田区卫生健康局关于深圳市福田区第八届</w:t>
      </w:r>
    </w:p>
    <w:p w14:paraId="40C3ED04">
      <w:pPr>
        <w:spacing w:before="1" w:line="211" w:lineRule="auto"/>
        <w:ind w:left="94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7"/>
          <w:sz w:val="43"/>
          <w:szCs w:val="43"/>
        </w:rPr>
        <w:t>人民代表大会第四次会议第 20240137 号</w:t>
      </w:r>
    </w:p>
    <w:p w14:paraId="34DC197A">
      <w:pPr>
        <w:spacing w:line="213" w:lineRule="auto"/>
        <w:ind w:left="3691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7"/>
          <w:sz w:val="43"/>
          <w:szCs w:val="43"/>
        </w:rPr>
        <w:t>建议的答复</w:t>
      </w:r>
    </w:p>
    <w:p w14:paraId="25E969F0">
      <w:pPr>
        <w:spacing w:line="258" w:lineRule="auto"/>
        <w:rPr>
          <w:rFonts w:ascii="FreeSerif"/>
          <w:sz w:val="21"/>
        </w:rPr>
      </w:pPr>
    </w:p>
    <w:p w14:paraId="1D4B1F07">
      <w:pPr>
        <w:spacing w:line="259" w:lineRule="auto"/>
        <w:rPr>
          <w:rFonts w:ascii="FreeSerif"/>
          <w:sz w:val="21"/>
        </w:rPr>
      </w:pPr>
    </w:p>
    <w:p w14:paraId="6C2906A4">
      <w:pPr>
        <w:pStyle w:val="2"/>
        <w:spacing w:before="101" w:line="220" w:lineRule="auto"/>
        <w:ind w:left="389"/>
      </w:pPr>
      <w:r>
        <w:rPr>
          <w:spacing w:val="5"/>
        </w:rPr>
        <w:t>尊敬的王永红代表：</w:t>
      </w:r>
    </w:p>
    <w:p w14:paraId="039DDFA0">
      <w:pPr>
        <w:pStyle w:val="2"/>
        <w:spacing w:before="191" w:line="325" w:lineRule="auto"/>
        <w:ind w:left="366" w:right="180" w:firstLine="655"/>
      </w:pPr>
      <w:r>
        <w:rPr>
          <w:spacing w:val="17"/>
        </w:rPr>
        <w:t>您提出的深圳市福田区第八届人民代表大会第四次会议第</w:t>
      </w:r>
      <w:r>
        <w:rPr>
          <w:spacing w:val="2"/>
        </w:rPr>
        <w:t xml:space="preserve">  </w:t>
      </w:r>
      <w:r>
        <w:rPr>
          <w:spacing w:val="6"/>
        </w:rPr>
        <w:t>20240137</w:t>
      </w:r>
      <w:r>
        <w:rPr>
          <w:spacing w:val="-36"/>
        </w:rPr>
        <w:t xml:space="preserve"> </w:t>
      </w:r>
      <w:r>
        <w:rPr>
          <w:spacing w:val="6"/>
        </w:rPr>
        <w:t>号《关于加快推进区第二人民医院改扩建项目的建议》</w:t>
      </w:r>
      <w:r>
        <w:t xml:space="preserve"> </w:t>
      </w:r>
      <w:r>
        <w:rPr>
          <w:spacing w:val="5"/>
        </w:rPr>
        <w:t>已收悉，非常感谢您对我区医疗卫生事业的关注！我局为主办单</w:t>
      </w:r>
      <w:r>
        <w:rPr>
          <w:spacing w:val="8"/>
        </w:rPr>
        <w:t xml:space="preserve">  位，现将建议有关办理情况汇报如下：</w:t>
      </w:r>
    </w:p>
    <w:p w14:paraId="1F55718C">
      <w:pPr>
        <w:spacing w:before="55" w:line="227" w:lineRule="auto"/>
        <w:ind w:left="101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一、福田区第二人民医院改扩建项目情况</w:t>
      </w:r>
    </w:p>
    <w:p w14:paraId="0A375780">
      <w:pPr>
        <w:pStyle w:val="2"/>
        <w:spacing w:before="173" w:line="331" w:lineRule="auto"/>
        <w:ind w:left="369" w:right="20" w:firstLine="647"/>
      </w:pPr>
      <w:r>
        <w:rPr>
          <w:spacing w:val="5"/>
        </w:rPr>
        <w:t>在市、区人大代表们的关心支持下，福田区第二</w:t>
      </w:r>
      <w:r>
        <w:rPr>
          <w:spacing w:val="4"/>
        </w:rPr>
        <w:t>人民医院改</w:t>
      </w:r>
      <w:r>
        <w:t xml:space="preserve">   </w:t>
      </w:r>
      <w:r>
        <w:rPr>
          <w:spacing w:val="5"/>
        </w:rPr>
        <w:t>扩建取得了突破性进展，医院北侧的福田区梅林街道东梅片区城</w:t>
      </w:r>
      <w:r>
        <w:rPr>
          <w:spacing w:val="3"/>
        </w:rPr>
        <w:t xml:space="preserve">   </w:t>
      </w:r>
      <w:r>
        <w:rPr>
          <w:spacing w:val="9"/>
        </w:rPr>
        <w:t>市更新项目将贡献</w:t>
      </w:r>
      <w:r>
        <w:rPr>
          <w:spacing w:val="-51"/>
        </w:rPr>
        <w:t xml:space="preserve"> </w:t>
      </w:r>
      <w:r>
        <w:rPr>
          <w:spacing w:val="9"/>
        </w:rPr>
        <w:t>4000</w:t>
      </w:r>
      <w:r>
        <w:rPr>
          <w:spacing w:val="-53"/>
        </w:rPr>
        <w:t xml:space="preserve"> </w:t>
      </w:r>
      <w:r>
        <w:rPr>
          <w:spacing w:val="9"/>
        </w:rPr>
        <w:t>平方米医疗用地用以扩建</w:t>
      </w:r>
      <w:r>
        <w:rPr>
          <w:spacing w:val="8"/>
        </w:rPr>
        <w:t>福田区第二人</w:t>
      </w:r>
      <w:r>
        <w:t xml:space="preserve">   </w:t>
      </w:r>
      <w:r>
        <w:rPr>
          <w:spacing w:val="1"/>
        </w:rPr>
        <w:t>民医院。2023</w:t>
      </w:r>
      <w:r>
        <w:rPr>
          <w:spacing w:val="-54"/>
        </w:rPr>
        <w:t xml:space="preserve"> </w:t>
      </w:r>
      <w:r>
        <w:rPr>
          <w:spacing w:val="1"/>
        </w:rPr>
        <w:t>年</w:t>
      </w:r>
      <w:r>
        <w:rPr>
          <w:spacing w:val="-43"/>
        </w:rPr>
        <w:t xml:space="preserve"> </w:t>
      </w:r>
      <w:r>
        <w:rPr>
          <w:spacing w:val="1"/>
        </w:rPr>
        <w:t>11</w:t>
      </w:r>
      <w:r>
        <w:rPr>
          <w:spacing w:val="-43"/>
        </w:rPr>
        <w:t xml:space="preserve"> </w:t>
      </w:r>
      <w:r>
        <w:rPr>
          <w:spacing w:val="1"/>
        </w:rPr>
        <w:t>月福田区城市更新（轨道</w:t>
      </w:r>
      <w:r>
        <w:t>交通）指挥部第</w:t>
      </w:r>
      <w:r>
        <w:rPr>
          <w:spacing w:val="-36"/>
        </w:rPr>
        <w:t xml:space="preserve"> </w:t>
      </w:r>
      <w:r>
        <w:t xml:space="preserve">32   </w:t>
      </w:r>
      <w:r>
        <w:rPr>
          <w:spacing w:val="5"/>
        </w:rPr>
        <w:t>次会议已同意：一是项目福田区梅林街道东梅片区城市更新项目</w:t>
      </w:r>
      <w:r>
        <w:rPr>
          <w:spacing w:val="3"/>
        </w:rPr>
        <w:t xml:space="preserve">   </w:t>
      </w:r>
      <w:r>
        <w:rPr>
          <w:spacing w:val="9"/>
        </w:rPr>
        <w:t>拟贡献移交</w:t>
      </w:r>
      <w:r>
        <w:rPr>
          <w:spacing w:val="-49"/>
        </w:rPr>
        <w:t xml:space="preserve"> </w:t>
      </w:r>
      <w:r>
        <w:rPr>
          <w:spacing w:val="9"/>
        </w:rPr>
        <w:t>4000</w:t>
      </w:r>
      <w:r>
        <w:rPr>
          <w:spacing w:val="-55"/>
        </w:rPr>
        <w:t xml:space="preserve"> </w:t>
      </w:r>
      <w:r>
        <w:rPr>
          <w:spacing w:val="9"/>
        </w:rPr>
        <w:t>平方米医疗卫生设施用地扩建福田区第二人民</w:t>
      </w:r>
      <w:r>
        <w:t xml:space="preserve">   </w:t>
      </w:r>
      <w:r>
        <w:rPr>
          <w:spacing w:val="5"/>
        </w:rPr>
        <w:t xml:space="preserve">医院，二是由梅林街道办同步深入开展更新意愿征集等工作。梅   </w:t>
      </w:r>
      <w:r>
        <w:rPr>
          <w:spacing w:val="4"/>
        </w:rPr>
        <w:t>林街道已于</w:t>
      </w:r>
      <w:r>
        <w:rPr>
          <w:spacing w:val="-48"/>
        </w:rPr>
        <w:t xml:space="preserve"> </w:t>
      </w:r>
      <w:r>
        <w:rPr>
          <w:spacing w:val="4"/>
        </w:rPr>
        <w:t>2024</w:t>
      </w:r>
      <w:r>
        <w:rPr>
          <w:spacing w:val="-57"/>
        </w:rPr>
        <w:t xml:space="preserve"> </w:t>
      </w:r>
      <w:r>
        <w:rPr>
          <w:spacing w:val="4"/>
        </w:rPr>
        <w:t>年</w:t>
      </w:r>
      <w:r>
        <w:rPr>
          <w:spacing w:val="-40"/>
        </w:rPr>
        <w:t xml:space="preserve"> </w:t>
      </w:r>
      <w:r>
        <w:rPr>
          <w:spacing w:val="4"/>
        </w:rPr>
        <w:t>1</w:t>
      </w:r>
      <w:r>
        <w:rPr>
          <w:spacing w:val="-46"/>
        </w:rPr>
        <w:t xml:space="preserve"> </w:t>
      </w:r>
      <w:r>
        <w:rPr>
          <w:spacing w:val="4"/>
        </w:rPr>
        <w:t>月</w:t>
      </w:r>
      <w:r>
        <w:rPr>
          <w:spacing w:val="-36"/>
        </w:rPr>
        <w:t xml:space="preserve"> </w:t>
      </w:r>
      <w:r>
        <w:rPr>
          <w:spacing w:val="4"/>
        </w:rPr>
        <w:t>30 日完成意愿征集工作且</w:t>
      </w:r>
      <w:r>
        <w:rPr>
          <w:spacing w:val="3"/>
        </w:rPr>
        <w:t>符合“双</w:t>
      </w:r>
      <w:r>
        <w:rPr>
          <w:spacing w:val="-46"/>
        </w:rPr>
        <w:t xml:space="preserve"> </w:t>
      </w:r>
      <w:r>
        <w:rPr>
          <w:spacing w:val="3"/>
        </w:rPr>
        <w:t>95”</w:t>
      </w:r>
      <w:r>
        <w:t xml:space="preserve"> </w:t>
      </w:r>
      <w:r>
        <w:rPr>
          <w:spacing w:val="11"/>
        </w:rPr>
        <w:t>的同意率。区城市更新局提前对接开展更新单元计划审查工作,</w:t>
      </w:r>
      <w:r>
        <w:t xml:space="preserve">   </w:t>
      </w:r>
      <w:r>
        <w:rPr>
          <w:spacing w:val="11"/>
        </w:rPr>
        <w:t>并组织与我局、市规划和自然资源局福田局等相关部门,就项目</w:t>
      </w:r>
      <w:r>
        <w:t xml:space="preserve">   </w:t>
      </w:r>
      <w:r>
        <w:rPr>
          <w:spacing w:val="5"/>
        </w:rPr>
        <w:t>贡献移交医院用地比选方案多次进行沟通交流。经过深化多版用</w:t>
      </w:r>
    </w:p>
    <w:p w14:paraId="1D529378">
      <w:pPr>
        <w:spacing w:line="331" w:lineRule="auto"/>
        <w:sectPr>
          <w:headerReference r:id="rId5" w:type="default"/>
          <w:footerReference r:id="rId6" w:type="default"/>
          <w:pgSz w:w="11906" w:h="16838"/>
          <w:pgMar w:top="1431" w:right="1138" w:bottom="1347" w:left="1226" w:header="0" w:footer="1287" w:gutter="0"/>
          <w:cols w:space="720" w:num="1"/>
        </w:sectPr>
      </w:pPr>
    </w:p>
    <w:p w14:paraId="6B1FEC3E">
      <w:pPr>
        <w:spacing w:line="351" w:lineRule="auto"/>
        <w:rPr>
          <w:rFonts w:ascii="FreeSerif"/>
          <w:sz w:val="21"/>
        </w:rPr>
      </w:pPr>
    </w:p>
    <w:p w14:paraId="570736A3">
      <w:pPr>
        <w:spacing w:line="351" w:lineRule="auto"/>
        <w:rPr>
          <w:rFonts w:ascii="FreeSerif"/>
          <w:sz w:val="21"/>
        </w:rPr>
      </w:pPr>
    </w:p>
    <w:p w14:paraId="6F051585">
      <w:pPr>
        <w:pStyle w:val="2"/>
        <w:spacing w:before="101" w:line="327" w:lineRule="auto"/>
        <w:ind w:left="1" w:firstLine="3"/>
        <w:jc w:val="both"/>
      </w:pPr>
      <w:r>
        <w:rPr>
          <w:spacing w:val="5"/>
        </w:rPr>
        <w:t>地方案研究，结合医院需求及项目实际，初步确定采用北移慈康</w:t>
      </w:r>
      <w:r>
        <w:rPr>
          <w:spacing w:val="12"/>
        </w:rPr>
        <w:t xml:space="preserve"> </w:t>
      </w:r>
      <w:r>
        <w:rPr>
          <w:spacing w:val="9"/>
        </w:rPr>
        <w:t>巷并移交</w:t>
      </w:r>
      <w:r>
        <w:rPr>
          <w:spacing w:val="-45"/>
        </w:rPr>
        <w:t xml:space="preserve"> </w:t>
      </w:r>
      <w:r>
        <w:rPr>
          <w:spacing w:val="9"/>
        </w:rPr>
        <w:t>4000</w:t>
      </w:r>
      <w:r>
        <w:rPr>
          <w:spacing w:val="-53"/>
        </w:rPr>
        <w:t xml:space="preserve"> </w:t>
      </w:r>
      <w:r>
        <w:rPr>
          <w:spacing w:val="9"/>
        </w:rPr>
        <w:t>平方米用地用以扩建医院的方案，使医院可获得</w:t>
      </w:r>
      <w:r>
        <w:t xml:space="preserve"> </w:t>
      </w:r>
      <w:r>
        <w:rPr>
          <w:spacing w:val="5"/>
        </w:rPr>
        <w:t>相对完整的连片建设用地，便于后续规划建设。目前，东梅片区</w:t>
      </w:r>
      <w:r>
        <w:rPr>
          <w:spacing w:val="18"/>
        </w:rPr>
        <w:t xml:space="preserve"> </w:t>
      </w:r>
      <w:r>
        <w:rPr>
          <w:spacing w:val="5"/>
        </w:rPr>
        <w:t>城市更新单元项目已完成规划申报，待批复中；福田区第二人民</w:t>
      </w:r>
      <w:r>
        <w:rPr>
          <w:spacing w:val="16"/>
        </w:rPr>
        <w:t xml:space="preserve"> </w:t>
      </w:r>
      <w:r>
        <w:rPr>
          <w:spacing w:val="8"/>
        </w:rPr>
        <w:t>医院已提前组织开展前期规划设计及概念方案</w:t>
      </w:r>
      <w:r>
        <w:rPr>
          <w:spacing w:val="7"/>
        </w:rPr>
        <w:t>研究工作。</w:t>
      </w:r>
    </w:p>
    <w:p w14:paraId="1EE7260F">
      <w:pPr>
        <w:spacing w:before="55" w:line="227" w:lineRule="auto"/>
        <w:ind w:left="653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二、福田区第二人民医院用地合宗相关情况</w:t>
      </w:r>
    </w:p>
    <w:p w14:paraId="16ED210D">
      <w:pPr>
        <w:pStyle w:val="2"/>
        <w:spacing w:before="178" w:line="328" w:lineRule="auto"/>
        <w:ind w:left="3" w:right="3" w:firstLine="681"/>
      </w:pPr>
      <w:r>
        <w:rPr>
          <w:spacing w:val="3"/>
        </w:rPr>
        <w:t>医院外科楼所在地块已调整为医疗卫生用地，与医院原有用</w:t>
      </w:r>
      <w:r>
        <w:rPr>
          <w:spacing w:val="16"/>
        </w:rPr>
        <w:t xml:space="preserve"> </w:t>
      </w:r>
      <w:r>
        <w:rPr>
          <w:spacing w:val="9"/>
        </w:rPr>
        <w:t>地合并使用，用地面积为</w:t>
      </w:r>
      <w:r>
        <w:rPr>
          <w:spacing w:val="-48"/>
        </w:rPr>
        <w:t xml:space="preserve"> </w:t>
      </w:r>
      <w:r>
        <w:rPr>
          <w:spacing w:val="9"/>
        </w:rPr>
        <w:t>6472</w:t>
      </w:r>
      <w:r>
        <w:rPr>
          <w:spacing w:val="-53"/>
        </w:rPr>
        <w:t xml:space="preserve"> </w:t>
      </w:r>
      <w:r>
        <w:rPr>
          <w:spacing w:val="9"/>
        </w:rPr>
        <w:t>平方米。因外科楼所在地</w:t>
      </w:r>
      <w:r>
        <w:rPr>
          <w:spacing w:val="8"/>
        </w:rPr>
        <w:t>块难以</w:t>
      </w:r>
      <w:r>
        <w:t xml:space="preserve"> </w:t>
      </w:r>
      <w:r>
        <w:rPr>
          <w:spacing w:val="17"/>
        </w:rPr>
        <w:t>通过无偿划转的方式进行合宗，建议采用城市更新模式统筹规</w:t>
      </w:r>
      <w:r>
        <w:rPr>
          <w:spacing w:val="9"/>
        </w:rPr>
        <w:t xml:space="preserve"> </w:t>
      </w:r>
      <w:r>
        <w:rPr>
          <w:spacing w:val="5"/>
        </w:rPr>
        <w:t>划，需要相关部门进一步研究。根据东梅片区城市更新贡献用地</w:t>
      </w:r>
      <w:r>
        <w:rPr>
          <w:spacing w:val="16"/>
        </w:rPr>
        <w:t xml:space="preserve"> </w:t>
      </w:r>
      <w:r>
        <w:rPr>
          <w:spacing w:val="5"/>
        </w:rPr>
        <w:t>后区二院改扩建的初步规划方案，合宗的进度对于医院空间资源</w:t>
      </w:r>
      <w:r>
        <w:rPr>
          <w:spacing w:val="13"/>
        </w:rPr>
        <w:t xml:space="preserve"> </w:t>
      </w:r>
      <w:r>
        <w:rPr>
          <w:spacing w:val="8"/>
        </w:rPr>
        <w:t>布局规划和实施影响较小。</w:t>
      </w:r>
    </w:p>
    <w:p w14:paraId="4F4AA219">
      <w:pPr>
        <w:spacing w:before="57" w:line="226" w:lineRule="auto"/>
        <w:ind w:left="654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三、天源梅林居相关情况</w:t>
      </w:r>
    </w:p>
    <w:p w14:paraId="1BA0D223">
      <w:pPr>
        <w:pStyle w:val="2"/>
        <w:spacing w:before="184" w:line="325" w:lineRule="auto"/>
        <w:ind w:right="5" w:firstLine="653"/>
      </w:pPr>
      <w:r>
        <w:rPr>
          <w:spacing w:val="15"/>
        </w:rPr>
        <w:t>福田区第二人民医院已联合梅林街道完成梅林居</w:t>
      </w:r>
      <w:r>
        <w:rPr>
          <w:spacing w:val="-46"/>
        </w:rPr>
        <w:t xml:space="preserve"> </w:t>
      </w:r>
      <w:r>
        <w:rPr>
          <w:spacing w:val="15"/>
        </w:rPr>
        <w:t>D</w:t>
      </w:r>
      <w:r>
        <w:rPr>
          <w:spacing w:val="-50"/>
        </w:rPr>
        <w:t xml:space="preserve"> </w:t>
      </w:r>
      <w:r>
        <w:rPr>
          <w:spacing w:val="15"/>
        </w:rPr>
        <w:t>栋住宅</w:t>
      </w:r>
      <w:r>
        <w:t xml:space="preserve"> </w:t>
      </w:r>
      <w:r>
        <w:rPr>
          <w:spacing w:val="5"/>
        </w:rPr>
        <w:t>楼相关资料收集及居民意愿征集，获得绝大部分业主支持；梅林</w:t>
      </w:r>
      <w:r>
        <w:rPr>
          <w:spacing w:val="17"/>
        </w:rPr>
        <w:t xml:space="preserve"> </w:t>
      </w:r>
      <w:r>
        <w:rPr>
          <w:spacing w:val="4"/>
        </w:rPr>
        <w:t>居</w:t>
      </w:r>
      <w:r>
        <w:rPr>
          <w:spacing w:val="-55"/>
        </w:rPr>
        <w:t xml:space="preserve"> </w:t>
      </w:r>
      <w:r>
        <w:rPr>
          <w:spacing w:val="4"/>
        </w:rPr>
        <w:t>A、B、C</w:t>
      </w:r>
      <w:r>
        <w:rPr>
          <w:spacing w:val="-57"/>
        </w:rPr>
        <w:t xml:space="preserve"> </w:t>
      </w:r>
      <w:r>
        <w:rPr>
          <w:spacing w:val="4"/>
        </w:rPr>
        <w:t>栋纳入中远期城市更新规划，待更新条件成熟后开展</w:t>
      </w:r>
      <w:r>
        <w:t xml:space="preserve"> </w:t>
      </w:r>
      <w:r>
        <w:rPr>
          <w:spacing w:val="4"/>
        </w:rPr>
        <w:t>实施。</w:t>
      </w:r>
    </w:p>
    <w:p w14:paraId="1A5BC214">
      <w:pPr>
        <w:pStyle w:val="2"/>
        <w:spacing w:before="53" w:line="327" w:lineRule="auto"/>
        <w:ind w:left="7" w:right="5" w:firstLine="638"/>
        <w:jc w:val="both"/>
      </w:pPr>
      <w:r>
        <w:rPr>
          <w:spacing w:val="5"/>
        </w:rPr>
        <w:t>代表们提出的有关建议，对于加快改扩建福田区第二人民医</w:t>
      </w:r>
      <w:r>
        <w:rPr>
          <w:spacing w:val="3"/>
        </w:rPr>
        <w:t xml:space="preserve"> </w:t>
      </w:r>
      <w:r>
        <w:rPr>
          <w:spacing w:val="5"/>
        </w:rPr>
        <w:t>院，提升医院环境和医疗水平具有重要意义。下一步，将加快推</w:t>
      </w:r>
      <w:r>
        <w:rPr>
          <w:spacing w:val="12"/>
        </w:rPr>
        <w:t xml:space="preserve"> </w:t>
      </w:r>
      <w:r>
        <w:rPr>
          <w:spacing w:val="5"/>
        </w:rPr>
        <w:t>进梅林街道东梅片区城市更新项目及用地收储等工作，同时提前</w:t>
      </w:r>
      <w:r>
        <w:rPr>
          <w:spacing w:val="10"/>
        </w:rPr>
        <w:t xml:space="preserve"> </w:t>
      </w:r>
      <w:r>
        <w:rPr>
          <w:spacing w:val="5"/>
        </w:rPr>
        <w:t>开展福田区第二人民医院改扩建项目前期规划，推动医院周边天</w:t>
      </w:r>
      <w:r>
        <w:rPr>
          <w:spacing w:val="9"/>
        </w:rPr>
        <w:t xml:space="preserve"> </w:t>
      </w:r>
      <w:r>
        <w:rPr>
          <w:spacing w:val="5"/>
        </w:rPr>
        <w:t>源梅林居等物业统筹利用，以期进一步增加福田区第二人民医院</w:t>
      </w:r>
    </w:p>
    <w:p w14:paraId="572AE305">
      <w:pPr>
        <w:spacing w:line="327" w:lineRule="auto"/>
        <w:sectPr>
          <w:footerReference r:id="rId7" w:type="default"/>
          <w:pgSz w:w="11906" w:h="16838"/>
          <w:pgMar w:top="1431" w:right="1468" w:bottom="400" w:left="1591" w:header="0" w:footer="0" w:gutter="0"/>
          <w:cols w:space="720" w:num="1"/>
        </w:sectPr>
      </w:pPr>
    </w:p>
    <w:p w14:paraId="0A1DA2D9">
      <w:pPr>
        <w:spacing w:line="353" w:lineRule="auto"/>
        <w:rPr>
          <w:rFonts w:ascii="FreeSerif"/>
          <w:sz w:val="21"/>
        </w:rPr>
      </w:pPr>
    </w:p>
    <w:p w14:paraId="3DED16E7">
      <w:pPr>
        <w:spacing w:line="353" w:lineRule="auto"/>
        <w:rPr>
          <w:rFonts w:ascii="FreeSerif"/>
          <w:sz w:val="21"/>
        </w:rPr>
      </w:pPr>
    </w:p>
    <w:p w14:paraId="331A10E3">
      <w:pPr>
        <w:pStyle w:val="2"/>
        <w:spacing w:before="101" w:line="219" w:lineRule="auto"/>
      </w:pPr>
      <w:r>
        <w:rPr>
          <w:spacing w:val="3"/>
        </w:rPr>
        <w:t>扩建用地和使用空间。</w:t>
      </w:r>
    </w:p>
    <w:p w14:paraId="13022FEE">
      <w:pPr>
        <w:pStyle w:val="2"/>
        <w:spacing w:before="188" w:line="220" w:lineRule="auto"/>
        <w:ind w:left="640"/>
      </w:pPr>
      <w:r>
        <w:rPr>
          <w:spacing w:val="8"/>
        </w:rPr>
        <w:t>再次感谢您对医疗卫生健康工作的关心和支持！</w:t>
      </w:r>
    </w:p>
    <w:p w14:paraId="430A6531">
      <w:pPr>
        <w:spacing w:line="288" w:lineRule="auto"/>
        <w:rPr>
          <w:rFonts w:ascii="FreeSerif"/>
          <w:sz w:val="21"/>
        </w:rPr>
      </w:pPr>
    </w:p>
    <w:p w14:paraId="39FE1954">
      <w:pPr>
        <w:spacing w:line="289" w:lineRule="auto"/>
        <w:rPr>
          <w:rFonts w:ascii="FreeSerif"/>
          <w:sz w:val="21"/>
        </w:rPr>
      </w:pPr>
    </w:p>
    <w:p w14:paraId="585F7220">
      <w:pPr>
        <w:spacing w:line="289" w:lineRule="auto"/>
        <w:rPr>
          <w:rFonts w:ascii="FreeSerif"/>
          <w:sz w:val="21"/>
        </w:rPr>
      </w:pPr>
    </w:p>
    <w:p w14:paraId="032889E2">
      <w:pPr>
        <w:spacing w:line="289" w:lineRule="auto"/>
        <w:rPr>
          <w:rFonts w:ascii="FreeSerif"/>
          <w:sz w:val="21"/>
        </w:rPr>
      </w:pPr>
    </w:p>
    <w:p w14:paraId="6CC59B00">
      <w:pPr>
        <w:pStyle w:val="2"/>
        <w:spacing w:before="100" w:line="221" w:lineRule="auto"/>
        <w:ind w:left="5538"/>
      </w:pPr>
      <w:r>
        <w:rPr>
          <w:spacing w:val="7"/>
        </w:rPr>
        <w:t>福田区卫生健康局</w:t>
      </w:r>
    </w:p>
    <w:p w14:paraId="221572EC">
      <w:pPr>
        <w:pStyle w:val="2"/>
        <w:spacing w:before="187" w:line="318" w:lineRule="auto"/>
        <w:ind w:left="700" w:right="613" w:firstLine="4905"/>
      </w:pPr>
      <w:r>
        <w:rPr>
          <w:spacing w:val="-15"/>
        </w:rPr>
        <w:t>2024</w:t>
      </w:r>
      <w:r>
        <w:rPr>
          <w:spacing w:val="-50"/>
        </w:rPr>
        <w:t xml:space="preserve"> </w:t>
      </w:r>
      <w:r>
        <w:rPr>
          <w:spacing w:val="-15"/>
        </w:rPr>
        <w:t>年</w:t>
      </w:r>
      <w:r>
        <w:rPr>
          <w:spacing w:val="-48"/>
        </w:rPr>
        <w:t xml:space="preserve"> </w:t>
      </w:r>
      <w:r>
        <w:rPr>
          <w:spacing w:val="-15"/>
        </w:rPr>
        <w:t>6</w:t>
      </w:r>
      <w:r>
        <w:rPr>
          <w:spacing w:val="-46"/>
        </w:rPr>
        <w:t xml:space="preserve"> </w:t>
      </w:r>
      <w:r>
        <w:rPr>
          <w:spacing w:val="-15"/>
        </w:rPr>
        <w:t>月</w:t>
      </w:r>
      <w:r>
        <w:rPr>
          <w:spacing w:val="-49"/>
        </w:rPr>
        <w:t xml:space="preserve"> </w:t>
      </w:r>
      <w:r>
        <w:rPr>
          <w:spacing w:val="-15"/>
        </w:rPr>
        <w:t>4 日</w:t>
      </w:r>
      <w:r>
        <w:t xml:space="preserve"> </w:t>
      </w:r>
      <w:r>
        <w:rPr>
          <w:spacing w:val="-1"/>
        </w:rPr>
        <w:t>(联系人：肖筱馨茹，联系电话：</w:t>
      </w:r>
      <w:r>
        <w:rPr>
          <w:spacing w:val="-23"/>
        </w:rPr>
        <w:t xml:space="preserve"> </w:t>
      </w:r>
      <w:r>
        <w:rPr>
          <w:spacing w:val="-1"/>
        </w:rPr>
        <w:t>82912612)</w:t>
      </w:r>
    </w:p>
    <w:sectPr>
      <w:pgSz w:w="11906" w:h="16838"/>
      <w:pgMar w:top="1431" w:right="1785" w:bottom="400" w:left="160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S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F89104">
    <w:pPr>
      <w:spacing w:line="49" w:lineRule="exact"/>
    </w:pPr>
    <w:bookmarkStart w:id="0" w:name="_GoBack"/>
    <w:bookmarkEnd w:id="0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367856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FD43CE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BCC34A1"/>
    <w:rsid w:val="EF7FBD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2024-06-12T01:39:00Z</dcterms:created>
  <dc:creator>zzz</dc:creator>
  <cp:lastModifiedBy>测试</cp:lastModifiedBy>
  <dcterms:modified xsi:type="dcterms:W3CDTF">2025-12-24T11:14:36Z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2025-12-24T11:02:53Z</vt:filetime>
  </property>
  <property fmtid="{D5CDD505-2E9C-101B-9397-08002B2CF9AE}" pid="4" name="KSOProductBuildVer">
    <vt:lpwstr>2052-12.8.2.1119</vt:lpwstr>
  </property>
  <property fmtid="{D5CDD505-2E9C-101B-9397-08002B2CF9AE}" pid="5" name="ICV">
    <vt:lpwstr>60F89BB64C5D53CFE8584B6994A8CAAE_42</vt:lpwstr>
  </property>
</Properties>
</file>