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E2EBB04">
      <w:pPr>
        <w:spacing w:line="283" w:lineRule="auto"/>
        <w:rPr>
          <w:rFonts w:ascii="FreeSerif"/>
          <w:sz w:val="21"/>
        </w:rPr>
      </w:pPr>
    </w:p>
    <w:p w14:paraId="1E641CC9">
      <w:pPr>
        <w:spacing w:before="163" w:line="210" w:lineRule="auto"/>
        <w:ind w:left="2701" w:right="302" w:hanging="2256"/>
        <w:outlineLvl w:val="0"/>
        <w:rPr>
          <w:rFonts w:ascii="FZXiaoBiaoSong-B05" w:hAnsi="FZXiaoBiaoSong-B05" w:eastAsia="FZXiaoBiaoSong-B05" w:cs="FZXiaoBiaoSong-B05"/>
          <w:sz w:val="43"/>
          <w:szCs w:val="43"/>
        </w:rPr>
      </w:pPr>
      <w:r>
        <w:rPr>
          <w:rFonts w:ascii="FZXiaoBiaoSong-B05" w:hAnsi="FZXiaoBiaoSong-B05" w:eastAsia="FZXiaoBiaoSong-B05" w:cs="FZXiaoBiaoSong-B05"/>
          <w:spacing w:val="9"/>
          <w:sz w:val="43"/>
          <w:szCs w:val="43"/>
        </w:rPr>
        <w:t>福田区卫生健康局关于区政协六届四次会议第</w:t>
      </w:r>
      <w:r>
        <w:rPr>
          <w:rFonts w:ascii="FZXiaoBiaoSong-B05" w:hAnsi="FZXiaoBiaoSong-B05" w:eastAsia="FZXiaoBiaoSong-B05" w:cs="FZXiaoBiaoSong-B05"/>
          <w:spacing w:val="10"/>
          <w:sz w:val="43"/>
          <w:szCs w:val="43"/>
        </w:rPr>
        <w:t xml:space="preserve"> </w:t>
      </w:r>
      <w:r>
        <w:rPr>
          <w:rFonts w:ascii="FZXiaoBiaoSong-B05" w:hAnsi="FZXiaoBiaoSong-B05" w:eastAsia="FZXiaoBiaoSong-B05" w:cs="FZXiaoBiaoSong-B05"/>
          <w:spacing w:val="6"/>
          <w:sz w:val="43"/>
          <w:szCs w:val="43"/>
        </w:rPr>
        <w:t>2024200 号提案的回复</w:t>
      </w:r>
    </w:p>
    <w:p w14:paraId="7AE64743">
      <w:pPr>
        <w:spacing w:line="260" w:lineRule="auto"/>
        <w:rPr>
          <w:rFonts w:ascii="FreeSerif"/>
          <w:sz w:val="21"/>
        </w:rPr>
      </w:pPr>
    </w:p>
    <w:p w14:paraId="79DAD678">
      <w:pPr>
        <w:spacing w:line="260" w:lineRule="auto"/>
        <w:rPr>
          <w:rFonts w:ascii="FreeSerif"/>
          <w:sz w:val="21"/>
        </w:rPr>
      </w:pPr>
    </w:p>
    <w:p w14:paraId="6AD4EBE4">
      <w:pPr>
        <w:pStyle w:val="2"/>
        <w:spacing w:before="101" w:line="220" w:lineRule="auto"/>
        <w:ind w:left="389"/>
      </w:pPr>
      <w:r>
        <w:rPr>
          <w:spacing w:val="5"/>
        </w:rPr>
        <w:t>尊敬的周亮委员：</w:t>
      </w:r>
    </w:p>
    <w:p w14:paraId="0554DBE7">
      <w:pPr>
        <w:pStyle w:val="2"/>
        <w:spacing w:before="187" w:line="323" w:lineRule="auto"/>
        <w:ind w:left="392" w:right="221" w:firstLine="634"/>
      </w:pPr>
      <w:r>
        <w:rPr>
          <w:spacing w:val="9"/>
        </w:rPr>
        <w:t>关于您提出的提案《关于推进医养康养结合向社区居</w:t>
      </w:r>
      <w:r>
        <w:rPr>
          <w:spacing w:val="8"/>
        </w:rPr>
        <w:t>家延伸</w:t>
      </w:r>
      <w:r>
        <w:t xml:space="preserve"> </w:t>
      </w:r>
      <w:r>
        <w:rPr>
          <w:spacing w:val="6"/>
        </w:rPr>
        <w:t>的提案》（</w:t>
      </w:r>
      <w:r>
        <w:rPr>
          <w:spacing w:val="-33"/>
        </w:rPr>
        <w:t xml:space="preserve"> </w:t>
      </w:r>
      <w:r>
        <w:rPr>
          <w:spacing w:val="6"/>
        </w:rPr>
        <w:t>2024200）</w:t>
      </w:r>
      <w:r>
        <w:rPr>
          <w:spacing w:val="-63"/>
        </w:rPr>
        <w:t xml:space="preserve"> </w:t>
      </w:r>
      <w:r>
        <w:rPr>
          <w:spacing w:val="6"/>
        </w:rPr>
        <w:t>已收悉，我局高度重视，立即组织相关科</w:t>
      </w:r>
      <w:r>
        <w:t xml:space="preserve"> </w:t>
      </w:r>
      <w:r>
        <w:rPr>
          <w:spacing w:val="7"/>
        </w:rPr>
        <w:t>室进行研究，现将有关情况答复如下：</w:t>
      </w:r>
    </w:p>
    <w:p w14:paraId="0D3F3CFE">
      <w:pPr>
        <w:spacing w:before="54" w:line="226" w:lineRule="auto"/>
        <w:ind w:left="1017"/>
        <w:rPr>
          <w:rFonts w:ascii="SimHei" w:hAnsi="SimHei" w:eastAsia="SimHei" w:cs="SimHei"/>
          <w:sz w:val="31"/>
          <w:szCs w:val="31"/>
        </w:rPr>
      </w:pPr>
      <w:r>
        <w:rPr>
          <w:rFonts w:ascii="SimHei" w:hAnsi="SimHei" w:eastAsia="SimHei" w:cs="SimHei"/>
          <w:spacing w:val="8"/>
          <w:sz w:val="31"/>
          <w:szCs w:val="31"/>
        </w:rPr>
        <w:t>一、提升社区医养结合服务能力</w:t>
      </w:r>
    </w:p>
    <w:p w14:paraId="4C23DB8A">
      <w:pPr>
        <w:pStyle w:val="2"/>
        <w:spacing w:before="179" w:line="331" w:lineRule="auto"/>
        <w:ind w:left="368" w:right="66" w:firstLine="643"/>
      </w:pPr>
      <w:r>
        <w:rPr>
          <w:spacing w:val="9"/>
        </w:rPr>
        <w:t>各社康机构与养老机构通过签约合作、托管、派驻医护人员</w:t>
      </w:r>
      <w:r>
        <w:rPr>
          <w:spacing w:val="6"/>
        </w:rPr>
        <w:t xml:space="preserve">  </w:t>
      </w:r>
      <w:r>
        <w:rPr>
          <w:spacing w:val="9"/>
        </w:rPr>
        <w:t>等方式，建立紧密型合作关系，按照属地就近便捷原则，100%签</w:t>
      </w:r>
      <w:r>
        <w:t xml:space="preserve">  </w:t>
      </w:r>
      <w:r>
        <w:rPr>
          <w:spacing w:val="10"/>
        </w:rPr>
        <w:t>署《医养结合服务协议》。按照《福田区社</w:t>
      </w:r>
      <w:r>
        <w:rPr>
          <w:spacing w:val="9"/>
        </w:rPr>
        <w:t>康机构与养老机构签</w:t>
      </w:r>
      <w:r>
        <w:t xml:space="preserve">  </w:t>
      </w:r>
      <w:r>
        <w:rPr>
          <w:spacing w:val="10"/>
        </w:rPr>
        <w:t>约合作指引》，社康机构每周对养老机构在住</w:t>
      </w:r>
      <w:r>
        <w:rPr>
          <w:spacing w:val="9"/>
        </w:rPr>
        <w:t>老年人进行健康巡</w:t>
      </w:r>
      <w:r>
        <w:t xml:space="preserve">  </w:t>
      </w:r>
      <w:r>
        <w:rPr>
          <w:spacing w:val="4"/>
        </w:rPr>
        <w:t>诊、提供家庭病床等服务。畅通转诊机制，实现一站式服务对</w:t>
      </w:r>
      <w:r>
        <w:rPr>
          <w:spacing w:val="3"/>
        </w:rPr>
        <w:t>接，</w:t>
      </w:r>
      <w:r>
        <w:t xml:space="preserve"> </w:t>
      </w:r>
      <w:r>
        <w:rPr>
          <w:spacing w:val="3"/>
        </w:rPr>
        <w:t>为养老机构老年人的健康提供医疗保障。2024</w:t>
      </w:r>
      <w:r>
        <w:rPr>
          <w:spacing w:val="-41"/>
        </w:rPr>
        <w:t xml:space="preserve"> </w:t>
      </w:r>
      <w:r>
        <w:rPr>
          <w:spacing w:val="3"/>
        </w:rPr>
        <w:t>年</w:t>
      </w:r>
      <w:r>
        <w:rPr>
          <w:spacing w:val="-46"/>
        </w:rPr>
        <w:t xml:space="preserve"> </w:t>
      </w:r>
      <w:r>
        <w:rPr>
          <w:spacing w:val="3"/>
        </w:rPr>
        <w:t>6</w:t>
      </w:r>
      <w:r>
        <w:rPr>
          <w:spacing w:val="-46"/>
        </w:rPr>
        <w:t xml:space="preserve"> </w:t>
      </w:r>
      <w:r>
        <w:rPr>
          <w:spacing w:val="3"/>
        </w:rPr>
        <w:t>月，景田北社</w:t>
      </w:r>
      <w:r>
        <w:t xml:space="preserve">  </w:t>
      </w:r>
      <w:r>
        <w:rPr>
          <w:spacing w:val="11"/>
        </w:rPr>
        <w:t>区医院投入使用，通过设置养老、康复、护理、安宁疗</w:t>
      </w:r>
      <w:r>
        <w:rPr>
          <w:spacing w:val="10"/>
        </w:rPr>
        <w:t>护床位，</w:t>
      </w:r>
      <w:r>
        <w:t xml:space="preserve"> </w:t>
      </w:r>
      <w:r>
        <w:rPr>
          <w:spacing w:val="14"/>
        </w:rPr>
        <w:t>实现社康机构、医养结合服务机构和安宁疗护机</w:t>
      </w:r>
      <w:r>
        <w:rPr>
          <w:spacing w:val="13"/>
        </w:rPr>
        <w:t>构“</w:t>
      </w:r>
      <w:r>
        <w:rPr>
          <w:spacing w:val="-116"/>
        </w:rPr>
        <w:t xml:space="preserve"> </w:t>
      </w:r>
      <w:r>
        <w:rPr>
          <w:spacing w:val="13"/>
        </w:rPr>
        <w:t>三位一体”</w:t>
      </w:r>
      <w:r>
        <w:t xml:space="preserve"> </w:t>
      </w:r>
      <w:r>
        <w:rPr>
          <w:spacing w:val="9"/>
        </w:rPr>
        <w:t>融合发展，为老年人提供“家门口”的住院、康复服务。鼓励福</w:t>
      </w:r>
      <w:r>
        <w:rPr>
          <w:spacing w:val="8"/>
        </w:rPr>
        <w:t xml:space="preserve">  </w:t>
      </w:r>
      <w:r>
        <w:rPr>
          <w:spacing w:val="15"/>
        </w:rPr>
        <w:t>田区医疗健康集团主动吸纳养老机构，建立医疗养老联合体,促</w:t>
      </w:r>
      <w:r>
        <w:t xml:space="preserve">  </w:t>
      </w:r>
      <w:r>
        <w:rPr>
          <w:spacing w:val="10"/>
        </w:rPr>
        <w:t>进医疗、康复、护理、养老服务高效协同。有条件的社康机构、</w:t>
      </w:r>
      <w:r>
        <w:rPr>
          <w:spacing w:val="18"/>
        </w:rPr>
        <w:t xml:space="preserve"> </w:t>
      </w:r>
      <w:r>
        <w:rPr>
          <w:spacing w:val="10"/>
        </w:rPr>
        <w:t>养老机构应将服务延伸到党群中心，与党群</w:t>
      </w:r>
      <w:r>
        <w:rPr>
          <w:spacing w:val="9"/>
        </w:rPr>
        <w:t>中心的为老服务资源</w:t>
      </w:r>
      <w:r>
        <w:t xml:space="preserve">  </w:t>
      </w:r>
      <w:r>
        <w:rPr>
          <w:spacing w:val="15"/>
        </w:rPr>
        <w:t>相融合，积极协调推动“物业+养老”服务新模式及居家社区养</w:t>
      </w:r>
    </w:p>
    <w:p w14:paraId="6D7B7DCB">
      <w:pPr>
        <w:spacing w:line="307" w:lineRule="auto"/>
        <w:rPr>
          <w:rFonts w:ascii="FreeSerif"/>
          <w:sz w:val="21"/>
        </w:rPr>
      </w:pPr>
    </w:p>
    <w:p w14:paraId="138B38CD">
      <w:pPr>
        <w:spacing w:line="60" w:lineRule="exact"/>
      </w:pPr>
    </w:p>
    <w:p w14:paraId="0FF1B3B5">
      <w:pPr>
        <w:spacing w:line="60" w:lineRule="exact"/>
        <w:sectPr>
          <w:footerReference r:id="rId5" w:type="default"/>
          <w:pgSz w:w="11916" w:h="16848"/>
          <w:pgMar w:top="978" w:right="1261" w:bottom="970" w:left="1113" w:header="0" w:footer="609" w:gutter="0"/>
          <w:cols w:space="720" w:num="1"/>
        </w:sectPr>
      </w:pPr>
    </w:p>
    <w:p w14:paraId="6392E4A1">
      <w:pPr>
        <w:pStyle w:val="2"/>
        <w:spacing w:before="340" w:line="219" w:lineRule="auto"/>
        <w:ind w:left="3"/>
      </w:pPr>
      <w:r>
        <w:rPr>
          <w:spacing w:val="7"/>
        </w:rPr>
        <w:t>老服务驿站建设。</w:t>
      </w:r>
    </w:p>
    <w:p w14:paraId="520DB3C8">
      <w:pPr>
        <w:spacing w:before="190" w:line="226" w:lineRule="auto"/>
        <w:ind w:left="649"/>
        <w:rPr>
          <w:rFonts w:ascii="SimHei" w:hAnsi="SimHei" w:eastAsia="SimHei" w:cs="SimHei"/>
          <w:sz w:val="31"/>
          <w:szCs w:val="31"/>
        </w:rPr>
      </w:pPr>
      <w:r>
        <w:rPr>
          <w:rFonts w:ascii="SimHei" w:hAnsi="SimHei" w:eastAsia="SimHei" w:cs="SimHei"/>
          <w:spacing w:val="8"/>
          <w:sz w:val="31"/>
          <w:szCs w:val="31"/>
        </w:rPr>
        <w:t>二、做实居家医养结合服务项目</w:t>
      </w:r>
    </w:p>
    <w:p w14:paraId="3871ED76">
      <w:pPr>
        <w:pStyle w:val="2"/>
        <w:spacing w:before="175" w:line="331" w:lineRule="auto"/>
        <w:ind w:left="1" w:right="71" w:firstLine="642"/>
      </w:pPr>
      <w:r>
        <w:rPr>
          <w:spacing w:val="11"/>
        </w:rPr>
        <w:t>各社康机构在基本公共卫生服务老年人健康管</w:t>
      </w:r>
      <w:r>
        <w:rPr>
          <w:spacing w:val="10"/>
        </w:rPr>
        <w:t>理的基础上，</w:t>
      </w:r>
      <w:r>
        <w:t xml:space="preserve"> </w:t>
      </w:r>
      <w:r>
        <w:rPr>
          <w:spacing w:val="8"/>
        </w:rPr>
        <w:t>积极开展老年健康管理个性化签约服务，到</w:t>
      </w:r>
      <w:r>
        <w:rPr>
          <w:spacing w:val="-48"/>
        </w:rPr>
        <w:t xml:space="preserve"> </w:t>
      </w:r>
      <w:r>
        <w:rPr>
          <w:spacing w:val="8"/>
        </w:rPr>
        <w:t>2025</w:t>
      </w:r>
      <w:r>
        <w:rPr>
          <w:spacing w:val="-51"/>
        </w:rPr>
        <w:t xml:space="preserve"> </w:t>
      </w:r>
      <w:r>
        <w:rPr>
          <w:spacing w:val="8"/>
        </w:rPr>
        <w:t>年</w:t>
      </w:r>
      <w:r>
        <w:rPr>
          <w:spacing w:val="-38"/>
        </w:rPr>
        <w:t xml:space="preserve"> </w:t>
      </w:r>
      <w:r>
        <w:rPr>
          <w:spacing w:val="8"/>
        </w:rPr>
        <w:t>100%社康机</w:t>
      </w:r>
      <w:r>
        <w:t xml:space="preserve"> </w:t>
      </w:r>
      <w:r>
        <w:rPr>
          <w:spacing w:val="9"/>
        </w:rPr>
        <w:t>构能够提供个性化签约服务。加快实现失能、高龄、残疾、计划</w:t>
      </w:r>
      <w:r>
        <w:rPr>
          <w:spacing w:val="13"/>
        </w:rPr>
        <w:t xml:space="preserve"> </w:t>
      </w:r>
      <w:r>
        <w:rPr>
          <w:spacing w:val="9"/>
        </w:rPr>
        <w:t>生育特殊家庭老年人等重点人群家庭医生签约服务全覆盖。对失</w:t>
      </w:r>
      <w:r>
        <w:rPr>
          <w:spacing w:val="13"/>
        </w:rPr>
        <w:t xml:space="preserve"> </w:t>
      </w:r>
      <w:r>
        <w:rPr>
          <w:spacing w:val="9"/>
        </w:rPr>
        <w:t>能、部分失能老年人在评估基础上，通过家庭病床、家庭医生签</w:t>
      </w:r>
      <w:r>
        <w:rPr>
          <w:spacing w:val="14"/>
        </w:rPr>
        <w:t xml:space="preserve"> </w:t>
      </w:r>
      <w:r>
        <w:rPr>
          <w:spacing w:val="7"/>
        </w:rPr>
        <w:t>约、上门巡诊等方式，实施针对性的健康指导与干预。</w:t>
      </w:r>
      <w:r>
        <w:rPr>
          <w:spacing w:val="-85"/>
        </w:rPr>
        <w:t xml:space="preserve"> </w:t>
      </w:r>
      <w:r>
        <w:rPr>
          <w:spacing w:val="7"/>
        </w:rPr>
        <w:t>区社管中</w:t>
      </w:r>
      <w:r>
        <w:t xml:space="preserve"> </w:t>
      </w:r>
      <w:r>
        <w:rPr>
          <w:spacing w:val="9"/>
        </w:rPr>
        <w:t>心、各医疗健康集团按照深圳市家庭病床管理办法等加强对家庭</w:t>
      </w:r>
      <w:r>
        <w:rPr>
          <w:spacing w:val="17"/>
        </w:rPr>
        <w:t xml:space="preserve"> </w:t>
      </w:r>
      <w:r>
        <w:rPr>
          <w:spacing w:val="9"/>
        </w:rPr>
        <w:t>病床服务的业务指导、质量控制和评价考核，建立季度督导工作</w:t>
      </w:r>
      <w:r>
        <w:rPr>
          <w:spacing w:val="14"/>
        </w:rPr>
        <w:t xml:space="preserve"> </w:t>
      </w:r>
      <w:r>
        <w:rPr>
          <w:spacing w:val="5"/>
        </w:rPr>
        <w:t>机制，推动家庭病床服务规范化、科学化、同质化。到</w:t>
      </w:r>
      <w:r>
        <w:rPr>
          <w:spacing w:val="-48"/>
        </w:rPr>
        <w:t xml:space="preserve"> </w:t>
      </w:r>
      <w:r>
        <w:rPr>
          <w:spacing w:val="5"/>
        </w:rPr>
        <w:t>20</w:t>
      </w:r>
      <w:r>
        <w:rPr>
          <w:spacing w:val="4"/>
        </w:rPr>
        <w:t>25</w:t>
      </w:r>
      <w:r>
        <w:rPr>
          <w:spacing w:val="-57"/>
        </w:rPr>
        <w:t xml:space="preserve"> </w:t>
      </w:r>
      <w:r>
        <w:rPr>
          <w:spacing w:val="4"/>
        </w:rPr>
        <w:t>年，</w:t>
      </w:r>
      <w:r>
        <w:t xml:space="preserve"> </w:t>
      </w:r>
      <w:r>
        <w:rPr>
          <w:spacing w:val="8"/>
        </w:rPr>
        <w:t>老年人家庭医生签约服务覆盖率达到</w:t>
      </w:r>
      <w:r>
        <w:rPr>
          <w:spacing w:val="-44"/>
        </w:rPr>
        <w:t xml:space="preserve"> </w:t>
      </w:r>
      <w:r>
        <w:rPr>
          <w:spacing w:val="8"/>
        </w:rPr>
        <w:t>95%以上，家庭病床建床达</w:t>
      </w:r>
      <w:r>
        <w:t xml:space="preserve">  </w:t>
      </w:r>
      <w:r>
        <w:rPr>
          <w:spacing w:val="1"/>
        </w:rPr>
        <w:t>2000</w:t>
      </w:r>
      <w:r>
        <w:rPr>
          <w:spacing w:val="-55"/>
        </w:rPr>
        <w:t xml:space="preserve"> </w:t>
      </w:r>
      <w:r>
        <w:rPr>
          <w:spacing w:val="1"/>
        </w:rPr>
        <w:t>床次。</w:t>
      </w:r>
    </w:p>
    <w:p w14:paraId="50E78032">
      <w:pPr>
        <w:spacing w:before="50" w:line="226" w:lineRule="auto"/>
        <w:ind w:left="651"/>
        <w:rPr>
          <w:rFonts w:ascii="SimHei" w:hAnsi="SimHei" w:eastAsia="SimHei" w:cs="SimHei"/>
          <w:sz w:val="31"/>
          <w:szCs w:val="31"/>
        </w:rPr>
      </w:pPr>
      <w:r>
        <w:rPr>
          <w:rFonts w:ascii="SimHei" w:hAnsi="SimHei" w:eastAsia="SimHei" w:cs="SimHei"/>
          <w:spacing w:val="7"/>
          <w:sz w:val="31"/>
          <w:szCs w:val="31"/>
        </w:rPr>
        <w:t>三、拓展智慧服务项目</w:t>
      </w:r>
    </w:p>
    <w:p w14:paraId="507A8F08">
      <w:pPr>
        <w:pStyle w:val="2"/>
        <w:spacing w:before="190" w:line="329" w:lineRule="auto"/>
        <w:ind w:firstLine="662"/>
      </w:pPr>
      <w:r>
        <w:rPr>
          <w:spacing w:val="8"/>
        </w:rPr>
        <w:t xml:space="preserve">我区积极推进“福田智慧民政系统”建设，通过设置业务管  </w:t>
      </w:r>
      <w:r>
        <w:rPr>
          <w:spacing w:val="4"/>
        </w:rPr>
        <w:t>理、公众服务、支付结算、数据应用等多个模块，实现长者福</w:t>
      </w:r>
      <w:r>
        <w:rPr>
          <w:spacing w:val="3"/>
        </w:rPr>
        <w:t>利、</w:t>
      </w:r>
      <w:r>
        <w:t xml:space="preserve"> </w:t>
      </w:r>
      <w:r>
        <w:rPr>
          <w:spacing w:val="-2"/>
        </w:rPr>
        <w:t>机构补贴主动推送、在线申办、政府监管等“一网通管”。将“福</w:t>
      </w:r>
      <w:r>
        <w:rPr>
          <w:spacing w:val="8"/>
        </w:rPr>
        <w:t xml:space="preserve">  </w:t>
      </w:r>
      <w:r>
        <w:rPr>
          <w:spacing w:val="15"/>
        </w:rPr>
        <w:t>田智慧民政系统”与“全民人口健康信息平台”、“智慧社康”</w:t>
      </w:r>
      <w:r>
        <w:rPr>
          <w:spacing w:val="4"/>
        </w:rPr>
        <w:t xml:space="preserve"> </w:t>
      </w:r>
      <w:r>
        <w:rPr>
          <w:spacing w:val="9"/>
        </w:rPr>
        <w:t>等对接，实现信息互通，实时掌握老年人医养资源利用情况，运</w:t>
      </w:r>
      <w:r>
        <w:rPr>
          <w:spacing w:val="8"/>
        </w:rPr>
        <w:t xml:space="preserve">  </w:t>
      </w:r>
      <w:r>
        <w:rPr>
          <w:spacing w:val="9"/>
        </w:rPr>
        <w:t xml:space="preserve">用大数据分析等手段，科学研判老年人身体状况，为科学制定福  </w:t>
      </w:r>
      <w:r>
        <w:rPr>
          <w:spacing w:val="10"/>
        </w:rPr>
        <w:t>利政策、精准提供服务建立数据支撑，助力我区推进健康养老、</w:t>
      </w:r>
      <w:r>
        <w:rPr>
          <w:spacing w:val="18"/>
        </w:rPr>
        <w:t xml:space="preserve"> </w:t>
      </w:r>
      <w:r>
        <w:rPr>
          <w:spacing w:val="-6"/>
        </w:rPr>
        <w:t>智慧养老。积极推进“互联网+医疗健康”、“</w:t>
      </w:r>
      <w:r>
        <w:rPr>
          <w:spacing w:val="-7"/>
        </w:rPr>
        <w:t>互联网+康复服务”、</w:t>
      </w:r>
      <w:r>
        <w:t xml:space="preserve"> </w:t>
      </w:r>
      <w:r>
        <w:rPr>
          <w:spacing w:val="8"/>
        </w:rPr>
        <w:t>“互联网+护理服务”</w:t>
      </w:r>
      <w:r>
        <w:rPr>
          <w:spacing w:val="-114"/>
        </w:rPr>
        <w:t xml:space="preserve"> </w:t>
      </w:r>
      <w:r>
        <w:rPr>
          <w:spacing w:val="8"/>
        </w:rPr>
        <w:t>、“福+颐养”虚拟养老院等，推广智慧家</w:t>
      </w:r>
    </w:p>
    <w:p w14:paraId="0E6953DE">
      <w:pPr>
        <w:spacing w:line="329" w:lineRule="auto"/>
        <w:sectPr>
          <w:footerReference r:id="rId6" w:type="default"/>
          <w:pgSz w:w="11916" w:h="16848"/>
          <w:pgMar w:top="1432" w:right="1327" w:bottom="970" w:left="1482" w:header="0" w:footer="609" w:gutter="0"/>
          <w:cols w:space="720" w:num="1"/>
        </w:sectPr>
      </w:pPr>
    </w:p>
    <w:p w14:paraId="16F8AA50">
      <w:pPr>
        <w:pStyle w:val="2"/>
        <w:spacing w:before="338" w:line="323" w:lineRule="auto"/>
        <w:ind w:left="4" w:right="243" w:hanging="2"/>
        <w:jc w:val="both"/>
      </w:pPr>
      <w:r>
        <w:rPr>
          <w:spacing w:val="9"/>
        </w:rPr>
        <w:t>庭病床服务，推广优质智慧健康养老产品及服务，加大智慧家庭</w:t>
      </w:r>
      <w:r>
        <w:rPr>
          <w:spacing w:val="14"/>
        </w:rPr>
        <w:t xml:space="preserve"> </w:t>
      </w:r>
      <w:r>
        <w:rPr>
          <w:spacing w:val="9"/>
        </w:rPr>
        <w:t>病床的占比，鼓励开展老年健康医养结合远程协同服务，力争到</w:t>
      </w:r>
      <w:r>
        <w:rPr>
          <w:spacing w:val="8"/>
        </w:rPr>
        <w:t xml:space="preserve"> </w:t>
      </w:r>
      <w:r>
        <w:rPr>
          <w:spacing w:val="6"/>
        </w:rPr>
        <w:t>2025</w:t>
      </w:r>
      <w:r>
        <w:rPr>
          <w:spacing w:val="-56"/>
        </w:rPr>
        <w:t xml:space="preserve"> </w:t>
      </w:r>
      <w:r>
        <w:rPr>
          <w:spacing w:val="6"/>
        </w:rPr>
        <w:t>年家庭病床中智慧家庭病床建床占比</w:t>
      </w:r>
      <w:r>
        <w:rPr>
          <w:spacing w:val="5"/>
        </w:rPr>
        <w:t>达</w:t>
      </w:r>
      <w:r>
        <w:rPr>
          <w:spacing w:val="-51"/>
        </w:rPr>
        <w:t xml:space="preserve"> </w:t>
      </w:r>
      <w:r>
        <w:rPr>
          <w:spacing w:val="5"/>
        </w:rPr>
        <w:t>20%。</w:t>
      </w:r>
    </w:p>
    <w:p w14:paraId="00C4546F">
      <w:pPr>
        <w:pStyle w:val="2"/>
        <w:spacing w:before="51" w:line="329" w:lineRule="auto"/>
        <w:ind w:left="3" w:firstLine="647"/>
      </w:pPr>
      <w:r>
        <w:rPr>
          <w:spacing w:val="9"/>
        </w:rPr>
        <w:t>通过市区两级全民健康信息平台建设，我区各区属医疗机构</w:t>
      </w:r>
      <w:r>
        <w:rPr>
          <w:spacing w:val="2"/>
        </w:rPr>
        <w:t xml:space="preserve">  </w:t>
      </w:r>
      <w:r>
        <w:rPr>
          <w:spacing w:val="21"/>
        </w:rPr>
        <w:t>在患者授权后可调阅其完整的电子健康档案及在外院的实时检</w:t>
      </w:r>
      <w:r>
        <w:rPr>
          <w:spacing w:val="4"/>
        </w:rPr>
        <w:t xml:space="preserve">  </w:t>
      </w:r>
      <w:r>
        <w:rPr>
          <w:spacing w:val="7"/>
        </w:rPr>
        <w:t>验检查结果。我区目前有中大八院、广中医、</w:t>
      </w:r>
      <w:r>
        <w:rPr>
          <w:spacing w:val="-88"/>
        </w:rPr>
        <w:t xml:space="preserve"> </w:t>
      </w:r>
      <w:r>
        <w:rPr>
          <w:spacing w:val="7"/>
        </w:rPr>
        <w:t>区二院及区妇幼四</w:t>
      </w:r>
      <w:r>
        <w:t xml:space="preserve">  </w:t>
      </w:r>
      <w:r>
        <w:rPr>
          <w:spacing w:val="9"/>
        </w:rPr>
        <w:t>家互联网医院，均可为慢性病人提供线上复诊续方服务。我局目</w:t>
      </w:r>
      <w:r>
        <w:rPr>
          <w:spacing w:val="6"/>
        </w:rPr>
        <w:t xml:space="preserve">  </w:t>
      </w:r>
      <w:r>
        <w:rPr>
          <w:spacing w:val="7"/>
        </w:rPr>
        <w:t>前正在开发福田掌上健康管家，并加强各区属医院的智</w:t>
      </w:r>
      <w:r>
        <w:rPr>
          <w:spacing w:val="6"/>
        </w:rPr>
        <w:t>慧化建设，</w:t>
      </w:r>
      <w:r>
        <w:t xml:space="preserve"> </w:t>
      </w:r>
      <w:r>
        <w:rPr>
          <w:spacing w:val="9"/>
        </w:rPr>
        <w:t>力争为辖区居民提供便捷、高效、线上线下一体化的医疗健康服</w:t>
      </w:r>
      <w:r>
        <w:rPr>
          <w:spacing w:val="5"/>
        </w:rPr>
        <w:t xml:space="preserve">  </w:t>
      </w:r>
      <w:r>
        <w:rPr>
          <w:spacing w:val="-3"/>
        </w:rPr>
        <w:t>务。</w:t>
      </w:r>
    </w:p>
    <w:p w14:paraId="7B2365F7">
      <w:pPr>
        <w:spacing w:before="53" w:line="226" w:lineRule="auto"/>
        <w:ind w:left="662"/>
        <w:rPr>
          <w:rFonts w:ascii="SimHei" w:hAnsi="SimHei" w:eastAsia="SimHei" w:cs="SimHei"/>
          <w:sz w:val="31"/>
          <w:szCs w:val="31"/>
        </w:rPr>
      </w:pPr>
      <w:r>
        <w:rPr>
          <w:rFonts w:ascii="SimHei" w:hAnsi="SimHei" w:eastAsia="SimHei" w:cs="SimHei"/>
          <w:spacing w:val="6"/>
          <w:sz w:val="31"/>
          <w:szCs w:val="31"/>
        </w:rPr>
        <w:t>四、探索引入金融服务</w:t>
      </w:r>
    </w:p>
    <w:p w14:paraId="080AE832">
      <w:pPr>
        <w:pStyle w:val="2"/>
        <w:spacing w:before="179" w:line="327" w:lineRule="auto"/>
        <w:ind w:right="244" w:firstLine="643"/>
      </w:pPr>
      <w:r>
        <w:rPr>
          <w:spacing w:val="4"/>
        </w:rPr>
        <w:t>推动中大八院、</w:t>
      </w:r>
      <w:r>
        <w:rPr>
          <w:spacing w:val="-78"/>
        </w:rPr>
        <w:t xml:space="preserve"> </w:t>
      </w:r>
      <w:r>
        <w:rPr>
          <w:spacing w:val="4"/>
        </w:rPr>
        <w:t>区慢病院、</w:t>
      </w:r>
      <w:r>
        <w:rPr>
          <w:spacing w:val="-92"/>
        </w:rPr>
        <w:t xml:space="preserve"> </w:t>
      </w:r>
      <w:r>
        <w:rPr>
          <w:spacing w:val="4"/>
        </w:rPr>
        <w:t>区妇幼保健院与大湾区医疗集团</w:t>
      </w:r>
      <w:r>
        <w:t xml:space="preserve"> </w:t>
      </w:r>
      <w:r>
        <w:rPr>
          <w:spacing w:val="9"/>
        </w:rPr>
        <w:t>签署战略合作协议，在全市率先构建与国际通行规则相衔接的医</w:t>
      </w:r>
      <w:r>
        <w:rPr>
          <w:spacing w:val="16"/>
        </w:rPr>
        <w:t xml:space="preserve"> </w:t>
      </w:r>
      <w:r>
        <w:rPr>
          <w:spacing w:val="7"/>
        </w:rPr>
        <w:t>疗服务体系。推动</w:t>
      </w:r>
      <w:r>
        <w:rPr>
          <w:spacing w:val="-28"/>
        </w:rPr>
        <w:t xml:space="preserve"> </w:t>
      </w:r>
      <w:r>
        <w:rPr>
          <w:spacing w:val="7"/>
        </w:rPr>
        <w:t>8</w:t>
      </w:r>
      <w:r>
        <w:rPr>
          <w:spacing w:val="-55"/>
        </w:rPr>
        <w:t xml:space="preserve"> </w:t>
      </w:r>
      <w:r>
        <w:rPr>
          <w:spacing w:val="7"/>
        </w:rPr>
        <w:t>家社康机构纳入跨境保险机构国内指定医疗</w:t>
      </w:r>
      <w:r>
        <w:t xml:space="preserve"> </w:t>
      </w:r>
      <w:r>
        <w:rPr>
          <w:spacing w:val="8"/>
        </w:rPr>
        <w:t>机构目录，试点推动商业保险“一站式”</w:t>
      </w:r>
      <w:r>
        <w:rPr>
          <w:spacing w:val="-111"/>
        </w:rPr>
        <w:t xml:space="preserve"> </w:t>
      </w:r>
      <w:r>
        <w:rPr>
          <w:spacing w:val="8"/>
        </w:rPr>
        <w:t>医疗费用结算和支付，</w:t>
      </w:r>
      <w:r>
        <w:t xml:space="preserve"> </w:t>
      </w:r>
      <w:r>
        <w:rPr>
          <w:spacing w:val="8"/>
        </w:rPr>
        <w:t>提升港澳同胞和国际人士就医便利。</w:t>
      </w:r>
    </w:p>
    <w:p w14:paraId="3236F10F">
      <w:pPr>
        <w:pStyle w:val="2"/>
        <w:spacing w:before="61" w:line="328" w:lineRule="auto"/>
        <w:ind w:left="2" w:right="244" w:firstLine="639"/>
      </w:pPr>
      <w:r>
        <w:rPr>
          <w:spacing w:val="9"/>
        </w:rPr>
        <w:t>各社康机构结合“银龄安康行动”项目，将户籍老年人意外</w:t>
      </w:r>
      <w:r>
        <w:rPr>
          <w:spacing w:val="10"/>
        </w:rPr>
        <w:t xml:space="preserve"> </w:t>
      </w:r>
      <w:r>
        <w:rPr>
          <w:spacing w:val="-2"/>
        </w:rPr>
        <w:t>伤害保险与家庭医生签约服务、居家养老服务等相结合，推动“保</w:t>
      </w:r>
      <w:r>
        <w:rPr>
          <w:spacing w:val="13"/>
        </w:rPr>
        <w:t xml:space="preserve"> </w:t>
      </w:r>
      <w:r>
        <w:rPr>
          <w:spacing w:val="15"/>
        </w:rPr>
        <w:t>险+医养结合”发展。鼓励保险机构提供包括预防、康复、护理</w:t>
      </w:r>
      <w:r>
        <w:t xml:space="preserve"> </w:t>
      </w:r>
      <w:r>
        <w:rPr>
          <w:spacing w:val="9"/>
        </w:rPr>
        <w:t>等多领域的综合性健康保险产品和服务，开发与慢性病等疾病筛</w:t>
      </w:r>
      <w:r>
        <w:rPr>
          <w:spacing w:val="12"/>
        </w:rPr>
        <w:t xml:space="preserve"> </w:t>
      </w:r>
      <w:r>
        <w:rPr>
          <w:spacing w:val="9"/>
        </w:rPr>
        <w:t>查、诊断和治疗相关的老年人疾病保险。推动完善多层次、多支</w:t>
      </w:r>
      <w:r>
        <w:rPr>
          <w:spacing w:val="11"/>
        </w:rPr>
        <w:t xml:space="preserve"> </w:t>
      </w:r>
      <w:r>
        <w:rPr>
          <w:spacing w:val="9"/>
        </w:rPr>
        <w:t>柱养老保险体系，探索将金融产品与医养康养相结合，加快金融</w:t>
      </w:r>
      <w:r>
        <w:rPr>
          <w:spacing w:val="11"/>
        </w:rPr>
        <w:t xml:space="preserve"> </w:t>
      </w:r>
      <w:r>
        <w:rPr>
          <w:spacing w:val="9"/>
        </w:rPr>
        <w:t>产品和服务创新。引导银行保险机构运用信贷、保险资金积极对</w:t>
      </w:r>
    </w:p>
    <w:p w14:paraId="4E5C9F1F">
      <w:pPr>
        <w:spacing w:line="328" w:lineRule="auto"/>
        <w:sectPr>
          <w:footerReference r:id="rId7" w:type="default"/>
          <w:pgSz w:w="11916" w:h="16848"/>
          <w:pgMar w:top="1432" w:right="1238" w:bottom="970" w:left="1483" w:header="0" w:footer="609" w:gutter="0"/>
          <w:cols w:space="720" w:num="1"/>
        </w:sectPr>
      </w:pPr>
    </w:p>
    <w:p w14:paraId="0CBFAD77">
      <w:pPr>
        <w:pStyle w:val="2"/>
        <w:spacing w:before="341" w:line="316" w:lineRule="auto"/>
        <w:ind w:left="12" w:hanging="12"/>
      </w:pPr>
      <w:r>
        <w:rPr>
          <w:spacing w:val="21"/>
        </w:rPr>
        <w:t>接养老服务优质项目，加强与医养康养产业协同合作。力争到</w:t>
      </w:r>
      <w:r>
        <w:rPr>
          <w:spacing w:val="6"/>
        </w:rPr>
        <w:t xml:space="preserve"> </w:t>
      </w:r>
      <w:r>
        <w:rPr>
          <w:spacing w:val="2"/>
        </w:rPr>
        <w:t>2025</w:t>
      </w:r>
      <w:r>
        <w:rPr>
          <w:spacing w:val="-51"/>
        </w:rPr>
        <w:t xml:space="preserve"> </w:t>
      </w:r>
      <w:r>
        <w:rPr>
          <w:spacing w:val="2"/>
        </w:rPr>
        <w:t>年完成</w:t>
      </w:r>
      <w:r>
        <w:rPr>
          <w:spacing w:val="-43"/>
        </w:rPr>
        <w:t xml:space="preserve"> </w:t>
      </w:r>
      <w:r>
        <w:rPr>
          <w:spacing w:val="2"/>
        </w:rPr>
        <w:t>1-2</w:t>
      </w:r>
      <w:r>
        <w:rPr>
          <w:spacing w:val="-58"/>
        </w:rPr>
        <w:t xml:space="preserve"> </w:t>
      </w:r>
      <w:r>
        <w:rPr>
          <w:spacing w:val="2"/>
        </w:rPr>
        <w:t>个优质服务项目。</w:t>
      </w:r>
    </w:p>
    <w:p w14:paraId="315CD6F6">
      <w:pPr>
        <w:spacing w:line="255" w:lineRule="auto"/>
        <w:rPr>
          <w:rFonts w:ascii="FreeSerif"/>
          <w:sz w:val="21"/>
        </w:rPr>
      </w:pPr>
    </w:p>
    <w:p w14:paraId="3008ECFB">
      <w:pPr>
        <w:spacing w:line="256" w:lineRule="auto"/>
        <w:rPr>
          <w:rFonts w:ascii="FreeSerif"/>
          <w:sz w:val="21"/>
        </w:rPr>
      </w:pPr>
    </w:p>
    <w:p w14:paraId="42AEFAD5">
      <w:pPr>
        <w:spacing w:line="256" w:lineRule="auto"/>
        <w:rPr>
          <w:rFonts w:ascii="FreeSerif"/>
          <w:sz w:val="21"/>
        </w:rPr>
      </w:pPr>
    </w:p>
    <w:p w14:paraId="110C48B3">
      <w:pPr>
        <w:spacing w:line="256" w:lineRule="auto"/>
        <w:rPr>
          <w:rFonts w:ascii="FreeSerif"/>
          <w:sz w:val="21"/>
        </w:rPr>
      </w:pPr>
    </w:p>
    <w:p w14:paraId="11936113">
      <w:pPr>
        <w:pStyle w:val="2"/>
        <w:spacing w:before="100" w:line="319" w:lineRule="auto"/>
        <w:ind w:left="5210" w:right="1278" w:hanging="86"/>
      </w:pPr>
      <w:bookmarkStart w:id="0" w:name="_GoBack"/>
      <w:bookmarkEnd w:id="0"/>
      <w:r>
        <w:rPr>
          <w:spacing w:val="7"/>
        </w:rPr>
        <w:t>福田区卫生健康局</w:t>
      </w:r>
      <w:r>
        <w:rPr>
          <w:spacing w:val="4"/>
        </w:rPr>
        <w:t xml:space="preserve"> </w:t>
      </w:r>
      <w:r>
        <w:rPr>
          <w:spacing w:val="-14"/>
        </w:rPr>
        <w:t>2024</w:t>
      </w:r>
      <w:r>
        <w:rPr>
          <w:spacing w:val="-49"/>
        </w:rPr>
        <w:t xml:space="preserve"> </w:t>
      </w:r>
      <w:r>
        <w:rPr>
          <w:spacing w:val="-14"/>
        </w:rPr>
        <w:t>年</w:t>
      </w:r>
      <w:r>
        <w:rPr>
          <w:spacing w:val="-46"/>
        </w:rPr>
        <w:t xml:space="preserve"> </w:t>
      </w:r>
      <w:r>
        <w:rPr>
          <w:spacing w:val="-14"/>
        </w:rPr>
        <w:t>9</w:t>
      </w:r>
      <w:r>
        <w:rPr>
          <w:spacing w:val="-45"/>
        </w:rPr>
        <w:t xml:space="preserve"> </w:t>
      </w:r>
      <w:r>
        <w:rPr>
          <w:spacing w:val="-14"/>
        </w:rPr>
        <w:t>月</w:t>
      </w:r>
      <w:r>
        <w:rPr>
          <w:spacing w:val="-43"/>
        </w:rPr>
        <w:t xml:space="preserve"> </w:t>
      </w:r>
      <w:r>
        <w:rPr>
          <w:spacing w:val="-14"/>
        </w:rPr>
        <w:t>19 日</w:t>
      </w:r>
    </w:p>
    <w:sectPr>
      <w:footerReference r:id="rId8" w:type="default"/>
      <w:pgSz w:w="11916" w:h="16848"/>
      <w:pgMar w:top="1432" w:right="1485" w:bottom="970" w:left="1486" w:header="0" w:footer="609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altName w:val="MathJax_Vector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MathJax_Vector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FreeSerif">
    <w:panose1 w:val="02020603050405020304"/>
    <w:charset w:val="86"/>
    <w:family w:val="auto"/>
    <w:pitch w:val="default"/>
    <w:sig w:usb0="E59FAFFF" w:usb1="C200FDFF" w:usb2="43501B29" w:usb3="04000043" w:csb0="600101FF" w:csb1="FFFF0000"/>
  </w:font>
  <w:font w:name="FangSong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FZXiaoBiaoSong-B05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SimHei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E6B6064">
    <w:pPr>
      <w:spacing w:line="350" w:lineRule="exact"/>
      <w:ind w:left="8621"/>
      <w:rPr>
        <w:rFonts w:ascii="FreeSerif" w:hAnsi="FreeSerif" w:eastAsia="FreeSerif" w:cs="FreeSerif"/>
        <w:sz w:val="28"/>
        <w:szCs w:val="28"/>
      </w:rPr>
    </w:pPr>
    <w:r>
      <w:rPr>
        <w:rFonts w:ascii="FreeSerif" w:hAnsi="FreeSerif" w:eastAsia="FreeSerif" w:cs="FreeSerif"/>
        <w:spacing w:val="-14"/>
        <w:position w:val="1"/>
        <w:sz w:val="28"/>
        <w:szCs w:val="28"/>
      </w:rPr>
      <w:t>0</w:t>
    </w:r>
    <w:r>
      <w:rPr>
        <w:rFonts w:ascii="FreeSerif" w:hAnsi="FreeSerif" w:eastAsia="FreeSerif" w:cs="FreeSerif"/>
        <w:spacing w:val="16"/>
        <w:position w:val="1"/>
        <w:sz w:val="28"/>
        <w:szCs w:val="28"/>
      </w:rPr>
      <w:t xml:space="preserve">  </w:t>
    </w:r>
    <w:r>
      <w:rPr>
        <w:rFonts w:ascii="FreeSerif" w:hAnsi="FreeSerif" w:eastAsia="FreeSerif" w:cs="FreeSerif"/>
        <w:spacing w:val="-14"/>
        <w:position w:val="1"/>
        <w:sz w:val="28"/>
        <w:szCs w:val="28"/>
      </w:rPr>
      <w:t>1</w:t>
    </w:r>
    <w:r>
      <w:rPr>
        <w:rFonts w:ascii="FreeSerif" w:hAnsi="FreeSerif" w:eastAsia="FreeSerif" w:cs="FreeSerif"/>
        <w:spacing w:val="4"/>
        <w:position w:val="1"/>
        <w:sz w:val="28"/>
        <w:szCs w:val="28"/>
      </w:rPr>
      <w:t xml:space="preserve">  </w:t>
    </w:r>
    <w:r>
      <w:rPr>
        <w:rFonts w:ascii="FreeSerif" w:hAnsi="FreeSerif" w:eastAsia="FreeSerif" w:cs="FreeSerif"/>
        <w:spacing w:val="-14"/>
        <w:position w:val="1"/>
        <w:sz w:val="28"/>
        <w:szCs w:val="28"/>
      </w:rPr>
      <w:t>0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112AE53">
    <w:pPr>
      <w:spacing w:line="350" w:lineRule="exact"/>
      <w:ind w:left="4"/>
      <w:rPr>
        <w:rFonts w:ascii="FreeSerif" w:hAnsi="FreeSerif" w:eastAsia="FreeSerif" w:cs="FreeSerif"/>
        <w:sz w:val="28"/>
        <w:szCs w:val="28"/>
      </w:rPr>
    </w:pPr>
    <w:r>
      <w:rPr>
        <w:rFonts w:ascii="FreeSerif" w:hAnsi="FreeSerif" w:eastAsia="FreeSerif" w:cs="FreeSerif"/>
        <w:spacing w:val="-8"/>
        <w:position w:val="1"/>
        <w:sz w:val="28"/>
        <w:szCs w:val="28"/>
      </w:rPr>
      <w:t>0</w:t>
    </w:r>
    <w:r>
      <w:rPr>
        <w:rFonts w:ascii="FreeSerif" w:hAnsi="FreeSerif" w:eastAsia="FreeSerif" w:cs="FreeSerif"/>
        <w:spacing w:val="7"/>
        <w:position w:val="1"/>
        <w:sz w:val="28"/>
        <w:szCs w:val="28"/>
      </w:rPr>
      <w:t xml:space="preserve">  </w:t>
    </w:r>
    <w:r>
      <w:rPr>
        <w:rFonts w:ascii="FreeSerif" w:hAnsi="FreeSerif" w:eastAsia="FreeSerif" w:cs="FreeSerif"/>
        <w:spacing w:val="-8"/>
        <w:position w:val="1"/>
        <w:sz w:val="28"/>
        <w:szCs w:val="28"/>
      </w:rPr>
      <w:t>2</w:t>
    </w:r>
    <w:r>
      <w:rPr>
        <w:rFonts w:ascii="FreeSerif" w:hAnsi="FreeSerif" w:eastAsia="FreeSerif" w:cs="FreeSerif"/>
        <w:spacing w:val="5"/>
        <w:position w:val="1"/>
        <w:sz w:val="28"/>
        <w:szCs w:val="28"/>
      </w:rPr>
      <w:t xml:space="preserve">  </w:t>
    </w:r>
    <w:r>
      <w:rPr>
        <w:rFonts w:ascii="FreeSerif" w:hAnsi="FreeSerif" w:eastAsia="FreeSerif" w:cs="FreeSerif"/>
        <w:spacing w:val="-8"/>
        <w:position w:val="1"/>
        <w:sz w:val="28"/>
        <w:szCs w:val="28"/>
      </w:rPr>
      <w:t>0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8333E1C">
    <w:pPr>
      <w:spacing w:line="350" w:lineRule="exact"/>
      <w:ind w:left="8252"/>
      <w:rPr>
        <w:rFonts w:ascii="FreeSerif" w:hAnsi="FreeSerif" w:eastAsia="FreeSerif" w:cs="FreeSerif"/>
        <w:sz w:val="28"/>
        <w:szCs w:val="28"/>
      </w:rPr>
    </w:pPr>
    <w:r>
      <w:rPr>
        <w:rFonts w:ascii="FreeSerif" w:hAnsi="FreeSerif" w:eastAsia="FreeSerif" w:cs="FreeSerif"/>
        <w:spacing w:val="-9"/>
        <w:position w:val="1"/>
        <w:sz w:val="28"/>
        <w:szCs w:val="28"/>
      </w:rPr>
      <w:t>0</w:t>
    </w:r>
    <w:r>
      <w:rPr>
        <w:rFonts w:ascii="FreeSerif" w:hAnsi="FreeSerif" w:eastAsia="FreeSerif" w:cs="FreeSerif"/>
        <w:spacing w:val="9"/>
        <w:position w:val="1"/>
        <w:sz w:val="28"/>
        <w:szCs w:val="28"/>
      </w:rPr>
      <w:t xml:space="preserve">  </w:t>
    </w:r>
    <w:r>
      <w:rPr>
        <w:rFonts w:ascii="FreeSerif" w:hAnsi="FreeSerif" w:eastAsia="FreeSerif" w:cs="FreeSerif"/>
        <w:spacing w:val="-9"/>
        <w:position w:val="1"/>
        <w:sz w:val="28"/>
        <w:szCs w:val="28"/>
      </w:rPr>
      <w:t>3</w:t>
    </w:r>
    <w:r>
      <w:rPr>
        <w:rFonts w:ascii="FreeSerif" w:hAnsi="FreeSerif" w:eastAsia="FreeSerif" w:cs="FreeSerif"/>
        <w:spacing w:val="3"/>
        <w:position w:val="1"/>
        <w:sz w:val="28"/>
        <w:szCs w:val="28"/>
      </w:rPr>
      <w:t xml:space="preserve">  </w:t>
    </w:r>
    <w:r>
      <w:rPr>
        <w:rFonts w:ascii="FreeSerif" w:hAnsi="FreeSerif" w:eastAsia="FreeSerif" w:cs="FreeSerif"/>
        <w:spacing w:val="-9"/>
        <w:position w:val="1"/>
        <w:sz w:val="28"/>
        <w:szCs w:val="28"/>
      </w:rPr>
      <w:t>0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7205A03">
    <w:pPr>
      <w:spacing w:line="350" w:lineRule="exact"/>
      <w:ind w:left="1"/>
      <w:rPr>
        <w:rFonts w:ascii="FreeSerif" w:hAnsi="FreeSerif" w:eastAsia="FreeSerif" w:cs="FreeSerif"/>
        <w:sz w:val="28"/>
        <w:szCs w:val="28"/>
      </w:rPr>
    </w:pPr>
    <w:r>
      <w:rPr>
        <w:rFonts w:ascii="FreeSerif" w:hAnsi="FreeSerif" w:eastAsia="FreeSerif" w:cs="FreeSerif"/>
        <w:spacing w:val="-6"/>
        <w:position w:val="1"/>
        <w:sz w:val="28"/>
        <w:szCs w:val="28"/>
      </w:rPr>
      <w:t>0</w:t>
    </w:r>
    <w:r>
      <w:rPr>
        <w:rFonts w:ascii="FreeSerif" w:hAnsi="FreeSerif" w:eastAsia="FreeSerif" w:cs="FreeSerif"/>
        <w:spacing w:val="5"/>
        <w:position w:val="1"/>
        <w:sz w:val="28"/>
        <w:szCs w:val="28"/>
      </w:rPr>
      <w:t xml:space="preserve">  </w:t>
    </w:r>
    <w:r>
      <w:rPr>
        <w:rFonts w:ascii="FreeSerif" w:hAnsi="FreeSerif" w:eastAsia="FreeSerif" w:cs="FreeSerif"/>
        <w:spacing w:val="-6"/>
        <w:position w:val="1"/>
        <w:sz w:val="28"/>
        <w:szCs w:val="28"/>
      </w:rPr>
      <w:t>4</w:t>
    </w:r>
    <w:r>
      <w:rPr>
        <w:rFonts w:ascii="FreeSerif" w:hAnsi="FreeSerif" w:eastAsia="FreeSerif" w:cs="FreeSerif"/>
        <w:spacing w:val="4"/>
        <w:position w:val="1"/>
        <w:sz w:val="28"/>
        <w:szCs w:val="28"/>
      </w:rPr>
      <w:t xml:space="preserve">  </w:t>
    </w:r>
    <w:r>
      <w:rPr>
        <w:rFonts w:ascii="FreeSerif" w:hAnsi="FreeSerif" w:eastAsia="FreeSerif" w:cs="FreeSerif"/>
        <w:spacing w:val="-6"/>
        <w:position w:val="1"/>
        <w:sz w:val="28"/>
        <w:szCs w:val="28"/>
      </w:rPr>
      <w:t>0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4EFD45C9"/>
    <w:rsid w:val="5AFF7DB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FreeSerif" w:hAnsi="FreeSerif" w:eastAsia="FreeSerif" w:cs="FreeSerif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FreeSerif" w:hAnsi="FreeSerif" w:eastAsia="FreeSerif" w:cs="FreeSerif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FangSong_GB2312" w:hAnsi="FangSong_GB2312" w:eastAsia="FangSong_GB2312" w:cs="FangSong_GB2312"/>
      <w:sz w:val="31"/>
      <w:szCs w:val="31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4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4</Pages>
  <TotalTime>0</TotalTime>
  <ScaleCrop>false</ScaleCrop>
  <LinksUpToDate>false</LinksUpToDate>
  <Application>WPS Office_12.8.2.1119_F1E327BC-269C-435d-A152-05C5408002CA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2024-09-20T18:30:00Z</dcterms:created>
  <dc:creator>null</dc:creator>
  <cp:lastModifiedBy>测试</cp:lastModifiedBy>
  <dcterms:modified xsi:type="dcterms:W3CDTF">2025-12-24T11:34:39Z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wqlLaW5nc29mdCBQREYgdG8gV1BTIDEwMA</vt:lpwstr>
  </property>
  <property fmtid="{D5CDD505-2E9C-101B-9397-08002B2CF9AE}" pid="3" name="Created">
    <vt:filetime>2025-12-24T10:55:04Z</vt:filetime>
  </property>
  <property fmtid="{D5CDD505-2E9C-101B-9397-08002B2CF9AE}" pid="4" name="KSOProductBuildVer">
    <vt:lpwstr>2052-12.8.2.1119</vt:lpwstr>
  </property>
  <property fmtid="{D5CDD505-2E9C-101B-9397-08002B2CF9AE}" pid="5" name="ICV">
    <vt:lpwstr>235A2B4EADC40F468C564B6962492845_42</vt:lpwstr>
  </property>
</Properties>
</file>