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福田区香蜜湖街道</w:t>
      </w:r>
      <w:r>
        <w:rPr>
          <w:rFonts w:hint="eastAsia" w:ascii="方正小标宋简体" w:hAnsi="方正小标宋简体" w:eastAsia="方正小标宋简体" w:cs="方正小标宋简体"/>
          <w:sz w:val="44"/>
          <w:szCs w:val="44"/>
        </w:rPr>
        <w:t>关于</w:t>
      </w:r>
      <w:r>
        <w:rPr>
          <w:rFonts w:hint="eastAsia" w:ascii="方正小标宋简体" w:hAnsi="方正小标宋简体" w:eastAsia="方正小标宋简体" w:cs="方正小标宋简体"/>
          <w:sz w:val="44"/>
          <w:szCs w:val="44"/>
          <w:lang w:eastAsia="zh-CN"/>
        </w:rPr>
        <w:t>福田区政协第六届委员会第五次会议第2025248号提案的答复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市市场监管局福田局：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val="0"/>
          <w:sz w:val="32"/>
          <w:szCs w:val="32"/>
          <w:lang w:val="en-US" w:eastAsia="zh-CN"/>
        </w:rPr>
        <w:t>姜跃龙</w:t>
      </w:r>
      <w:r>
        <w:rPr>
          <w:rFonts w:hint="eastAsia" w:ascii="仿宋_GB2312" w:hAnsi="仿宋_GB2312" w:eastAsia="仿宋_GB2312" w:cs="仿宋_GB2312"/>
          <w:sz w:val="32"/>
          <w:szCs w:val="32"/>
          <w:lang w:eastAsia="zh-CN"/>
        </w:rPr>
        <w:t>委员</w:t>
      </w:r>
      <w:r>
        <w:rPr>
          <w:rFonts w:hint="eastAsia" w:ascii="仿宋_GB2312" w:hAnsi="仿宋_GB2312" w:eastAsia="仿宋_GB2312" w:cs="仿宋_GB2312"/>
          <w:sz w:val="32"/>
          <w:szCs w:val="32"/>
        </w:rPr>
        <w:t>在福田区政协六届五次会议上提出的《</w:t>
      </w:r>
      <w:r>
        <w:rPr>
          <w:rFonts w:hint="eastAsia" w:ascii="仿宋_GB2312" w:hAnsi="仿宋_GB2312" w:eastAsia="仿宋_GB2312" w:cs="仿宋_GB2312"/>
          <w:b w:val="0"/>
          <w:bCs w:val="0"/>
          <w:sz w:val="32"/>
          <w:szCs w:val="32"/>
          <w:lang w:val="en-US" w:eastAsia="zh-CN"/>
        </w:rPr>
        <w:t>关于构建</w:t>
      </w:r>
      <w:r>
        <w:rPr>
          <w:rFonts w:hint="eastAsia" w:ascii="仿宋_GB2312" w:hAnsi="仿宋_GB2312" w:eastAsia="仿宋_GB2312" w:cs="仿宋_GB2312"/>
          <w:sz w:val="32"/>
          <w:szCs w:val="32"/>
          <w:lang w:val="en-US" w:eastAsia="zh-CN"/>
        </w:rPr>
        <w:t>电动自行车“全生命周期”监管机制的建议</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第</w:t>
      </w:r>
      <w:r>
        <w:rPr>
          <w:rFonts w:hint="eastAsia" w:ascii="仿宋_GB2312" w:hAnsi="仿宋_GB2312" w:eastAsia="仿宋_GB2312" w:cs="仿宋_GB2312"/>
          <w:sz w:val="32"/>
          <w:szCs w:val="32"/>
          <w:lang w:eastAsia="zh-CN"/>
        </w:rPr>
        <w:t>2025248</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已收悉。我</w:t>
      </w:r>
      <w:r>
        <w:rPr>
          <w:rFonts w:hint="eastAsia" w:ascii="仿宋_GB2312" w:hAnsi="仿宋_GB2312" w:eastAsia="仿宋_GB2312" w:cs="仿宋_GB2312"/>
          <w:sz w:val="32"/>
          <w:szCs w:val="32"/>
          <w:lang w:eastAsia="zh-CN"/>
        </w:rPr>
        <w:t>街道</w:t>
      </w:r>
      <w:r>
        <w:rPr>
          <w:rFonts w:hint="eastAsia" w:ascii="仿宋_GB2312" w:hAnsi="仿宋_GB2312" w:eastAsia="仿宋_GB2312" w:cs="仿宋_GB2312"/>
          <w:sz w:val="32"/>
          <w:szCs w:val="32"/>
        </w:rPr>
        <w:t xml:space="preserve">进行了认真研究，现答复如下：          </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我办电动自行车监管工作概况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eastAsia="zh-CN"/>
        </w:rPr>
        <w:t>（一）</w:t>
      </w:r>
      <w:r>
        <w:rPr>
          <w:rFonts w:hint="eastAsia" w:ascii="楷体_GB2312" w:hAnsi="楷体_GB2312" w:eastAsia="楷体_GB2312" w:cs="楷体_GB2312"/>
          <w:sz w:val="32"/>
          <w:szCs w:val="32"/>
          <w:lang w:val="en-US" w:eastAsia="zh-CN"/>
        </w:rPr>
        <w:t>合理利用市政公共用地区域、老旧小区绿化区域增设充电设施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香蜜湖街道积极推进电动自行车充电设施建设工作，统筹协调各方资源，在市政道路周边合理安全区域，根据不同情况分类引导安装不同类型电动自行车充电设施。同时，由于老旧小区在建设时未充分考虑到充电需求，现有设施无法满足居民充电需要，易导致飞线充电、楼道充电等行为存在，具有严重安全隐患。规范化增设充电设施可大幅降低火灾风险。老旧小区绿化区域普遍存在设计不合理、利用率低的问题，如辖区的建业小区、金众小区、竹园小区、越众小区、特发小区等老旧小区，通过对荒废裸露、无实际绿化价值的绿化区域进行改造，增设了电动自行车充电设施，较大程度满足了小区内的充电需求。截至2025年上半年，香蜜湖街道电动自行车保有量约1.3万辆，共建有电动自行车集中充放点207个（含车库、车棚，以及存在充电设施的场所），充电端口5061个（3974个充电桩接口，1087个电池柜接口），达到充电口和车辆的指导性配比1:3的标准，基本满足居民日常充电需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（二）加强实地调研推进非机动车道建设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城市非机动车道的缺失，容易导致电动自行车被迫驶入机动车道，车辆碰撞风险大幅提高。我街道今年已协同区交通运输局、派出所、东海社区党委、交警中队、道交中心，对合理设置香林路（农林路-农园路）的非机动车道事宜召开讨论会和现场调研，将根据实际情况继续推进非机动车道建设，争取消除</w:t>
      </w:r>
      <w:r>
        <w:rPr>
          <w:rFonts w:hint="eastAsia" w:ascii="仿宋_GB2312" w:hAnsi="仿宋_GB2312" w:eastAsia="仿宋_GB2312" w:cs="仿宋_GB2312"/>
          <w:b w:val="0"/>
          <w:bCs w:val="0"/>
          <w:sz w:val="32"/>
          <w:szCs w:val="32"/>
          <w:lang w:val="en-US" w:eastAsia="zh-CN"/>
        </w:rPr>
        <w:t>电动自行车在机动车道混行的相关安全隐患。</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（三）充分运用科技手段为电动自行车治理赋能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我街道与云天励飞公司合作搭建的人工智能平台——电动自行车综合治理系统，在辖区主要路口及路段铺设“智眼”，利用人工智能技术对电动自行车骑行未佩戴头盔、逆行、闯红灯、走机动车道等违规行为进行智能识别取证，为整治电动自行车相关违法行为提供有力辅助。2025年上半年，召开重点民生行业交通安全警示会，通报辖区电动自行车违规情况，并结合典型案例讲解电动自行车骑行过程中常见的交通违法行为及其危害，呼吁大家自觉遵守交通法规，安全文明出行，引导大家养成佩戴安全头盔的良好习惯，共同营造安全、有序的道路交通环境。</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下一步工作计划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bookmarkStart w:id="0" w:name="_GoBack"/>
      <w:r>
        <w:rPr>
          <w:rFonts w:hint="eastAsia" w:ascii="仿宋_GB2312" w:hAnsi="仿宋_GB2312" w:eastAsia="仿宋_GB2312" w:cs="仿宋_GB2312"/>
          <w:b w:val="0"/>
          <w:bCs w:val="0"/>
          <w:sz w:val="32"/>
          <w:szCs w:val="32"/>
          <w:lang w:val="en-US" w:eastAsia="zh-CN"/>
        </w:rPr>
        <w:t>接下来，我街道将进一步结合非机动车道实地调研情况，联合区交通运输局等相关部门推进非机动车道建设；同时，进一步加强关于电动自行车综合治理系统的成果运用，计划联合区相关职能部门，</w:t>
      </w:r>
      <w:r>
        <w:rPr>
          <w:rFonts w:hint="default" w:ascii="仿宋_GB2312" w:hAnsi="仿宋_GB2312" w:eastAsia="仿宋_GB2312" w:cs="仿宋_GB2312"/>
          <w:b w:val="0"/>
          <w:bCs w:val="0"/>
          <w:sz w:val="32"/>
          <w:szCs w:val="32"/>
          <w:lang w:val="en-US" w:eastAsia="zh-CN"/>
        </w:rPr>
        <w:t>与辖区</w:t>
      </w:r>
      <w:r>
        <w:rPr>
          <w:rFonts w:hint="eastAsia" w:ascii="仿宋_GB2312" w:hAnsi="仿宋_GB2312" w:eastAsia="仿宋_GB2312" w:cs="仿宋_GB2312"/>
          <w:b w:val="0"/>
          <w:bCs w:val="0"/>
          <w:sz w:val="32"/>
          <w:szCs w:val="32"/>
          <w:lang w:val="en-US" w:eastAsia="zh-CN"/>
        </w:rPr>
        <w:t>幼儿园</w:t>
      </w:r>
      <w:r>
        <w:rPr>
          <w:rFonts w:hint="default" w:ascii="仿宋_GB2312" w:hAnsi="仿宋_GB2312" w:eastAsia="仿宋_GB2312" w:cs="仿宋_GB2312"/>
          <w:b w:val="0"/>
          <w:bCs w:val="0"/>
          <w:sz w:val="32"/>
          <w:szCs w:val="32"/>
          <w:lang w:val="en-US" w:eastAsia="zh-CN"/>
        </w:rPr>
        <w:t>中小学校、快递外卖及生活配送企业</w:t>
      </w:r>
      <w:r>
        <w:rPr>
          <w:rFonts w:hint="eastAsia" w:ascii="仿宋_GB2312" w:hAnsi="仿宋_GB2312" w:eastAsia="仿宋_GB2312" w:cs="仿宋_GB2312"/>
          <w:b w:val="0"/>
          <w:bCs w:val="0"/>
          <w:sz w:val="32"/>
          <w:szCs w:val="32"/>
          <w:lang w:val="en-US" w:eastAsia="zh-CN"/>
        </w:rPr>
        <w:t>等单位</w:t>
      </w:r>
      <w:r>
        <w:rPr>
          <w:rFonts w:hint="default" w:ascii="仿宋_GB2312" w:hAnsi="仿宋_GB2312" w:eastAsia="仿宋_GB2312" w:cs="仿宋_GB2312"/>
          <w:b w:val="0"/>
          <w:bCs w:val="0"/>
          <w:sz w:val="32"/>
          <w:szCs w:val="32"/>
          <w:lang w:val="en-US" w:eastAsia="zh-CN"/>
        </w:rPr>
        <w:t>签订战略合作协议，建立“政、企、校”三位一体的电动自行车遵章出行治理网络。</w:t>
      </w:r>
      <w:r>
        <w:rPr>
          <w:rFonts w:hint="eastAsia" w:ascii="仿宋_GB2312" w:hAnsi="仿宋_GB2312" w:eastAsia="仿宋_GB2312" w:cs="仿宋_GB2312"/>
          <w:b w:val="0"/>
          <w:bCs w:val="0"/>
          <w:sz w:val="32"/>
          <w:szCs w:val="32"/>
          <w:lang w:val="en-US" w:eastAsia="zh-CN"/>
        </w:rPr>
        <w:t>进一步加强关于电动自行车安全出行的宣传</w:t>
      </w:r>
      <w:r>
        <w:rPr>
          <w:rFonts w:hint="default" w:ascii="仿宋_GB2312" w:hAnsi="仿宋_GB2312" w:eastAsia="仿宋_GB2312" w:cs="仿宋_GB2312"/>
          <w:b w:val="0"/>
          <w:bCs w:val="0"/>
          <w:sz w:val="32"/>
          <w:szCs w:val="32"/>
          <w:lang w:val="en-US" w:eastAsia="zh-CN"/>
        </w:rPr>
        <w:t>教育，</w:t>
      </w:r>
      <w:r>
        <w:rPr>
          <w:rFonts w:hint="eastAsia" w:ascii="仿宋_GB2312" w:hAnsi="仿宋_GB2312" w:eastAsia="仿宋_GB2312" w:cs="仿宋_GB2312"/>
          <w:b w:val="0"/>
          <w:bCs w:val="0"/>
          <w:sz w:val="32"/>
          <w:szCs w:val="32"/>
          <w:lang w:val="en-US" w:eastAsia="zh-CN"/>
        </w:rPr>
        <w:t>引导大家养成佩戴安全头盔的良好习惯，共同营造安全、有序的道路交通环境。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专此函复。</w:t>
      </w:r>
    </w:p>
    <w:bookmarkEnd w:id="0"/>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adjustRightInd/>
        <w:snapToGrid/>
        <w:spacing w:line="560" w:lineRule="exact"/>
        <w:ind w:firstLine="1200" w:firstLineChars="375"/>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深圳市福田区香蜜湖街道办事处</w:t>
      </w:r>
    </w:p>
    <w:p>
      <w:pPr>
        <w:keepNext w:val="0"/>
        <w:keepLines w:val="0"/>
        <w:pageBreakBefore w:val="0"/>
        <w:widowControl w:val="0"/>
        <w:kinsoku/>
        <w:wordWrap/>
        <w:overflowPunct/>
        <w:topLinePunct w:val="0"/>
        <w:autoSpaceDE/>
        <w:autoSpaceDN/>
        <w:bidi/>
        <w:adjustRightInd/>
        <w:snapToGrid/>
        <w:spacing w:line="560" w:lineRule="exact"/>
        <w:ind w:left="319" w:leftChars="152" w:firstLine="880" w:firstLineChars="275"/>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2025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16</w:t>
      </w:r>
      <w:r>
        <w:rPr>
          <w:rFonts w:hint="eastAsia" w:ascii="仿宋_GB2312" w:hAnsi="仿宋_GB2312" w:eastAsia="仿宋_GB2312" w:cs="仿宋_GB2312"/>
          <w:sz w:val="32"/>
          <w:szCs w:val="32"/>
        </w:rPr>
        <w:t>日</w:t>
      </w:r>
    </w:p>
    <w:p>
      <w:pPr>
        <w:keepNext w:val="0"/>
        <w:keepLines w:val="0"/>
        <w:pageBreakBefore w:val="0"/>
        <w:widowControl w:val="0"/>
        <w:kinsoku/>
        <w:wordWrap/>
        <w:overflowPunct/>
        <w:topLinePunct w:val="0"/>
        <w:autoSpaceDE/>
        <w:autoSpaceDN/>
        <w:bidi/>
        <w:adjustRightInd/>
        <w:snapToGrid/>
        <w:spacing w:line="560" w:lineRule="exact"/>
        <w:ind w:firstLine="1280" w:firstLineChars="4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pPr>
      <w:r>
        <w:rPr>
          <w:rFonts w:hint="eastAsia" w:ascii="仿宋_GB2312" w:hAnsi="仿宋_GB2312" w:eastAsia="仿宋_GB2312" w:cs="仿宋_GB2312"/>
          <w:sz w:val="32"/>
          <w:szCs w:val="32"/>
        </w:rPr>
        <w:t>（联系人：</w:t>
      </w:r>
      <w:r>
        <w:rPr>
          <w:rFonts w:hint="eastAsia" w:ascii="仿宋_GB2312" w:hAnsi="仿宋_GB2312" w:eastAsia="仿宋_GB2312" w:cs="仿宋_GB2312"/>
          <w:sz w:val="32"/>
          <w:szCs w:val="32"/>
          <w:lang w:val="en-US" w:eastAsia="zh-CN"/>
        </w:rPr>
        <w:t>何宇婷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联系电话：</w:t>
      </w:r>
      <w:r>
        <w:rPr>
          <w:rFonts w:hint="eastAsia" w:ascii="仿宋_GB2312" w:hAnsi="仿宋_GB2312" w:eastAsia="仿宋_GB2312" w:cs="仿宋_GB2312"/>
          <w:color w:val="auto"/>
          <w:sz w:val="32"/>
          <w:szCs w:val="32"/>
          <w:highlight w:val="none"/>
        </w:rPr>
        <w:t>83710069、</w:t>
      </w:r>
      <w:r>
        <w:rPr>
          <w:rFonts w:hint="eastAsia" w:ascii="仿宋_GB2312" w:hAnsi="仿宋_GB2312" w:eastAsia="仿宋_GB2312" w:cs="仿宋_GB2312"/>
          <w:color w:val="auto"/>
          <w:sz w:val="32"/>
          <w:szCs w:val="32"/>
          <w:highlight w:val="none"/>
          <w:lang w:val="en-US" w:eastAsia="zh-CN"/>
        </w:rPr>
        <w:t>15112668413</w:t>
      </w:r>
      <w:r>
        <w:rPr>
          <w:rFonts w:hint="eastAsia" w:ascii="仿宋_GB2312" w:hAnsi="仿宋_GB2312" w:eastAsia="仿宋_GB2312" w:cs="仿宋_GB2312"/>
          <w:sz w:val="32"/>
          <w:szCs w:val="32"/>
          <w:lang w:val="en-US" w:eastAsia="zh-CN"/>
        </w:rPr>
        <w:t>）</w:t>
      </w:r>
    </w:p>
    <w:sectPr>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1" w:usb3="00000000" w:csb0="400001BF" w:csb1="DFF70000"/>
  </w:font>
  <w:font w:name="宋体">
    <w:altName w:val="方正书宋_GBK"/>
    <w:panose1 w:val="02010600030101010101"/>
    <w:charset w:val="7A"/>
    <w:family w:val="auto"/>
    <w:pitch w:val="default"/>
    <w:sig w:usb0="00000000" w:usb1="00000000" w:usb2="00000006"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1E53E1"/>
    <w:multiLevelType w:val="singleLevel"/>
    <w:tmpl w:val="E11E53E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58705B"/>
    <w:rsid w:val="02686DB4"/>
    <w:rsid w:val="03577A2F"/>
    <w:rsid w:val="097F728F"/>
    <w:rsid w:val="0AF30431"/>
    <w:rsid w:val="0D03290F"/>
    <w:rsid w:val="0DC0575F"/>
    <w:rsid w:val="134F0723"/>
    <w:rsid w:val="1AAA0B72"/>
    <w:rsid w:val="1CFAEE50"/>
    <w:rsid w:val="1DB44117"/>
    <w:rsid w:val="2A491778"/>
    <w:rsid w:val="31426CF4"/>
    <w:rsid w:val="33225FEC"/>
    <w:rsid w:val="333402A0"/>
    <w:rsid w:val="33353386"/>
    <w:rsid w:val="35527407"/>
    <w:rsid w:val="3F5E627C"/>
    <w:rsid w:val="411F04FE"/>
    <w:rsid w:val="440B0B32"/>
    <w:rsid w:val="45C36149"/>
    <w:rsid w:val="4B432F41"/>
    <w:rsid w:val="4C2C2D50"/>
    <w:rsid w:val="4D724A9B"/>
    <w:rsid w:val="53E305A8"/>
    <w:rsid w:val="54E93794"/>
    <w:rsid w:val="5C3029C3"/>
    <w:rsid w:val="5E50709F"/>
    <w:rsid w:val="62AA7FA4"/>
    <w:rsid w:val="65B92611"/>
    <w:rsid w:val="65CB02E5"/>
    <w:rsid w:val="68A65F6E"/>
    <w:rsid w:val="6C3E0FE0"/>
    <w:rsid w:val="6C6E6DC0"/>
    <w:rsid w:val="6C8D4779"/>
    <w:rsid w:val="6FFE3B30"/>
    <w:rsid w:val="75365F80"/>
    <w:rsid w:val="75C604E8"/>
    <w:rsid w:val="77783F1A"/>
    <w:rsid w:val="7B9A05A5"/>
    <w:rsid w:val="7BFE698B"/>
    <w:rsid w:val="7CAE7EF4"/>
    <w:rsid w:val="7DDA2AEB"/>
    <w:rsid w:val="7DF779F6"/>
    <w:rsid w:val="FDF769A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Emphasis"/>
    <w:basedOn w:val="3"/>
    <w:qFormat/>
    <w:uiPriority w:val="0"/>
    <w:rPr>
      <w:i/>
    </w:rPr>
  </w:style>
  <w:style w:type="character" w:customStyle="1" w:styleId="5">
    <w:name w:val="font21"/>
    <w:basedOn w:val="3"/>
    <w:qFormat/>
    <w:uiPriority w:val="0"/>
    <w:rPr>
      <w:rFonts w:hint="eastAsia" w:ascii="仿宋_GB2312" w:eastAsia="仿宋_GB2312" w:cs="仿宋_GB2312"/>
      <w:color w:val="000000"/>
      <w:sz w:val="24"/>
      <w:szCs w:val="24"/>
      <w:u w:val="none"/>
    </w:rPr>
  </w:style>
  <w:style w:type="character" w:customStyle="1" w:styleId="6">
    <w:name w:val="font11"/>
    <w:basedOn w:val="3"/>
    <w:qFormat/>
    <w:uiPriority w:val="0"/>
    <w:rPr>
      <w:rFonts w:hint="eastAsia" w:ascii="仿宋_GB2312" w:eastAsia="仿宋_GB2312" w:cs="仿宋_GB2312"/>
      <w:b/>
      <w:bCs/>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1233</Words>
  <Characters>1287</Characters>
  <Lines>0</Lines>
  <Paragraphs>0</Paragraphs>
  <TotalTime>1</TotalTime>
  <ScaleCrop>false</ScaleCrop>
  <LinksUpToDate>false</LinksUpToDate>
  <CharactersWithSpaces>1372</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2024-03-22T07:54:00Z</dcterms:created>
  <dc:creator>xmh01</dc:creator>
  <cp:lastModifiedBy>汪鹏飞</cp:lastModifiedBy>
  <cp:lastPrinted>2025-04-09T17:25:00Z</cp:lastPrinted>
  <dcterms:modified xsi:type="dcterms:W3CDTF">2025-08-20T17:53:43Z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F177F5A59A284969BB8B1738B0FC4E1D_13</vt:lpwstr>
  </property>
  <property fmtid="{D5CDD505-2E9C-101B-9397-08002B2CF9AE}" pid="4" name="KSOTemplateDocerSaveRecord">
    <vt:lpwstr>eyJoZGlkIjoiMmQ2ODBmNjIxMzBiYWEwM2VmMDhmNzc4YWE2ZDFjN2QiLCJ1c2VySWQiOiIzNjQ0NzYxMDgifQ==</vt:lpwstr>
  </property>
</Properties>
</file>