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Times New Roman" w:eastAsia="方正小标宋简体" w:cs="Times New Roman"/>
          <w:sz w:val="44"/>
          <w:szCs w:val="44"/>
          <w:lang w:eastAsia="zh-CN"/>
        </w:rPr>
      </w:pPr>
      <w:r>
        <w:rPr>
          <w:rFonts w:hint="eastAsia" w:ascii="方正小标宋简体" w:eastAsia="方正小标宋简体"/>
          <w:sz w:val="44"/>
          <w:szCs w:val="44"/>
        </w:rPr>
        <w:t>福保街道关于</w:t>
      </w:r>
      <w:r>
        <w:rPr>
          <w:rFonts w:hint="eastAsia" w:ascii="方正小标宋简体" w:hAnsi="Times New Roman" w:eastAsia="方正小标宋简体" w:cs="Times New Roman"/>
          <w:sz w:val="44"/>
          <w:szCs w:val="44"/>
          <w:lang w:eastAsia="zh-CN"/>
        </w:rPr>
        <w:t>深圳市福田区第八届人民代表大会第五次会议代表建议第</w:t>
      </w:r>
      <w:r>
        <w:rPr>
          <w:rFonts w:hint="eastAsia" w:ascii="方正小标宋简体" w:hAnsi="Times New Roman" w:eastAsia="方正小标宋简体" w:cs="Times New Roman"/>
          <w:sz w:val="44"/>
          <w:szCs w:val="44"/>
        </w:rPr>
        <w:t>20250</w:t>
      </w:r>
      <w:r>
        <w:rPr>
          <w:rFonts w:hint="eastAsia" w:ascii="方正小标宋简体" w:hAnsi="Times New Roman" w:eastAsia="方正小标宋简体" w:cs="Times New Roman"/>
          <w:sz w:val="44"/>
          <w:szCs w:val="44"/>
          <w:lang w:val="en-US" w:eastAsia="zh-CN"/>
        </w:rPr>
        <w:t>014</w:t>
      </w:r>
      <w:r>
        <w:rPr>
          <w:rFonts w:hint="eastAsia" w:ascii="方正小标宋简体" w:hAnsi="Times New Roman" w:eastAsia="方正小标宋简体" w:cs="Times New Roman"/>
          <w:sz w:val="44"/>
          <w:szCs w:val="44"/>
        </w:rPr>
        <w:t>号</w:t>
      </w:r>
      <w:r>
        <w:rPr>
          <w:rFonts w:hint="eastAsia" w:ascii="方正小标宋简体" w:eastAsia="方正小标宋简体"/>
          <w:sz w:val="44"/>
          <w:szCs w:val="44"/>
        </w:rPr>
        <w:t>《关于利用市政绿化公共用地解决福田区老旧住宅小区电动车充电难题的建议》</w:t>
      </w:r>
      <w:r>
        <w:rPr>
          <w:rFonts w:hint="eastAsia" w:ascii="方正小标宋简体" w:hAnsi="Times New Roman" w:eastAsia="方正小标宋简体" w:cs="Times New Roman"/>
          <w:sz w:val="44"/>
          <w:szCs w:val="44"/>
        </w:rPr>
        <w:t>的</w:t>
      </w:r>
      <w:r>
        <w:rPr>
          <w:rFonts w:hint="eastAsia" w:ascii="方正小标宋简体" w:hAnsi="Times New Roman" w:eastAsia="方正小标宋简体" w:cs="Times New Roman"/>
          <w:sz w:val="44"/>
          <w:szCs w:val="44"/>
          <w:lang w:eastAsia="zh-CN"/>
        </w:rPr>
        <w:t>回复</w:t>
      </w:r>
    </w:p>
    <w:p>
      <w:pPr>
        <w:spacing w:line="560" w:lineRule="exact"/>
        <w:ind w:firstLine="640" w:firstLineChars="200"/>
        <w:rPr>
          <w:rFonts w:hint="eastAsia" w:ascii="仿宋_GB2312" w:hAnsi="Times New Roman" w:eastAsia="仿宋_GB2312" w:cs="Times New Roman"/>
          <w:sz w:val="32"/>
          <w:szCs w:val="32"/>
        </w:rPr>
      </w:pPr>
    </w:p>
    <w:p>
      <w:pPr>
        <w:spacing w:line="560" w:lineRule="exact"/>
        <w:rPr>
          <w:rFonts w:hint="eastAsia" w:ascii="仿宋_GB2312" w:hAnsi="Times New Roman" w:eastAsia="仿宋_GB2312" w:cs="Times New Roman"/>
          <w:sz w:val="32"/>
          <w:szCs w:val="32"/>
          <w:lang w:eastAsia="zh-CN"/>
        </w:rPr>
      </w:pPr>
      <w:r>
        <w:rPr>
          <w:rFonts w:hint="eastAsia" w:ascii="仿宋_GB2312" w:hAnsi="Times New Roman" w:eastAsia="仿宋_GB2312" w:cs="Times New Roman"/>
          <w:sz w:val="32"/>
          <w:szCs w:val="32"/>
          <w:lang w:eastAsia="zh-CN"/>
        </w:rPr>
        <w:t>尊敬的谢荣贺代表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kern w:val="2"/>
          <w:sz w:val="32"/>
          <w:szCs w:val="32"/>
          <w:lang w:bidi="ar-SA"/>
        </w:rPr>
      </w:pPr>
      <w:r>
        <w:rPr>
          <w:rFonts w:hint="eastAsia" w:ascii="仿宋_GB2312" w:hAnsi="Times New Roman" w:eastAsia="仿宋_GB2312" w:cs="Times New Roman"/>
          <w:sz w:val="32"/>
          <w:szCs w:val="32"/>
          <w:lang w:eastAsia="zh-CN"/>
        </w:rPr>
        <w:t>您</w:t>
      </w:r>
      <w:r>
        <w:rPr>
          <w:rFonts w:hint="eastAsia" w:ascii="仿宋_GB2312" w:eastAsia="仿宋_GB2312"/>
          <w:sz w:val="32"/>
          <w:szCs w:val="32"/>
          <w:lang w:eastAsia="zh-CN"/>
        </w:rPr>
        <w:t>提出的</w:t>
      </w:r>
      <w:r>
        <w:rPr>
          <w:rFonts w:hint="eastAsia" w:ascii="仿宋_GB2312" w:eastAsia="仿宋_GB2312"/>
          <w:sz w:val="32"/>
          <w:szCs w:val="32"/>
        </w:rPr>
        <w:t>《关于利用市政绿化公共用地解决福田区老旧住宅小区电动车充电难题的建议》（深圳市福田区第八届人民代表大会第五次会议代表建议第20250014号）收悉。经认真研阅，</w:t>
      </w:r>
      <w:r>
        <w:rPr>
          <w:rFonts w:ascii="仿宋_GB2312" w:eastAsia="仿宋_GB2312"/>
          <w:kern w:val="2"/>
          <w:sz w:val="32"/>
          <w:szCs w:val="32"/>
          <w:lang w:bidi="ar-SA"/>
        </w:rPr>
        <w:t>现将有关</w:t>
      </w:r>
      <w:r>
        <w:rPr>
          <w:rFonts w:hint="eastAsia" w:ascii="仿宋_GB2312" w:eastAsia="仿宋_GB2312"/>
          <w:kern w:val="2"/>
          <w:sz w:val="32"/>
          <w:szCs w:val="32"/>
          <w:lang w:eastAsia="zh-CN" w:bidi="ar-SA"/>
        </w:rPr>
        <w:t>事项</w:t>
      </w:r>
      <w:r>
        <w:rPr>
          <w:rFonts w:ascii="仿宋_GB2312" w:eastAsia="仿宋_GB2312"/>
          <w:kern w:val="2"/>
          <w:sz w:val="32"/>
          <w:szCs w:val="32"/>
          <w:lang w:bidi="ar-SA"/>
        </w:rPr>
        <w:t>答复如下：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Times New Roman" w:eastAsia="仿宋_GB2312" w:cs="Times New Roman"/>
          <w:kern w:val="2"/>
          <w:sz w:val="32"/>
          <w:szCs w:val="32"/>
          <w:lang w:val="en-US" w:eastAsia="zh-CN" w:bidi="ar-SA"/>
        </w:rPr>
      </w:pPr>
      <w:r>
        <w:rPr>
          <w:rFonts w:hint="eastAsia" w:ascii="仿宋_GB2312" w:hAnsi="仿宋_GB2312" w:eastAsia="仿宋_GB2312" w:cs="仿宋_GB2312"/>
          <w:kern w:val="2"/>
          <w:sz w:val="32"/>
          <w:szCs w:val="32"/>
          <w:lang w:eastAsia="zh-CN" w:bidi="ar-SA"/>
        </w:rPr>
        <w:t>目前，福保街道积极推动电动自行车全链条治理工作，并依据《电动自行车集中充电设施建设及运营管理规范》，开展多部门联合调研，对拟建充电点位进行安全评估，确保新建充电设施符合安全规范。自今年四月起，辖区已新增建设集中充电区6处，新增充电孔328个，同步完善周边消防器材配置。同时，针对老旧小区充电隐患特点，我街道加大电动自行车违规充电巡查力度，联合消防站组织开展消防应急演练及安全宣教活动，提升居民安全意识。后续将督促运维单位强化充电设施日常维护责任落实，保障设备安全运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5120" w:firstLineChars="1600"/>
        <w:jc w:val="both"/>
        <w:textAlignment w:val="auto"/>
        <w:rPr>
          <w:rFonts w:hint="eastAsia" w:ascii="仿宋_GB2312" w:eastAsia="仿宋_GB2312"/>
          <w:sz w:val="32"/>
          <w:szCs w:val="32"/>
        </w:rPr>
      </w:pPr>
      <w:r>
        <w:rPr>
          <w:rFonts w:hint="eastAsia" w:ascii="仿宋_GB2312" w:eastAsia="仿宋_GB2312"/>
          <w:sz w:val="32"/>
          <w:szCs w:val="32"/>
          <w:lang w:val="en-US" w:eastAsia="zh-CN"/>
        </w:rPr>
        <w:t xml:space="preserve">    </w:t>
      </w:r>
      <w:bookmarkStart w:id="0" w:name="_GoBack"/>
      <w:bookmarkEnd w:id="0"/>
      <w:r>
        <w:rPr>
          <w:rFonts w:hint="eastAsia" w:ascii="仿宋_GB2312" w:eastAsia="仿宋_GB2312"/>
          <w:sz w:val="32"/>
          <w:szCs w:val="32"/>
        </w:rPr>
        <w:t>福保街道办事处</w:t>
      </w:r>
    </w:p>
    <w:p>
      <w:pPr>
        <w:keepNext w:val="0"/>
        <w:keepLines w:val="0"/>
        <w:pageBreakBefore w:val="0"/>
        <w:widowControl w:val="0"/>
        <w:kinsoku/>
        <w:wordWrap/>
        <w:overflowPunct/>
        <w:topLinePunct w:val="0"/>
        <w:autoSpaceDE/>
        <w:autoSpaceDN/>
        <w:bidi w:val="0"/>
        <w:adjustRightInd/>
        <w:snapToGrid/>
        <w:spacing w:line="560" w:lineRule="exact"/>
        <w:ind w:firstLine="5760" w:firstLineChars="1800"/>
        <w:jc w:val="both"/>
        <w:textAlignment w:val="auto"/>
        <w:rPr>
          <w:rFonts w:hint="eastAsia" w:ascii="仿宋_GB2312" w:eastAsia="仿宋_GB2312"/>
          <w:sz w:val="32"/>
          <w:szCs w:val="32"/>
        </w:rPr>
      </w:pPr>
      <w:r>
        <w:rPr>
          <w:rFonts w:hint="eastAsia" w:ascii="仿宋_GB2312" w:eastAsia="仿宋_GB2312"/>
          <w:sz w:val="32"/>
          <w:szCs w:val="32"/>
        </w:rPr>
        <w:t>2025年</w:t>
      </w:r>
      <w:r>
        <w:rPr>
          <w:rFonts w:hint="eastAsia" w:ascii="仿宋_GB2312" w:eastAsia="仿宋_GB2312"/>
          <w:sz w:val="32"/>
          <w:szCs w:val="32"/>
          <w:lang w:val="en-US" w:eastAsia="zh-CN"/>
        </w:rPr>
        <w:t>6</w:t>
      </w:r>
      <w:r>
        <w:rPr>
          <w:rFonts w:hint="eastAsia" w:ascii="仿宋_GB2312" w:eastAsia="仿宋_GB2312"/>
          <w:sz w:val="32"/>
          <w:szCs w:val="32"/>
        </w:rPr>
        <w:t>月</w:t>
      </w:r>
      <w:r>
        <w:rPr>
          <w:rFonts w:hint="eastAsia" w:ascii="仿宋_GB2312" w:eastAsia="仿宋_GB2312"/>
          <w:sz w:val="32"/>
          <w:szCs w:val="32"/>
          <w:lang w:val="en-US" w:eastAsia="zh-CN"/>
        </w:rPr>
        <w:t>26</w:t>
      </w:r>
      <w:r>
        <w:rPr>
          <w:rFonts w:hint="eastAsia" w:ascii="仿宋_GB2312" w:eastAsia="仿宋_GB2312"/>
          <w:sz w:val="32"/>
          <w:szCs w:val="32"/>
        </w:rPr>
        <w:t>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right"/>
        <w:textAlignment w:val="auto"/>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eastAsia="仿宋_GB2312"/>
          <w:sz w:val="32"/>
          <w:szCs w:val="32"/>
          <w:vertAlign w:val="baseline"/>
          <w:lang w:val="en-US" w:eastAsia="zh-CN"/>
        </w:rPr>
      </w:pPr>
      <w:r>
        <w:rPr>
          <w:rFonts w:hint="eastAsia" w:ascii="仿宋_GB2312" w:eastAsia="仿宋_GB2312"/>
          <w:sz w:val="32"/>
          <w:szCs w:val="32"/>
        </w:rPr>
        <w:t>（联系人：温家铭</w:t>
      </w:r>
      <w:r>
        <w:rPr>
          <w:rFonts w:hint="eastAsia" w:ascii="仿宋_GB2312" w:eastAsia="仿宋_GB2312"/>
          <w:sz w:val="32"/>
          <w:szCs w:val="32"/>
          <w:lang w:eastAsia="zh-CN"/>
        </w:rPr>
        <w:t>、</w:t>
      </w:r>
      <w:r>
        <w:rPr>
          <w:rFonts w:hint="eastAsia" w:ascii="仿宋_GB2312" w:eastAsia="仿宋_GB2312"/>
          <w:sz w:val="32"/>
          <w:szCs w:val="32"/>
        </w:rPr>
        <w:t>16620873984）</w:t>
      </w:r>
    </w:p>
    <w:sectPr>
      <w:pgSz w:w="11906" w:h="16838"/>
      <w:pgMar w:top="1361" w:right="1361" w:bottom="1361" w:left="136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544"/>
    <w:rsid w:val="000B7283"/>
    <w:rsid w:val="00173C18"/>
    <w:rsid w:val="00192F56"/>
    <w:rsid w:val="001C2AC1"/>
    <w:rsid w:val="002D0196"/>
    <w:rsid w:val="003E02D6"/>
    <w:rsid w:val="006E54E8"/>
    <w:rsid w:val="007076BF"/>
    <w:rsid w:val="00834544"/>
    <w:rsid w:val="009C2B95"/>
    <w:rsid w:val="00A078D6"/>
    <w:rsid w:val="00C053C2"/>
    <w:rsid w:val="00F540C5"/>
    <w:rsid w:val="00F75A1B"/>
    <w:rsid w:val="075571CF"/>
    <w:rsid w:val="1B4FD866"/>
    <w:rsid w:val="1C9D04B9"/>
    <w:rsid w:val="23A814C6"/>
    <w:rsid w:val="33FDFC53"/>
    <w:rsid w:val="3B73B5F8"/>
    <w:rsid w:val="3BEFA162"/>
    <w:rsid w:val="4A3B693E"/>
    <w:rsid w:val="4FD9ADFB"/>
    <w:rsid w:val="5BFF19F6"/>
    <w:rsid w:val="5DBF7A81"/>
    <w:rsid w:val="69F760F4"/>
    <w:rsid w:val="6EB61DF3"/>
    <w:rsid w:val="6F7D932D"/>
    <w:rsid w:val="7A797FDD"/>
    <w:rsid w:val="7C3F65D6"/>
    <w:rsid w:val="7CF724F1"/>
    <w:rsid w:val="7FEB261B"/>
    <w:rsid w:val="7FFF7007"/>
    <w:rsid w:val="972E4C39"/>
    <w:rsid w:val="9FC9DA1E"/>
    <w:rsid w:val="BFFFD304"/>
    <w:rsid w:val="CFFEB237"/>
    <w:rsid w:val="EFB05B08"/>
    <w:rsid w:val="EFBDE1CC"/>
    <w:rsid w:val="F7FBA0E4"/>
    <w:rsid w:val="FF7F6D0B"/>
    <w:rsid w:val="FFFF50E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Date"/>
    <w:basedOn w:val="1"/>
    <w:next w:val="1"/>
    <w:qFormat/>
    <w:uiPriority w:val="0"/>
    <w:pPr>
      <w:ind w:left="100" w:leftChars="2500"/>
    </w:pPr>
  </w:style>
  <w:style w:type="character" w:styleId="5">
    <w:name w:val="Emphasis"/>
    <w:basedOn w:val="4"/>
    <w:qFormat/>
    <w:uiPriority w:val="0"/>
    <w:rPr>
      <w: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深圳市斯尔顿科技有限公司</Company>
  <Pages>1</Pages>
  <Words>392</Words>
  <Characters>443</Characters>
  <Lines>1</Lines>
  <Paragraphs>1</Paragraphs>
  <TotalTime>2</TotalTime>
  <ScaleCrop>false</ScaleCrop>
  <LinksUpToDate>false</LinksUpToDate>
  <CharactersWithSpaces>443</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1980-01-02T08:59:00Z</dcterms:created>
  <dc:creator>HP</dc:creator>
  <cp:lastModifiedBy>Administrator</cp:lastModifiedBy>
  <dcterms:modified xsi:type="dcterms:W3CDTF">2025-12-29T02:18:27Z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eyJoZGlkIjoiODkzMTRkNjZmMGU4Y2NkMTBkM2Y0OWMyMDAxYmVhNjciLCJ1c2VySWQiOiIzODQ5OTk1NTgifQ==</vt:lpwstr>
  </property>
  <property fmtid="{D5CDD505-2E9C-101B-9397-08002B2CF9AE}" pid="3" name="KSOProductBuildVer">
    <vt:lpwstr>2052-11.8.2.11718</vt:lpwstr>
  </property>
  <property fmtid="{D5CDD505-2E9C-101B-9397-08002B2CF9AE}" pid="4" name="ICV">
    <vt:lpwstr>88910CAD872746AA8EEF8344E01EA7C7</vt:lpwstr>
  </property>
</Properties>
</file>