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F87EFA" w14:textId="77777777" w:rsidR="00307443" w:rsidRDefault="00000000" w:rsidP="00A3153B">
      <w:pPr>
        <w:spacing w:line="560" w:lineRule="exact"/>
        <w:ind w:firstLineChars="100" w:firstLine="440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明月社区关于《关于打造福田明月社区民族文化康养网红打卡社区的提案》的回复</w:t>
      </w:r>
    </w:p>
    <w:p w14:paraId="1EDF06E2" w14:textId="77777777" w:rsidR="00A3153B" w:rsidRDefault="00A3153B" w:rsidP="00A3153B">
      <w:pPr>
        <w:spacing w:line="560" w:lineRule="exact"/>
        <w:rPr>
          <w:rFonts w:ascii="仿宋_GB2312" w:eastAsia="仿宋_GB2312" w:hAnsi="宋体" w:cs="宋体"/>
          <w:sz w:val="32"/>
          <w:szCs w:val="32"/>
        </w:rPr>
      </w:pPr>
    </w:p>
    <w:p w14:paraId="5A22B62C" w14:textId="4DB7CA77" w:rsidR="00307443" w:rsidRPr="00A3153B" w:rsidRDefault="00A3153B" w:rsidP="00A3153B">
      <w:pPr>
        <w:spacing w:line="560" w:lineRule="exact"/>
        <w:rPr>
          <w:rFonts w:ascii="仿宋_GB2312" w:eastAsia="仿宋_GB2312" w:hAnsi="方正仿宋_GB2312" w:cs="方正仿宋_GB2312" w:hint="eastAsia"/>
          <w:sz w:val="32"/>
          <w:szCs w:val="32"/>
        </w:rPr>
      </w:pPr>
      <w:r w:rsidRPr="00A3153B">
        <w:rPr>
          <w:rFonts w:ascii="仿宋_GB2312" w:eastAsia="仿宋_GB2312" w:hAnsi="宋体" w:cs="宋体" w:hint="eastAsia"/>
          <w:sz w:val="32"/>
          <w:szCs w:val="32"/>
        </w:rPr>
        <w:t>尊敬</w:t>
      </w:r>
      <w:proofErr w:type="gramStart"/>
      <w:r w:rsidRPr="00A3153B">
        <w:rPr>
          <w:rFonts w:ascii="仿宋_GB2312" w:eastAsia="仿宋_GB2312" w:hAnsi="宋体" w:cs="宋体" w:hint="eastAsia"/>
          <w:sz w:val="32"/>
          <w:szCs w:val="32"/>
        </w:rPr>
        <w:t>的黄聘委员</w:t>
      </w:r>
      <w:proofErr w:type="gramEnd"/>
      <w:r w:rsidRPr="00A3153B">
        <w:rPr>
          <w:rFonts w:ascii="仿宋_GB2312" w:eastAsia="仿宋_GB2312" w:hAnsi="宋体" w:cs="宋体" w:hint="eastAsia"/>
          <w:sz w:val="32"/>
          <w:szCs w:val="32"/>
        </w:rPr>
        <w:t>：</w:t>
      </w:r>
    </w:p>
    <w:p w14:paraId="2D943B62" w14:textId="646DB660" w:rsidR="00307443" w:rsidRDefault="00A3153B" w:rsidP="00A3153B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 w:rsidRPr="00A3153B">
        <w:rPr>
          <w:rFonts w:ascii="仿宋_GB2312" w:eastAsia="仿宋_GB2312" w:hAnsi="宋体" w:cs="宋体" w:hint="eastAsia"/>
          <w:sz w:val="32"/>
          <w:szCs w:val="32"/>
        </w:rPr>
        <w:t>您</w:t>
      </w:r>
      <w:r w:rsidR="00000000">
        <w:rPr>
          <w:rFonts w:ascii="仿宋_GB2312" w:eastAsia="仿宋_GB2312" w:hAnsi="仿宋_GB2312" w:cs="仿宋_GB2312" w:hint="eastAsia"/>
          <w:sz w:val="32"/>
          <w:szCs w:val="32"/>
        </w:rPr>
        <w:t>提出的《关于打造福田明月社区民族文化康养网红打卡社区的提案》（关于深圳市福田区政协会议委员提案第2025324号）已收悉，经研究，现回复如下：</w:t>
      </w:r>
    </w:p>
    <w:p w14:paraId="766714FE" w14:textId="77777777" w:rsidR="00307443" w:rsidRDefault="00000000" w:rsidP="00A3153B">
      <w:pPr>
        <w:tabs>
          <w:tab w:val="left" w:pos="1350"/>
        </w:tabs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b/>
          <w:bCs/>
          <w:sz w:val="32"/>
          <w:szCs w:val="32"/>
        </w:rPr>
        <w:t>针对建议二：</w:t>
      </w:r>
      <w:r>
        <w:rPr>
          <w:rFonts w:ascii="仿宋_GB2312" w:eastAsia="仿宋_GB2312" w:hAnsi="仿宋_GB2312" w:cs="仿宋_GB2312" w:hint="eastAsia"/>
          <w:sz w:val="32"/>
          <w:szCs w:val="32"/>
        </w:rPr>
        <w:t>多举措吸引香港人群，促进深港交流消费。针对该建议，明月社区召集辖区和御道中医、胡军喜中医、五一齿科、葵花公寓等企业召开了2次企业座谈会，搭建企业联合的平台，已在福田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区口岸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城市候机楼建立粤港澳志愿者服务站，站内展示了明月一日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一夜康养路线图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，图文并茂展示，并摆放宣传册、养生膏方、秘制膏药等物品。</w:t>
      </w:r>
    </w:p>
    <w:p w14:paraId="3F264C93" w14:textId="77777777" w:rsidR="00307443" w:rsidRDefault="00000000" w:rsidP="00A3153B">
      <w:pPr>
        <w:tabs>
          <w:tab w:val="left" w:pos="1350"/>
        </w:tabs>
        <w:spacing w:line="560" w:lineRule="exact"/>
        <w:ind w:firstLineChars="200" w:firstLine="643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针对建议三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加强网红设施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建设，打造独特打卡景观。针对该建议，结合社区目前的总体规划，明月社区致力于打造法治社区，并计划提升社区绿化水平，打造精品社区公园，现需要多方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考量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，目前正在打磨方案。</w:t>
      </w:r>
    </w:p>
    <w:p w14:paraId="4C648C26" w14:textId="77777777" w:rsidR="00307443" w:rsidRDefault="00000000" w:rsidP="00A3153B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方正仿宋_GB2312" w:eastAsia="方正仿宋_GB2312" w:hAnsi="方正仿宋_GB2312" w:cs="方正仿宋_GB2312" w:hint="eastAsia"/>
          <w:b/>
          <w:bCs/>
          <w:sz w:val="32"/>
          <w:szCs w:val="32"/>
        </w:rPr>
        <w:t>针对建议四：</w:t>
      </w:r>
      <w:r>
        <w:rPr>
          <w:rFonts w:ascii="仿宋_GB2312" w:eastAsia="仿宋_GB2312" w:hAnsi="仿宋_GB2312" w:cs="仿宋_GB2312" w:hint="eastAsia"/>
          <w:sz w:val="32"/>
          <w:szCs w:val="32"/>
        </w:rPr>
        <w:t>打造民族医药与中医非遗夜市，繁荣夜间经济。针对该建议，一是常态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化举办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市集活动，在党员服务市集中开设中医义诊固定摊位，在社区选定人流量较大的区域划定市集范围，常态化宣传明月社区中医企业。二是不定期举办主题夜市，7月17日举办了一次以中医为主题的夜市活动，聚集了明月社区所有中医企业（7家），设置了中医把脉、体质辨别、推拿按摩、八段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锦教学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带练、特色药膳类小吃售卖等摊位，为辖区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个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中医企业搭建了良好的展示平台，活动吸引了200余人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参与。</w:t>
      </w:r>
    </w:p>
    <w:p w14:paraId="0866F50F" w14:textId="77777777" w:rsidR="00A3153B" w:rsidRDefault="00A3153B" w:rsidP="00A3153B">
      <w:pPr>
        <w:spacing w:line="560" w:lineRule="exact"/>
        <w:ind w:firstLineChars="1600" w:firstLine="512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福保街道办事处</w:t>
      </w:r>
    </w:p>
    <w:p w14:paraId="70D3EB62" w14:textId="70321E0D" w:rsidR="00A3153B" w:rsidRDefault="00A3153B" w:rsidP="00A3153B">
      <w:pPr>
        <w:spacing w:line="560" w:lineRule="exact"/>
        <w:ind w:firstLineChars="1800" w:firstLine="576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2025年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月2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273D0D9C" w14:textId="77777777" w:rsidR="00A3153B" w:rsidRDefault="00A3153B" w:rsidP="00A3153B">
      <w:pPr>
        <w:spacing w:line="560" w:lineRule="exact"/>
        <w:ind w:firstLineChars="200" w:firstLine="640"/>
        <w:rPr>
          <w:rFonts w:ascii="方正仿宋_GB2312" w:eastAsia="方正仿宋_GB2312" w:hAnsi="方正仿宋_GB2312" w:cs="方正仿宋_GB2312" w:hint="eastAsia"/>
          <w:sz w:val="32"/>
          <w:szCs w:val="32"/>
        </w:rPr>
      </w:pPr>
    </w:p>
    <w:sectPr w:rsidR="00A3153B">
      <w:pgSz w:w="11906" w:h="16838"/>
      <w:pgMar w:top="1361" w:right="1800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4F336" w14:textId="77777777" w:rsidR="00F911B3" w:rsidRDefault="00F911B3" w:rsidP="00A3153B">
      <w:r>
        <w:separator/>
      </w:r>
    </w:p>
  </w:endnote>
  <w:endnote w:type="continuationSeparator" w:id="0">
    <w:p w14:paraId="4A856DB9" w14:textId="77777777" w:rsidR="00F911B3" w:rsidRDefault="00F911B3" w:rsidP="00A31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E6CFDC9F-3AF5-4BF9-A510-F02199851C2D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A0FA271-9FFE-46B4-B0DA-B3695FE99A6E}"/>
    <w:embedBold r:id="rId3" w:subsetted="1" w:fontKey="{2F6A0E2A-90A7-4765-A1F2-0B5BB381052D}"/>
  </w:font>
  <w:font w:name="方正仿宋_GB2312">
    <w:altName w:val="微软雅黑"/>
    <w:charset w:val="86"/>
    <w:family w:val="auto"/>
    <w:pitch w:val="default"/>
    <w:sig w:usb0="A00002BF" w:usb1="184F6CFA" w:usb2="00000012" w:usb3="00000000" w:csb0="00040001" w:csb1="00000000"/>
    <w:embedBold r:id="rId4" w:subsetted="1" w:fontKey="{DD71BB40-6CE5-42EF-9C7A-7391588F4044}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7C1A3" w14:textId="77777777" w:rsidR="00F911B3" w:rsidRDefault="00F911B3" w:rsidP="00A3153B">
      <w:r>
        <w:separator/>
      </w:r>
    </w:p>
  </w:footnote>
  <w:footnote w:type="continuationSeparator" w:id="0">
    <w:p w14:paraId="048599DD" w14:textId="77777777" w:rsidR="00F911B3" w:rsidRDefault="00F911B3" w:rsidP="00A315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443"/>
    <w:rsid w:val="00307443"/>
    <w:rsid w:val="00643E07"/>
    <w:rsid w:val="00A3153B"/>
    <w:rsid w:val="00F911B3"/>
    <w:rsid w:val="27490C50"/>
    <w:rsid w:val="53A45DEF"/>
    <w:rsid w:val="5F9C5EC6"/>
    <w:rsid w:val="670C35F2"/>
    <w:rsid w:val="6B32518D"/>
    <w:rsid w:val="6C8352F2"/>
    <w:rsid w:val="6FB62831"/>
    <w:rsid w:val="73C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6E8565"/>
  <w15:docId w15:val="{8283562B-7136-4F6E-93C8-42FF7016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3153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3153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A315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3153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新容 郑</cp:lastModifiedBy>
  <cp:revision>2</cp:revision>
  <dcterms:created xsi:type="dcterms:W3CDTF">2025-08-22T01:24:00Z</dcterms:created>
  <dcterms:modified xsi:type="dcterms:W3CDTF">2025-12-30T01:20:00Z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eyJoZGlkIjoiMzQzMWY1ODQ3YmE3ZDdhZjI0OWE4M2Y0YjQ2N2QzZTYiLCJ1c2VySWQiOiIzODc5NzE2MzYifQ==</vt:lpwstr>
  </property>
  <property fmtid="{D5CDD505-2E9C-101B-9397-08002B2CF9AE}" pid="4" name="ICV">
    <vt:lpwstr>59895D6696A64795B0A3343D428A6407_13</vt:lpwstr>
  </property>
</Properties>
</file>