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adjustRightInd w:val="0"/>
        <w:snapToGrid w:val="0"/>
        <w:spacing w:line="579" w:lineRule="exact"/>
        <w:jc w:val="left"/>
        <w:rPr>
          <w:rFonts w:asciiTheme="minorHAnsi" w:hAnsiTheme="minorHAnsi" w:eastAsiaTheme="minorEastAsia" w:cstheme="minorBidi"/>
          <w:snapToGrid w:val="0"/>
        </w:rPr>
      </w:pPr>
    </w:p>
    <w:p>
      <w:pPr>
        <w:wordWrap w:val="0"/>
        <w:adjustRightInd w:val="0"/>
        <w:snapToGrid w:val="0"/>
        <w:spacing w:line="579" w:lineRule="exact"/>
        <w:jc w:val="left"/>
        <w:rPr>
          <w:rFonts w:hint="eastAsia" w:asciiTheme="minorHAnsi" w:hAnsiTheme="minorHAnsi" w:eastAsiaTheme="minorEastAsia" w:cstheme="minorBidi"/>
          <w:snapToGrid w:val="0"/>
          <w:lang w:val="en-US" w:eastAsia="zh-CN"/>
        </w:rPr>
      </w:pPr>
      <w:r>
        <w:rPr>
          <w:rFonts w:hint="eastAsia" w:asciiTheme="minorHAnsi" w:hAnsiTheme="minorHAnsi" w:eastAsiaTheme="minorEastAsia" w:cstheme="minorBidi"/>
          <w:snapToGrid w:val="0"/>
          <w:lang w:val="en-US" w:eastAsia="zh-CN"/>
        </w:rPr>
        <w:t xml:space="preserve"> </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b w:val="0"/>
          <w:bCs w:val="0"/>
          <w:snapToGrid w:val="0"/>
          <w:sz w:val="32"/>
          <w:szCs w:val="32"/>
          <w:lang w:eastAsia="zh-CN"/>
        </w:rPr>
      </w:pPr>
      <w:r>
        <w:rPr>
          <w:rFonts w:hint="eastAsia" w:ascii="仿宋_GB2312" w:hAnsi="仿宋_GB2312" w:eastAsia="仿宋_GB2312" w:cs="仿宋_GB2312"/>
          <w:b w:val="0"/>
          <w:bCs w:val="0"/>
          <w:snapToGrid w:val="0"/>
          <w:sz w:val="32"/>
          <w:szCs w:val="32"/>
          <w:lang w:eastAsia="zh-CN"/>
        </w:rPr>
        <w:t>深福建函〔2025〕172号</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0" w:firstLineChars="0"/>
        <w:jc w:val="left"/>
        <w:textAlignment w:val="auto"/>
        <w:outlineLvl w:val="9"/>
        <w:rPr>
          <w:rFonts w:hint="eastAsia" w:ascii="仿宋_GB2312" w:hAnsi="仿宋_GB2312" w:eastAsia="仿宋_GB2312" w:cs="仿宋_GB2312"/>
          <w:b w:val="0"/>
          <w:bCs w:val="0"/>
          <w:snapToGrid w:val="0"/>
          <w:sz w:val="32"/>
          <w:szCs w:val="32"/>
          <w:lang w:eastAsia="zh-CN"/>
        </w:rPr>
      </w:pP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napToGrid w:val="0"/>
          <w:spacing w:val="0"/>
          <w:sz w:val="44"/>
          <w:szCs w:val="44"/>
          <w:lang w:eastAsia="zh-CN"/>
        </w:rPr>
      </w:pPr>
      <w:r>
        <w:rPr>
          <w:rFonts w:hint="eastAsia" w:ascii="方正小标宋简体" w:hAnsi="方正小标宋简体" w:eastAsia="方正小标宋简体" w:cs="方正小标宋简体"/>
          <w:snapToGrid w:val="0"/>
          <w:spacing w:val="0"/>
          <w:sz w:val="44"/>
          <w:szCs w:val="44"/>
        </w:rPr>
        <w:t>深圳市福田区住房和建设局对</w:t>
      </w:r>
      <w:r>
        <w:rPr>
          <w:rFonts w:hint="eastAsia" w:ascii="方正小标宋简体" w:hAnsi="方正小标宋简体" w:eastAsia="方正小标宋简体" w:cs="方正小标宋简体"/>
          <w:snapToGrid w:val="0"/>
          <w:spacing w:val="0"/>
          <w:sz w:val="44"/>
          <w:szCs w:val="44"/>
          <w:lang w:eastAsia="zh-CN"/>
        </w:rPr>
        <w:t>福田区</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napToGrid w:val="0"/>
          <w:spacing w:val="0"/>
          <w:sz w:val="44"/>
          <w:szCs w:val="44"/>
          <w:lang w:eastAsia="zh-CN"/>
        </w:rPr>
      </w:pPr>
      <w:r>
        <w:rPr>
          <w:rFonts w:hint="eastAsia" w:ascii="方正小标宋简体" w:hAnsi="方正小标宋简体" w:eastAsia="方正小标宋简体" w:cs="方正小标宋简体"/>
          <w:snapToGrid w:val="0"/>
          <w:spacing w:val="0"/>
          <w:sz w:val="44"/>
          <w:szCs w:val="44"/>
          <w:lang w:eastAsia="zh-CN"/>
        </w:rPr>
        <w:t>第</w:t>
      </w:r>
      <w:r>
        <w:rPr>
          <w:rFonts w:hint="eastAsia" w:ascii="方正小标宋简体" w:hAnsi="方正小标宋简体" w:eastAsia="方正小标宋简体" w:cs="方正小标宋简体"/>
          <w:snapToGrid w:val="0"/>
          <w:spacing w:val="0"/>
          <w:sz w:val="44"/>
          <w:szCs w:val="44"/>
          <w:lang w:val="en-US" w:eastAsia="zh-CN"/>
        </w:rPr>
        <w:t>八</w:t>
      </w:r>
      <w:r>
        <w:rPr>
          <w:rFonts w:hint="eastAsia" w:ascii="方正小标宋简体" w:hAnsi="方正小标宋简体" w:eastAsia="方正小标宋简体" w:cs="方正小标宋简体"/>
          <w:snapToGrid w:val="0"/>
          <w:spacing w:val="0"/>
          <w:sz w:val="44"/>
          <w:szCs w:val="44"/>
          <w:lang w:eastAsia="zh-CN"/>
        </w:rPr>
        <w:t>届人民代表大会第</w:t>
      </w:r>
      <w:r>
        <w:rPr>
          <w:rFonts w:hint="eastAsia" w:ascii="方正小标宋简体" w:hAnsi="方正小标宋简体" w:eastAsia="方正小标宋简体" w:cs="方正小标宋简体"/>
          <w:snapToGrid w:val="0"/>
          <w:spacing w:val="0"/>
          <w:sz w:val="44"/>
          <w:szCs w:val="44"/>
          <w:lang w:val="en-US" w:eastAsia="zh-CN"/>
        </w:rPr>
        <w:t>五</w:t>
      </w:r>
      <w:r>
        <w:rPr>
          <w:rFonts w:hint="eastAsia" w:ascii="方正小标宋简体" w:hAnsi="方正小标宋简体" w:eastAsia="方正小标宋简体" w:cs="方正小标宋简体"/>
          <w:snapToGrid w:val="0"/>
          <w:spacing w:val="0"/>
          <w:sz w:val="44"/>
          <w:szCs w:val="44"/>
          <w:lang w:eastAsia="zh-CN"/>
        </w:rPr>
        <w:t>次会议</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snapToGrid w:val="0"/>
          <w:spacing w:val="0"/>
          <w:sz w:val="44"/>
          <w:szCs w:val="44"/>
          <w:lang w:eastAsia="zh-CN"/>
        </w:rPr>
      </w:pPr>
      <w:r>
        <w:rPr>
          <w:rFonts w:hint="eastAsia" w:ascii="方正小标宋简体" w:hAnsi="方正小标宋简体" w:eastAsia="方正小标宋简体" w:cs="方正小标宋简体"/>
          <w:snapToGrid w:val="0"/>
          <w:spacing w:val="0"/>
          <w:sz w:val="44"/>
          <w:szCs w:val="44"/>
          <w:lang w:val="en-US" w:eastAsia="zh-CN"/>
        </w:rPr>
        <w:t>第20250107</w:t>
      </w:r>
      <w:r>
        <w:rPr>
          <w:rFonts w:hint="eastAsia" w:ascii="方正小标宋简体" w:hAnsi="方正小标宋简体" w:eastAsia="方正小标宋简体" w:cs="方正小标宋简体"/>
          <w:snapToGrid w:val="0"/>
          <w:spacing w:val="0"/>
          <w:sz w:val="44"/>
          <w:szCs w:val="44"/>
        </w:rPr>
        <w:t>号</w:t>
      </w:r>
      <w:r>
        <w:rPr>
          <w:rFonts w:hint="eastAsia" w:ascii="方正小标宋简体" w:hAnsi="方正小标宋简体" w:eastAsia="方正小标宋简体" w:cs="方正小标宋简体"/>
          <w:snapToGrid w:val="0"/>
          <w:spacing w:val="0"/>
          <w:sz w:val="44"/>
          <w:szCs w:val="44"/>
          <w:lang w:eastAsia="zh-CN"/>
        </w:rPr>
        <w:t>建议</w:t>
      </w:r>
      <w:r>
        <w:rPr>
          <w:rFonts w:hint="eastAsia" w:ascii="方正小标宋简体" w:hAnsi="方正小标宋简体" w:eastAsia="方正小标宋简体" w:cs="方正小标宋简体"/>
          <w:snapToGrid w:val="0"/>
          <w:spacing w:val="0"/>
          <w:sz w:val="44"/>
          <w:szCs w:val="44"/>
        </w:rPr>
        <w:t>的</w:t>
      </w:r>
      <w:r>
        <w:rPr>
          <w:rFonts w:hint="eastAsia" w:ascii="方正小标宋简体" w:hAnsi="方正小标宋简体" w:eastAsia="方正小标宋简体" w:cs="方正小标宋简体"/>
          <w:snapToGrid w:val="0"/>
          <w:spacing w:val="0"/>
          <w:sz w:val="44"/>
          <w:szCs w:val="44"/>
          <w:lang w:eastAsia="zh-CN"/>
        </w:rPr>
        <w:t>答复</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both"/>
        <w:textAlignment w:val="auto"/>
        <w:outlineLvl w:val="9"/>
        <w:rPr>
          <w:rFonts w:hint="eastAsia" w:ascii="仿宋_GB2312" w:hAnsi="仿宋_GB2312" w:eastAsia="仿宋_GB2312" w:cs="仿宋_GB2312"/>
          <w:snapToGrid w:val="0"/>
          <w:sz w:val="32"/>
          <w:szCs w:val="32"/>
        </w:rPr>
      </w:pP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both"/>
        <w:textAlignment w:val="auto"/>
        <w:outlineLvl w:val="9"/>
        <w:rPr>
          <w:rFonts w:hint="eastAsia"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lang w:eastAsia="zh-CN"/>
        </w:rPr>
        <w:t>尊敬的</w:t>
      </w:r>
      <w:r>
        <w:rPr>
          <w:rFonts w:hint="eastAsia" w:ascii="仿宋_GB2312" w:hAnsi="仿宋_GB2312" w:eastAsia="仿宋_GB2312" w:cs="仿宋_GB2312"/>
          <w:snapToGrid w:val="0"/>
          <w:sz w:val="32"/>
          <w:szCs w:val="32"/>
          <w:lang w:val="en-US" w:eastAsia="zh-CN"/>
        </w:rPr>
        <w:t>杨程程等代表</w:t>
      </w:r>
      <w:r>
        <w:rPr>
          <w:rFonts w:hint="eastAsia" w:ascii="仿宋_GB2312" w:hAnsi="仿宋_GB2312" w:eastAsia="仿宋_GB2312" w:cs="仿宋_GB2312"/>
          <w:snapToGrid w:val="0"/>
          <w:sz w:val="32"/>
          <w:szCs w:val="32"/>
        </w:rPr>
        <w:t>：</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Times New Roman" w:eastAsia="仿宋_GB2312" w:cs="Times New Roman"/>
          <w:snapToGrid w:val="0"/>
          <w:sz w:val="32"/>
          <w:szCs w:val="32"/>
        </w:rPr>
      </w:pPr>
      <w:r>
        <w:rPr>
          <w:rFonts w:hint="eastAsia" w:ascii="仿宋_GB2312" w:hAnsi="仿宋_GB2312" w:eastAsia="仿宋_GB2312" w:cs="仿宋_GB2312"/>
          <w:snapToGrid w:val="0"/>
          <w:sz w:val="32"/>
          <w:szCs w:val="32"/>
        </w:rPr>
        <w:t>深圳市福田区第</w:t>
      </w:r>
      <w:r>
        <w:rPr>
          <w:rFonts w:hint="eastAsia" w:ascii="仿宋_GB2312" w:hAnsi="仿宋_GB2312" w:eastAsia="仿宋_GB2312" w:cs="仿宋_GB2312"/>
          <w:snapToGrid w:val="0"/>
          <w:sz w:val="32"/>
          <w:szCs w:val="32"/>
          <w:lang w:val="en-US" w:eastAsia="zh-CN"/>
        </w:rPr>
        <w:t>八</w:t>
      </w:r>
      <w:r>
        <w:rPr>
          <w:rFonts w:hint="eastAsia" w:ascii="仿宋_GB2312" w:hAnsi="仿宋_GB2312" w:eastAsia="仿宋_GB2312" w:cs="仿宋_GB2312"/>
          <w:snapToGrid w:val="0"/>
          <w:sz w:val="32"/>
          <w:szCs w:val="32"/>
        </w:rPr>
        <w:t>届人民代表大会第</w:t>
      </w:r>
      <w:r>
        <w:rPr>
          <w:rFonts w:hint="eastAsia" w:ascii="仿宋_GB2312" w:hAnsi="仿宋_GB2312" w:eastAsia="仿宋_GB2312" w:cs="仿宋_GB2312"/>
          <w:snapToGrid w:val="0"/>
          <w:sz w:val="32"/>
          <w:szCs w:val="32"/>
          <w:lang w:val="en-US" w:eastAsia="zh-CN"/>
        </w:rPr>
        <w:t>五</w:t>
      </w:r>
      <w:r>
        <w:rPr>
          <w:rFonts w:hint="eastAsia" w:ascii="仿宋_GB2312" w:hAnsi="仿宋_GB2312" w:eastAsia="仿宋_GB2312" w:cs="仿宋_GB2312"/>
          <w:snapToGrid w:val="0"/>
          <w:sz w:val="32"/>
          <w:szCs w:val="32"/>
        </w:rPr>
        <w:t>次会议代表第</w:t>
      </w:r>
      <w:r>
        <w:rPr>
          <w:rFonts w:hint="eastAsia" w:ascii="仿宋_GB2312" w:hAnsi="仿宋_GB2312" w:eastAsia="仿宋_GB2312" w:cs="仿宋_GB2312"/>
          <w:snapToGrid w:val="0"/>
          <w:sz w:val="32"/>
          <w:szCs w:val="32"/>
          <w:lang w:val="en-US" w:eastAsia="zh-CN"/>
        </w:rPr>
        <w:t>20250107</w:t>
      </w:r>
      <w:r>
        <w:rPr>
          <w:rFonts w:hint="eastAsia" w:ascii="仿宋_GB2312" w:hAnsi="仿宋_GB2312" w:eastAsia="仿宋_GB2312" w:cs="仿宋_GB2312"/>
          <w:snapToGrid w:val="0"/>
          <w:sz w:val="32"/>
          <w:szCs w:val="32"/>
        </w:rPr>
        <w:t>号《关于进一步强化住宅小区违建监管工作的建议》已收悉。</w:t>
      </w:r>
      <w:r>
        <w:rPr>
          <w:rFonts w:hint="eastAsia" w:ascii="仿宋_GB2312" w:hAnsi="仿宋_GB2312" w:eastAsia="仿宋_GB2312" w:cs="仿宋_GB2312"/>
          <w:snapToGrid w:val="0"/>
          <w:sz w:val="32"/>
          <w:szCs w:val="32"/>
          <w:lang w:val="en-US" w:eastAsia="zh-CN"/>
        </w:rPr>
        <w:t>经认真研究，现将办理意见回复如下</w:t>
      </w:r>
      <w:r>
        <w:rPr>
          <w:rFonts w:hint="eastAsia" w:ascii="仿宋_GB2312" w:hAnsi="Times New Roman" w:eastAsia="仿宋_GB2312" w:cs="Times New Roman"/>
          <w:snapToGrid w:val="0"/>
          <w:sz w:val="32"/>
          <w:szCs w:val="32"/>
        </w:rPr>
        <w:t>：</w:t>
      </w:r>
    </w:p>
    <w:p>
      <w:pPr>
        <w:pStyle w:val="2"/>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黑体" w:hAnsi="黑体" w:eastAsia="黑体" w:cs="黑体"/>
          <w:snapToGrid w:val="0"/>
          <w:kern w:val="2"/>
          <w:sz w:val="32"/>
          <w:szCs w:val="32"/>
          <w:lang w:val="en-US" w:eastAsia="zh-CN" w:bidi="ar-SA"/>
        </w:rPr>
      </w:pPr>
      <w:r>
        <w:rPr>
          <w:rFonts w:hint="eastAsia" w:ascii="黑体" w:hAnsi="黑体" w:eastAsia="黑体" w:cs="黑体"/>
          <w:snapToGrid w:val="0"/>
          <w:kern w:val="2"/>
          <w:sz w:val="32"/>
          <w:szCs w:val="32"/>
          <w:lang w:val="en-US" w:eastAsia="zh-CN" w:bidi="ar-SA"/>
        </w:rPr>
        <w:t>一、积极组织部署，建立报告制度</w:t>
      </w:r>
    </w:p>
    <w:p>
      <w:pPr>
        <w:pStyle w:val="2"/>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仿宋_GB2312" w:hAnsi="仿宋_GB2312" w:eastAsia="仿宋_GB2312" w:cs="仿宋_GB2312"/>
          <w:snapToGrid w:val="0"/>
          <w:kern w:val="2"/>
          <w:sz w:val="32"/>
          <w:szCs w:val="32"/>
          <w:lang w:val="en-US" w:eastAsia="zh-CN" w:bidi="ar-SA"/>
        </w:rPr>
      </w:pPr>
      <w:r>
        <w:rPr>
          <w:rFonts w:hint="eastAsia" w:ascii="仿宋_GB2312" w:hAnsi="仿宋_GB2312" w:eastAsia="仿宋_GB2312" w:cs="仿宋_GB2312"/>
          <w:snapToGrid w:val="0"/>
          <w:kern w:val="2"/>
          <w:sz w:val="32"/>
          <w:szCs w:val="32"/>
          <w:lang w:val="en-US" w:eastAsia="zh-CN" w:bidi="ar-SA"/>
        </w:rPr>
        <w:t>我局积极组织部署，主动配合违建执法部门建立住宅小区违建信息登记报告制度。推动物业服务企业建立装修许可登记、建材入户登记、每日零违建报告等日常管理制度。督促物业服务企业强化日常巡查检查，对于巡查发现或经业主、物业使用人投诉、举报发现的物业管理区域的违建行为，应当按照《深圳经济特区物业管理条例》有关法律法规要求，及时劝阻、制止和上报街道办事处或区执法部门，全力配合政府部门强化住宅小区违建监管。</w:t>
      </w:r>
    </w:p>
    <w:p>
      <w:pPr>
        <w:pStyle w:val="2"/>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黑体" w:hAnsi="黑体" w:eastAsia="黑体" w:cs="黑体"/>
          <w:snapToGrid w:val="0"/>
          <w:kern w:val="2"/>
          <w:sz w:val="32"/>
          <w:szCs w:val="32"/>
          <w:lang w:val="en-US" w:eastAsia="zh-CN" w:bidi="ar-SA"/>
        </w:rPr>
      </w:pPr>
      <w:r>
        <w:rPr>
          <w:rFonts w:hint="eastAsia" w:ascii="黑体" w:hAnsi="黑体" w:eastAsia="黑体" w:cs="黑体"/>
          <w:snapToGrid w:val="0"/>
          <w:kern w:val="2"/>
          <w:sz w:val="32"/>
          <w:szCs w:val="32"/>
          <w:lang w:val="en-US" w:eastAsia="zh-CN" w:bidi="ar-SA"/>
        </w:rPr>
        <w:t>二、扩大法律宣传，持续督导落实</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sz w:val="32"/>
          <w:szCs w:val="32"/>
          <w:lang w:eastAsia="zh-CN"/>
        </w:rPr>
      </w:pPr>
      <w:r>
        <w:rPr>
          <w:rFonts w:hint="eastAsia" w:ascii="仿宋_GB2312" w:hAnsi="仿宋_GB2312" w:eastAsia="仿宋_GB2312" w:cs="仿宋_GB2312"/>
          <w:snapToGrid w:val="0"/>
          <w:sz w:val="32"/>
          <w:szCs w:val="32"/>
          <w:lang w:eastAsia="zh-CN"/>
        </w:rPr>
        <w:t>我局结合日常工作进一步指导督促各物业服务企业强化住宅小区违建后果及违建面临的法律责任宣传，会同属地街道、区物业行业协会加强法律法规知识宣贯培训，不断提高物业服务人及广大居民的意识。同时我局已将物业服务企业违建管控工作落实情况纳为日常督导检查项，委托第三方专业机构对物业公司落实法律法规要求进行全面督导，持续指导、督促物业公司配合政府部门严格管控住宅小区违建行为。</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黑体" w:hAnsi="黑体" w:eastAsia="黑体" w:cs="黑体"/>
          <w:snapToGrid w:val="0"/>
          <w:kern w:val="2"/>
          <w:sz w:val="32"/>
          <w:szCs w:val="32"/>
          <w:lang w:val="en-US" w:eastAsia="zh-CN" w:bidi="ar-SA"/>
        </w:rPr>
      </w:pPr>
      <w:r>
        <w:rPr>
          <w:rFonts w:hint="eastAsia" w:ascii="黑体" w:hAnsi="黑体" w:eastAsia="黑体" w:cs="黑体"/>
          <w:snapToGrid w:val="0"/>
          <w:kern w:val="2"/>
          <w:sz w:val="32"/>
          <w:szCs w:val="32"/>
          <w:lang w:val="en-US" w:eastAsia="zh-CN" w:bidi="ar-SA"/>
        </w:rPr>
        <w:t>三、加强执法震慑，强化责任落实</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sz w:val="32"/>
          <w:szCs w:val="32"/>
          <w:lang w:eastAsia="zh-CN"/>
        </w:rPr>
      </w:pPr>
      <w:r>
        <w:rPr>
          <w:rFonts w:hint="eastAsia" w:ascii="仿宋_GB2312" w:hAnsi="仿宋_GB2312" w:eastAsia="仿宋_GB2312" w:cs="仿宋_GB2312"/>
          <w:snapToGrid w:val="0"/>
          <w:kern w:val="2"/>
          <w:sz w:val="32"/>
          <w:szCs w:val="32"/>
          <w:lang w:val="en-US" w:eastAsia="zh-CN" w:bidi="ar-SA"/>
        </w:rPr>
        <w:t>我局已建立住宅小区新增违建责任倒查机制，对制止违法建设不力，负有法律责任的物业服务企业按照《深圳经济特区物业管理条例》依法依规惩处，纳入物业信用评级记录，同时纳为物业行业评优评先否定条件，通过行业通报、执法警示等手段持续压实物业公司责任，倒逼物业公司依法依规履行好物业管理各项工作职责。</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default" w:ascii="仿宋_GB2312" w:hAnsi="仿宋_GB2312" w:eastAsia="仿宋_GB2312" w:cs="仿宋_GB2312"/>
          <w:snapToGrid w:val="0"/>
          <w:sz w:val="32"/>
          <w:szCs w:val="32"/>
          <w:lang w:val="en-US" w:eastAsia="zh-CN"/>
        </w:rPr>
      </w:pPr>
      <w:r>
        <w:rPr>
          <w:rFonts w:hint="eastAsia" w:ascii="仿宋_GB2312" w:hAnsi="仿宋_GB2312" w:eastAsia="仿宋_GB2312" w:cs="仿宋_GB2312"/>
          <w:snapToGrid w:val="0"/>
          <w:sz w:val="32"/>
          <w:szCs w:val="32"/>
          <w:lang w:eastAsia="zh-CN"/>
        </w:rPr>
        <w:t>再次感谢您对</w:t>
      </w:r>
      <w:r>
        <w:rPr>
          <w:rFonts w:hint="eastAsia" w:ascii="仿宋_GB2312" w:hAnsi="仿宋_GB2312" w:eastAsia="仿宋_GB2312" w:cs="仿宋_GB2312"/>
          <w:snapToGrid w:val="0"/>
          <w:sz w:val="32"/>
          <w:szCs w:val="32"/>
          <w:lang w:val="en-US" w:eastAsia="zh-CN"/>
        </w:rPr>
        <w:t xml:space="preserve">住宅小区违建监管工作的关心! </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sz w:val="32"/>
          <w:szCs w:val="32"/>
        </w:rPr>
      </w:pP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firstLine="640" w:firstLineChars="200"/>
        <w:jc w:val="right"/>
        <w:textAlignment w:val="auto"/>
        <w:outlineLvl w:val="9"/>
        <w:rPr>
          <w:rFonts w:hint="default" w:ascii="仿宋_GB2312" w:hAnsi="仿宋_GB2312" w:eastAsia="仿宋_GB2312" w:cs="仿宋_GB2312"/>
          <w:snapToGrid w:val="0"/>
          <w:sz w:val="32"/>
          <w:szCs w:val="32"/>
          <w:lang w:val="en-US"/>
        </w:rPr>
      </w:pPr>
      <w:r>
        <w:rPr>
          <w:rFonts w:hint="eastAsia" w:ascii="仿宋_GB2312" w:hAnsi="仿宋_GB2312" w:eastAsia="仿宋_GB2312" w:cs="仿宋_GB2312"/>
          <w:snapToGrid w:val="0"/>
          <w:sz w:val="32"/>
          <w:szCs w:val="32"/>
          <w:lang w:val="en-US" w:eastAsia="zh-CN"/>
        </w:rPr>
        <w:t xml:space="preserve">    深圳市</w:t>
      </w:r>
      <w:r>
        <w:rPr>
          <w:rFonts w:hint="eastAsia" w:ascii="仿宋_GB2312" w:hAnsi="仿宋_GB2312" w:eastAsia="仿宋_GB2312" w:cs="仿宋_GB2312"/>
          <w:snapToGrid w:val="0"/>
          <w:sz w:val="32"/>
          <w:szCs w:val="32"/>
        </w:rPr>
        <w:t>福田区住</w:t>
      </w:r>
      <w:r>
        <w:rPr>
          <w:rFonts w:hint="eastAsia" w:ascii="仿宋_GB2312" w:hAnsi="仿宋_GB2312" w:eastAsia="仿宋_GB2312" w:cs="仿宋_GB2312"/>
          <w:snapToGrid w:val="0"/>
          <w:sz w:val="32"/>
          <w:szCs w:val="32"/>
          <w:lang w:eastAsia="zh-CN"/>
        </w:rPr>
        <w:t>房和</w:t>
      </w:r>
      <w:r>
        <w:rPr>
          <w:rFonts w:hint="eastAsia" w:ascii="仿宋_GB2312" w:hAnsi="仿宋_GB2312" w:eastAsia="仿宋_GB2312" w:cs="仿宋_GB2312"/>
          <w:snapToGrid w:val="0"/>
          <w:sz w:val="32"/>
          <w:szCs w:val="32"/>
        </w:rPr>
        <w:t>建</w:t>
      </w:r>
      <w:r>
        <w:rPr>
          <w:rFonts w:hint="eastAsia" w:ascii="仿宋_GB2312" w:hAnsi="仿宋_GB2312" w:eastAsia="仿宋_GB2312" w:cs="仿宋_GB2312"/>
          <w:snapToGrid w:val="0"/>
          <w:sz w:val="32"/>
          <w:szCs w:val="32"/>
          <w:lang w:eastAsia="zh-CN"/>
        </w:rPr>
        <w:t>设</w:t>
      </w:r>
      <w:r>
        <w:rPr>
          <w:rFonts w:hint="eastAsia" w:ascii="仿宋_GB2312" w:hAnsi="仿宋_GB2312" w:eastAsia="仿宋_GB2312" w:cs="仿宋_GB2312"/>
          <w:snapToGrid w:val="0"/>
          <w:sz w:val="32"/>
          <w:szCs w:val="32"/>
        </w:rPr>
        <w:t>局</w:t>
      </w:r>
    </w:p>
    <w:p>
      <w:pPr>
        <w:keepNext w:val="0"/>
        <w:keepLines w:val="0"/>
        <w:pageBreakBefore w:val="0"/>
        <w:kinsoku/>
        <w:wordWrap w:val="0"/>
        <w:overflowPunct/>
        <w:topLinePunct w:val="0"/>
        <w:autoSpaceDE/>
        <w:autoSpaceDN/>
        <w:bidi w:val="0"/>
        <w:adjustRightInd w:val="0"/>
        <w:snapToGrid w:val="0"/>
        <w:spacing w:line="579" w:lineRule="exact"/>
        <w:ind w:left="0" w:leftChars="0" w:right="345" w:rightChars="0" w:firstLine="640" w:firstLineChars="200"/>
        <w:jc w:val="right"/>
        <w:textAlignment w:val="auto"/>
        <w:outlineLvl w:val="9"/>
        <w:rPr>
          <w:rFonts w:hint="eastAsia"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rPr>
        <w:t xml:space="preserve"> </w:t>
      </w:r>
      <w:r>
        <w:rPr>
          <w:rFonts w:hint="eastAsia" w:ascii="仿宋_GB2312" w:hAnsi="仿宋_GB2312" w:eastAsia="仿宋_GB2312" w:cs="仿宋_GB2312"/>
          <w:snapToGrid w:val="0"/>
          <w:sz w:val="32"/>
          <w:szCs w:val="32"/>
          <w:lang w:val="en-US" w:eastAsia="zh-CN"/>
        </w:rPr>
        <w:t xml:space="preserve">                        2025</w:t>
      </w:r>
      <w:r>
        <w:rPr>
          <w:rFonts w:hint="eastAsia" w:ascii="仿宋_GB2312" w:hAnsi="仿宋_GB2312" w:eastAsia="仿宋_GB2312" w:cs="仿宋_GB2312"/>
          <w:snapToGrid w:val="0"/>
          <w:sz w:val="32"/>
          <w:szCs w:val="32"/>
        </w:rPr>
        <w:t>年</w:t>
      </w:r>
      <w:r>
        <w:rPr>
          <w:rFonts w:hint="eastAsia" w:ascii="仿宋_GB2312" w:hAnsi="仿宋_GB2312" w:eastAsia="仿宋_GB2312" w:cs="仿宋_GB2312"/>
          <w:snapToGrid w:val="0"/>
          <w:sz w:val="32"/>
          <w:szCs w:val="32"/>
          <w:lang w:val="en-US" w:eastAsia="zh-CN"/>
        </w:rPr>
        <w:t>6</w:t>
      </w:r>
      <w:r>
        <w:rPr>
          <w:rFonts w:hint="eastAsia" w:ascii="仿宋_GB2312" w:hAnsi="仿宋_GB2312" w:eastAsia="仿宋_GB2312" w:cs="仿宋_GB2312"/>
          <w:snapToGrid w:val="0"/>
          <w:sz w:val="32"/>
          <w:szCs w:val="32"/>
        </w:rPr>
        <w:t>月</w:t>
      </w:r>
      <w:r>
        <w:rPr>
          <w:rFonts w:hint="eastAsia" w:ascii="仿宋_GB2312" w:hAnsi="仿宋_GB2312" w:eastAsia="仿宋_GB2312" w:cs="仿宋_GB2312"/>
          <w:snapToGrid w:val="0"/>
          <w:sz w:val="32"/>
          <w:szCs w:val="32"/>
          <w:lang w:val="en-US" w:eastAsia="zh-CN"/>
        </w:rPr>
        <w:t>16</w:t>
      </w:r>
      <w:r>
        <w:rPr>
          <w:rFonts w:hint="eastAsia" w:ascii="仿宋_GB2312" w:hAnsi="仿宋_GB2312" w:eastAsia="仿宋_GB2312" w:cs="仿宋_GB2312"/>
          <w:snapToGrid w:val="0"/>
          <w:sz w:val="32"/>
          <w:szCs w:val="32"/>
        </w:rPr>
        <w:t>日</w:t>
      </w:r>
      <w:r>
        <w:rPr>
          <w:rFonts w:hint="eastAsia" w:ascii="仿宋_GB2312" w:hAnsi="仿宋_GB2312" w:eastAsia="仿宋_GB2312" w:cs="仿宋_GB2312"/>
          <w:snapToGrid w:val="0"/>
          <w:sz w:val="32"/>
          <w:szCs w:val="32"/>
          <w:lang w:val="en-US" w:eastAsia="zh-CN"/>
        </w:rPr>
        <w:t xml:space="preserve">  </w:t>
      </w:r>
    </w:p>
    <w:p>
      <w:pPr>
        <w:keepNext w:val="0"/>
        <w:keepLines w:val="0"/>
        <w:widowControl w:val="0"/>
        <w:suppressLineNumbers w:val="0"/>
        <w:wordWrap w:val="0"/>
        <w:adjustRightInd w:val="0"/>
        <w:snapToGrid w:val="0"/>
        <w:spacing w:before="0" w:beforeAutospacing="0" w:after="0" w:afterAutospacing="0" w:line="579" w:lineRule="exact"/>
        <w:ind w:left="0" w:right="0"/>
        <w:jc w:val="both"/>
        <w:rPr>
          <w:rFonts w:hint="eastAsia" w:ascii="仿宋" w:hAnsi="仿宋" w:eastAsia="仿宋" w:cs="仿宋"/>
          <w:b/>
          <w:bCs w:val="0"/>
          <w:snapToGrid w:val="0"/>
          <w:kern w:val="2"/>
          <w:sz w:val="32"/>
          <w:szCs w:val="32"/>
          <w:lang w:val="en-US" w:eastAsia="zh-CN" w:bidi="ar-SA"/>
        </w:rPr>
      </w:pPr>
    </w:p>
    <w:p>
      <w:pPr>
        <w:keepNext w:val="0"/>
        <w:keepLines w:val="0"/>
        <w:widowControl w:val="0"/>
        <w:suppressLineNumbers w:val="0"/>
        <w:wordWrap w:val="0"/>
        <w:adjustRightInd w:val="0"/>
        <w:snapToGrid w:val="0"/>
        <w:spacing w:before="0" w:beforeAutospacing="0" w:after="0" w:afterAutospacing="0" w:line="579" w:lineRule="exact"/>
        <w:ind w:left="0" w:right="0"/>
        <w:jc w:val="both"/>
        <w:rPr>
          <w:rFonts w:hint="eastAsia" w:ascii="仿宋" w:hAnsi="仿宋" w:eastAsia="仿宋" w:cs="仿宋"/>
          <w:b/>
          <w:bCs w:val="0"/>
          <w:snapToGrid w:val="0"/>
          <w:kern w:val="2"/>
          <w:sz w:val="32"/>
          <w:szCs w:val="32"/>
          <w:lang w:val="en-US" w:eastAsia="zh-CN" w:bidi="ar-SA"/>
        </w:rPr>
      </w:pPr>
    </w:p>
    <w:p>
      <w:pPr>
        <w:wordWrap w:val="0"/>
        <w:adjustRightInd w:val="0"/>
        <w:snapToGrid w:val="0"/>
        <w:spacing w:line="579" w:lineRule="exact"/>
        <w:jc w:val="both"/>
        <w:rPr>
          <w:rFonts w:hint="eastAsia" w:ascii="黑体" w:hAnsi="黑体" w:eastAsia="黑体" w:cs="黑体"/>
          <w:b w:val="0"/>
          <w:bCs/>
          <w:snapToGrid w:val="0"/>
          <w:kern w:val="2"/>
          <w:sz w:val="28"/>
          <w:szCs w:val="28"/>
          <w:lang w:val="en-US" w:eastAsia="zh-CN" w:bidi="ar-SA"/>
        </w:rPr>
      </w:pPr>
    </w:p>
    <w:p>
      <w:pPr>
        <w:wordWrap w:val="0"/>
        <w:adjustRightInd w:val="0"/>
        <w:snapToGrid w:val="0"/>
        <w:spacing w:line="579" w:lineRule="exact"/>
        <w:jc w:val="both"/>
        <w:rPr>
          <w:rFonts w:hint="eastAsia" w:ascii="黑体" w:hAnsi="黑体" w:eastAsia="黑体" w:cs="黑体"/>
          <w:b w:val="0"/>
          <w:bCs/>
          <w:snapToGrid w:val="0"/>
          <w:kern w:val="2"/>
          <w:sz w:val="28"/>
          <w:szCs w:val="28"/>
          <w:lang w:val="en-US" w:eastAsia="zh-CN" w:bidi="ar-SA"/>
        </w:rPr>
      </w:pPr>
    </w:p>
    <w:p>
      <w:pPr>
        <w:wordWrap w:val="0"/>
        <w:adjustRightInd w:val="0"/>
        <w:snapToGrid w:val="0"/>
        <w:spacing w:line="579" w:lineRule="exact"/>
        <w:jc w:val="both"/>
        <w:rPr>
          <w:snapToGrid w:val="0"/>
        </w:rPr>
      </w:pPr>
      <w:bookmarkStart w:id="0" w:name="_GoBack"/>
      <w:bookmarkEnd w:id="0"/>
      <w:r>
        <w:rPr>
          <w:rFonts w:hint="eastAsia" w:ascii="黑体" w:hAnsi="黑体" w:eastAsia="黑体" w:cs="黑体"/>
          <w:b w:val="0"/>
          <w:bCs/>
          <w:snapToGrid w:val="0"/>
          <w:kern w:val="2"/>
          <w:sz w:val="28"/>
          <w:szCs w:val="28"/>
          <w:lang w:val="en-US" w:eastAsia="zh-CN" w:bidi="ar-SA"/>
        </w:rPr>
        <w:t>公开方式：</w:t>
      </w:r>
      <w:r>
        <w:rPr>
          <w:rFonts w:hint="eastAsia" w:ascii="仿宋_GB2312" w:hAnsi="仿宋_GB2312" w:eastAsia="仿宋_GB2312" w:cs="仿宋_GB2312"/>
          <w:b w:val="0"/>
          <w:bCs/>
          <w:snapToGrid w:val="0"/>
          <w:kern w:val="2"/>
          <w:sz w:val="28"/>
          <w:szCs w:val="28"/>
          <w:lang w:val="en-US" w:eastAsia="zh-CN" w:bidi="ar-SA"/>
        </w:rPr>
        <w:t>主动公开</w:t>
      </w:r>
    </w:p>
    <w:sectPr>
      <w:headerReference r:id="rId3" w:type="default"/>
      <w:footerReference r:id="rId4" w:type="default"/>
      <w:pgSz w:w="11906" w:h="16838"/>
      <w:pgMar w:top="2098" w:right="1474" w:bottom="1984" w:left="1587" w:header="851" w:footer="1361"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Times New Roman" w:hAnsi="Times New Roman" w:eastAsia="宋体" w:cs="Times New Roman"/>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rPr>
        <w:rFonts w:ascii="Times New Roman" w:hAnsi="Times New Roman" w:eastAsia="宋体"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1A65B9"/>
    <w:rsid w:val="2AFDA923"/>
    <w:rsid w:val="3FFF2272"/>
    <w:rsid w:val="6FA795C5"/>
    <w:rsid w:val="77F3D2AE"/>
    <w:rsid w:val="7EFDF392"/>
    <w:rsid w:val="7F779650"/>
    <w:rsid w:val="BDB87A0B"/>
    <w:rsid w:val="FEFF91BA"/>
    <w:rsid w:val="FF1A65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qFormat/>
    <w:uiPriority w:val="0"/>
    <w:pPr>
      <w:widowControl w:val="0"/>
      <w:jc w:val="center"/>
    </w:pPr>
    <w:rPr>
      <w:rFonts w:ascii="宋体" w:hAnsi="宋体" w:eastAsia="宋体" w:cs="Times New Roman"/>
      <w:kern w:val="2"/>
      <w:sz w:val="28"/>
      <w:szCs w:val="24"/>
      <w:lang w:val="en-GB" w:eastAsia="zh-CN" w:bidi="ar-SA"/>
    </w:rPr>
  </w:style>
  <w:style w:type="paragraph" w:styleId="3">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4">
    <w:name w:val="header"/>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2025-06-14T22:14:00Z</dcterms:created>
  <dc:creator>许晋</dc:creator>
  <cp:lastModifiedBy>任蓓</cp:lastModifiedBy>
  <dcterms:modified xsi:type="dcterms:W3CDTF">2025-12-29T16:13:36Z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C8DFE54C5E99A41C86C34F68693B217F</vt:lpwstr>
  </property>
</Properties>
</file>