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  <w:t>附件12</w:t>
      </w:r>
    </w:p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供应商廉洁合作承诺书</w:t>
      </w:r>
    </w:p>
    <w:bookmarkEnd w:id="0"/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本公司决定参加项目投标（响应）。为维护公平竞争的市场秩序，促进廉洁从业、诚实守信，特承诺如下：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一、严格遵守《中华人民共和国招标投标法》、《中华人民共和国政府采购法》等法律法规，决不发生以下行为：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1.以他人名义投标（响应），允许其他单位或个人使用本单位资质投标（响应）；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2.提供虚假材料，或以其他方式弄虚作假骗取中标（中选）；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3.与招标人或者其他投标人相互串通投标（响应）；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4.中标（中选）后将项目转包，或违法分包；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5.中标（中选）后与招标人（采购人）签订背离投标（响应）文件及合同实质性内容的私下协议；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6.其他违反招标投标、政府采购等法律法规的行为。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二、不以任何理由给予采购单位、主管部门、相关单位及其工作人员以下好处：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1.赠送礼金、有价证券、贵重物品，或给予回扣、感谢费、劳务费等各种名目的经费；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2.报销应由上述单位或个人支付的费用；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3.赠送或提供通讯工具、交通工具和高档办公用品等；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4.提供宴请、健身、旅游、娱乐等高消费活动； 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5.无偿或明显低于市场价装修住房。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三、不以任何理由为采购单位、主管部门、相关单位的工作人员及其配偶、子女等亲属的工作安排以及出国（境）等提供方便。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四、自觉接受有关部门和派驻廉政监察组等机构的监督，积极配合采购单位开展廉政文化进工程工作，加强廉洁从业环境宣传、项目管理制度建设，多种形式开展廉洁教育。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上述承诺如有违反，愿接受录入诚信档案的处理，构成违纪违法的，由相关部门依纪依法作出处理。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（本承诺书由投标人法定代表人签名，并加盖公章；一式贰份，采购单位与履约供应商各持壹份。）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560" w:firstLineChars="200"/>
        <w:jc w:val="center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法定代表人签名：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承诺单位（公章）：</w:t>
      </w:r>
    </w:p>
    <w:p>
      <w:pPr>
        <w:widowControl/>
        <w:adjustRightInd w:val="0"/>
        <w:snapToGrid w:val="0"/>
        <w:spacing w:beforeAutospacing="0" w:afterAutospacing="0" w:line="579" w:lineRule="exact"/>
        <w:ind w:firstLine="4200" w:firstLineChars="1500"/>
        <w:jc w:val="both"/>
        <w:rPr>
          <w:rFonts w:ascii="Calibri" w:hAnsi="Calibri" w:eastAsia="宋体" w:cs="Times New Roman"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承诺日期：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26EDA"/>
    <w:rsid w:val="CFD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2026-02-27T15:14:00Z</dcterms:created>
  <dc:creator>邱锦哲</dc:creator>
  <cp:lastModifiedBy>邱锦哲</cp:lastModifiedBy>
  <dcterms:modified xsi:type="dcterms:W3CDTF">2026-02-27T15:15:31Z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E5853A0BD74B8FFD4244A1696781EF98</vt:lpwstr>
  </property>
</Properties>
</file>