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一、采购项目概况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1.项目名称：2026年福田区社会工作者（工会工作方向）职业技能竞赛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2.采购人：深圳市福田区总工会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3.预算金额：人民币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4.采购方式：公开征集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5.评审方法：综合评分法。（从报价、竞赛保障措施、团队资质等方面综合评审）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6.项目概述：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通过举办竞赛，构建“训赛评用”一体化闭环机制，全面提升工会社工队伍的专业能力和服务效能。项目需围绕社会工作者（工会工作方向）职业技能这一核心载体，组织开展包括赛事宣传、发动组织工会社工报名、赛前培训、初赛、决赛在内的完整赛事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jc w:val="both"/>
        <w:textAlignment w:val="auto"/>
        <w:rPr>
          <w:rFonts w:hint="eastAsia" w:ascii="Calibri" w:hAnsi="Calibri" w:eastAsia="宋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7.标的所属行业：</w:t>
      </w:r>
      <w:r>
        <w:rPr>
          <w:rFonts w:hint="eastAsia" w:eastAsia="仿宋_GB2312" w:cs="仿宋_GB2312"/>
          <w:sz w:val="32"/>
          <w:szCs w:val="32"/>
        </w:rPr>
        <w:t>有一定的</w:t>
      </w:r>
      <w:r>
        <w:rPr>
          <w:rFonts w:hint="eastAsia" w:eastAsia="仿宋_GB2312" w:cs="仿宋_GB2312"/>
          <w:sz w:val="32"/>
          <w:szCs w:val="32"/>
          <w:lang w:eastAsia="zh-CN"/>
        </w:rPr>
        <w:t>举办</w:t>
      </w:r>
      <w:bookmarkStart w:id="0" w:name="_GoBack"/>
      <w:bookmarkEnd w:id="0"/>
      <w:r>
        <w:rPr>
          <w:rFonts w:hint="eastAsia" w:eastAsia="仿宋_GB2312" w:cs="仿宋_GB2312"/>
          <w:sz w:val="32"/>
          <w:szCs w:val="32"/>
        </w:rPr>
        <w:t>职业技能竞赛赛务组织和考务工作的经验，近</w:t>
      </w:r>
      <w:r>
        <w:rPr>
          <w:rFonts w:hint="eastAsia" w:eastAsia="仿宋_GB2312" w:cs="仿宋_GB2312"/>
          <w:sz w:val="32"/>
          <w:szCs w:val="32"/>
          <w:lang w:eastAsia="zh-CN"/>
        </w:rPr>
        <w:t>三</w:t>
      </w:r>
      <w:r>
        <w:rPr>
          <w:rFonts w:hint="eastAsia" w:eastAsia="仿宋_GB2312" w:cs="仿宋_GB2312"/>
          <w:sz w:val="32"/>
          <w:szCs w:val="32"/>
        </w:rPr>
        <w:t>年来承办过国家、省、市、区等各级政府举办的职业技能竞赛</w:t>
      </w:r>
      <w:r>
        <w:rPr>
          <w:rFonts w:hint="eastAsia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供应商须全面负责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2026年福田区社会工作者（工会工作方向）职业技能竞赛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的全过程赛事工作，包括赛事宣传、组织人员报名、培训、初决赛务组织安排、奖金发放等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工作，具体要求如下：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赛事策划与组织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（1）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赛制设计：设计科学、公平、公开的赛事流程，应包括初赛、决赛等环节。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（2）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参赛资格审核：严格按照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竞赛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参赛选手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进行资格审核，并提供审核记录。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（3）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评委邀请与管理：组建专业的评委团队，评委应具备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该行业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专业背景或丰富的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竞赛评审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经验。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（4）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选手管理：建立完善的选手联络与沟通机制，确保赛事信息及时、准确传达。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活动环节执行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（1）组织报名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发动组织职工报名参赛，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负责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报名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阶段的报名通道搭建、选手信息收集、场地安排、评委组织及评审工作，确保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报名工作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高效、有序进行。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（2）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初赛与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决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赛：负责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竞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赛场地的租赁、布置，现场组织执行，确保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竞赛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公平、顺利进行。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（3）赛前培训：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组织开展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一场以上赛前培训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（4）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影像记录：对赛事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全程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进行专业的摄影、摄像。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（5）宣传报道：完成赛事的初步宣传稿件，经采购人审核后，及时联系官方媒体开展报道。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物料与后勤保障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（1）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负责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竞赛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所需的各类物料设计与制作，包括但不限于主视觉、背景板、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竞赛用品、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工作证、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荣誉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证书等。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（2）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负责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竞赛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现场的组织、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秩序维护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等后勤保障工作，确保活动安全有序。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（3）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负责所有获奖选手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奖金发放。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三、商务需求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1.服务期：自合同签订之日起至本项目结束。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2.服务地点：深圳市，具体活动地点由供应商根据赛事需求拟定场地，并报采购人确认。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3.报价要求：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供应商应提供详细的报价清单，列明各项费用的构成和金额。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包含完成本项目所需的一切费用，如赛事宣传、赛前培训、初决赛费用（包括但不限于场地、物料、评审费用）、奖金等，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最终结算金额不得超过本项目预算金额。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4.付款方式：最终项目完成后，采购人一次性向供应商支付合同总金额（具体以合同约定为准）。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5.验收方式：由采购人根据合同约定和服务要求进行综合验收，重点验收活动完成情况、服务质量及合同履约情况。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6.违约责任：供应商未按合同约定履行服务内容或影响活动正常开展，应承担相应违约责任；造成损失的，依法依约追究相关责任。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供应商响应文件组成及格式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供应商应提供以下文件，并加盖公章：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1.营业执照扫描件（或事业单位法人证书、其它具有独立承担民事责任能力的登记证明资料扫描件）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2.法人证明及响应文件签署授权委托书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3.供应商基本情况表（附件2）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4.法定代表人、投标授权代表人、项目负责人（如有）最近一个月的社保缴纳证明，以及企业股权关系证明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5.承诺函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6.项目详细报价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7.服务要求响应表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8.质量保障措施及方案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9.项目完成（服务期满）后的服务承诺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10.有效业绩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11.履约评价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12.认证情况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13.拟安排的项目服务团队成员情况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E2853"/>
    <w:rsid w:val="3DDE2853"/>
    <w:rsid w:val="77DE14EE"/>
    <w:rsid w:val="FEBFE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2026-05-19T07:09:00Z</dcterms:created>
  <dc:creator>程铭</dc:creator>
  <cp:lastModifiedBy>huawei</cp:lastModifiedBy>
  <dcterms:modified xsi:type="dcterms:W3CDTF">2026-05-19T17:27:45Z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B61B251302E2FAAA43BB0A6A7BA77088</vt:lpwstr>
  </property>
</Properties>
</file>