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FB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深圳计量文化公园建设项目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决策方案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征求意见稿）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》的起草说明</w:t>
      </w:r>
    </w:p>
    <w:p w14:paraId="13C46094">
      <w:pPr>
        <w:rPr>
          <w:rFonts w:hint="eastAsia"/>
        </w:rPr>
      </w:pPr>
    </w:p>
    <w:p w14:paraId="5D9F2F7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4" w:right="110" w:firstLine="629"/>
        <w:jc w:val="both"/>
        <w:textAlignment w:val="baseline"/>
        <w:rPr>
          <w:rFonts w:hint="eastAsia" w:ascii="仿宋" w:hAnsi="仿宋" w:eastAsia="仿宋" w:cs="仿宋"/>
          <w:spacing w:val="-3"/>
          <w:sz w:val="32"/>
          <w:szCs w:val="32"/>
        </w:rPr>
      </w:pPr>
      <w:r>
        <w:rPr>
          <w:rFonts w:hint="eastAsia" w:ascii="仿宋" w:hAnsi="仿宋" w:eastAsia="仿宋" w:cs="仿宋"/>
          <w:spacing w:val="-3"/>
          <w:sz w:val="32"/>
          <w:szCs w:val="32"/>
        </w:rPr>
        <w:t>为创新计量文化宣传形式，打造计量文化科普宣传阵地，全面提升绿化景观品质，扩大深圳主题文化公园选题范围，展现深圳主题文化公园多元化特色，以城市绿色公共空间建设引领城市建设发展和品质提升，打造高品位、高品质的城市绿化生态环境，</w:t>
      </w:r>
      <w:r>
        <w:rPr>
          <w:rFonts w:hint="eastAsia" w:ascii="仿宋" w:hAnsi="仿宋" w:eastAsia="仿宋" w:cs="仿宋"/>
          <w:spacing w:val="-3"/>
          <w:sz w:val="32"/>
          <w:szCs w:val="32"/>
          <w:lang w:val="en-US" w:eastAsia="zh-CN"/>
        </w:rPr>
        <w:t>推动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深圳践行创新驱动、打造高质量发展高地的战略定位，探索新型城乡人居环境建设理念和理想城市建构模式</w:t>
      </w:r>
      <w:r>
        <w:rPr>
          <w:rFonts w:hint="eastAsia" w:ascii="仿宋" w:hAnsi="仿宋" w:eastAsia="仿宋" w:cs="仿宋"/>
          <w:spacing w:val="-3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根据</w:t>
      </w:r>
      <w:r>
        <w:rPr>
          <w:rFonts w:hint="eastAsia" w:ascii="仿宋" w:hAnsi="仿宋" w:eastAsia="仿宋" w:cs="仿宋"/>
          <w:spacing w:val="-3"/>
          <w:sz w:val="32"/>
          <w:szCs w:val="32"/>
          <w:lang w:eastAsia="zh-CN"/>
        </w:rPr>
        <w:t>《深圳市国家森林城市建设总体规划（2016-2025）》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《福田区政府工作报告（202</w:t>
      </w:r>
      <w:r>
        <w:rPr>
          <w:rFonts w:hint="eastAsia" w:ascii="仿宋" w:hAnsi="仿宋" w:eastAsia="仿宋" w:cs="仿宋"/>
          <w:spacing w:val="-3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）》要求，结合我区实际，我局起草了《</w:t>
      </w:r>
      <w:r>
        <w:rPr>
          <w:rFonts w:hint="eastAsia" w:ascii="仿宋" w:hAnsi="仿宋" w:eastAsia="仿宋" w:cs="仿宋"/>
          <w:spacing w:val="-3"/>
          <w:sz w:val="32"/>
          <w:szCs w:val="32"/>
          <w:lang w:val="en-US" w:eastAsia="zh-CN"/>
        </w:rPr>
        <w:t>深圳计量文化公园建设项目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决策方案</w:t>
      </w:r>
      <w:r>
        <w:rPr>
          <w:rFonts w:hint="eastAsia" w:ascii="仿宋" w:hAnsi="仿宋" w:eastAsia="仿宋" w:cs="仿宋"/>
          <w:spacing w:val="-3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pacing w:val="-3"/>
          <w:sz w:val="32"/>
          <w:szCs w:val="32"/>
          <w:lang w:val="en-US" w:eastAsia="zh-CN"/>
        </w:rPr>
        <w:t>征求意见稿）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》（以下简称</w:t>
      </w:r>
      <w:r>
        <w:rPr>
          <w:rFonts w:hint="eastAsia" w:ascii="仿宋" w:hAnsi="仿宋" w:eastAsia="仿宋" w:cs="仿宋"/>
          <w:spacing w:val="-3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pacing w:val="-3"/>
          <w:sz w:val="32"/>
          <w:szCs w:val="32"/>
          <w:lang w:val="en-US" w:eastAsia="zh-CN"/>
        </w:rPr>
        <w:t>决策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方案</w:t>
      </w:r>
      <w:r>
        <w:rPr>
          <w:rFonts w:hint="eastAsia" w:ascii="仿宋" w:hAnsi="仿宋" w:eastAsia="仿宋" w:cs="仿宋"/>
          <w:spacing w:val="-3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），现就有关情况说明如下：</w:t>
      </w:r>
    </w:p>
    <w:p w14:paraId="5121F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一、起草的必要性</w:t>
      </w:r>
    </w:p>
    <w:p w14:paraId="1ADC1EF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4" w:right="110" w:firstLine="629"/>
        <w:jc w:val="both"/>
        <w:textAlignment w:val="baseline"/>
        <w:rPr>
          <w:rFonts w:hint="eastAsia" w:ascii="仿宋" w:hAnsi="仿宋" w:eastAsia="仿宋" w:cs="仿宋"/>
          <w:spacing w:val="-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3"/>
          <w:sz w:val="32"/>
          <w:szCs w:val="32"/>
          <w:lang w:val="en-US" w:eastAsia="zh-CN"/>
        </w:rPr>
        <w:t>党的二十大报告提出质量强国，明确“高质量发展是全面建设社会主义现代化国家的首要任务”。计量是科技进步、社会发展的根底，计量是基础、标准是依据、质量是目的，国家高度重视计量及计量文化发展,党的二十大报告中提出加快建设社会主义“文化强国、质量强国、制造强国”，实现强国目标离不开计量的支撑。深圳从“先行先试”到“先行示范”，自始至终践行创新驱动发展理念、打造高质量发展“先行示范”高地的战略地位，不断完善全过程创新生态链，加快构建融入全球的现代产业体系。深圳高质量发展之路稳中有进，凸显“深圳速度”“深圳质量”与“深圳效益”，这一切都离不开计量技术的支撑，建设深圳计量文化公园有利于提高市民对计量科学的认知水平，为深圳高质量发展储备人才，夯实计量知识的群众基础，培养支撑深圳“高质量发展”坚实的基础队伍力量。</w:t>
      </w:r>
    </w:p>
    <w:p w14:paraId="4763A74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4" w:right="110" w:firstLine="629"/>
        <w:jc w:val="both"/>
        <w:textAlignment w:val="baseline"/>
        <w:rPr>
          <w:rFonts w:hint="eastAsia" w:ascii="仿宋" w:hAnsi="仿宋" w:eastAsia="仿宋" w:cs="仿宋"/>
          <w:spacing w:val="-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3"/>
          <w:sz w:val="32"/>
          <w:szCs w:val="32"/>
          <w:lang w:val="en-US" w:eastAsia="zh-CN"/>
        </w:rPr>
        <w:t>当前，在习近平生态文明思想引领下，深圳正在加快公园城市建设，力图更加全面深刻地诠释公园城市的深圳内涵和深圳特色，将自然的公园形态与高度的城市文明有机融合，为未来的都市生活提供更加精彩的深圳方案。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牢固树立和践行“绿水青山就是金山银山”理念，牢牢抓住高质量建设“国际红树林中心”的重大历史机遇，凝心聚力，奋勇向前，在落实绿美广东上率先突破，努力创建高度繁荣而又满眼绿美的典范城区，为实现人与自然和谐共生的现代化贡献福田力量。</w:t>
      </w:r>
      <w:r>
        <w:rPr>
          <w:rFonts w:hint="eastAsia" w:ascii="仿宋" w:hAnsi="仿宋" w:eastAsia="仿宋" w:cs="仿宋"/>
          <w:spacing w:val="-3"/>
          <w:sz w:val="32"/>
          <w:szCs w:val="32"/>
          <w:lang w:val="en-US" w:eastAsia="zh-CN"/>
        </w:rPr>
        <w:t>2021年12月，深圳市规划和自然资源局、深圳市城市管理和综合执法局发布《深圳市公园城市建设总体规划暨三年行动计划(2022-2024年)》，提出“山海连城、公园深圳”的愿景目标，通过实施山海连城、生态筑城、公园融城、人文趣城四大行动计划，构筑一个通山、达海、贯城、串趣的公园深圳。其中福田区安托山山海通廊将推进“塘朗山—安托山—绿谷公园—园博园—红树林”西部山海通廊建设，打造山、海、城一体化都市生态游憩网。</w:t>
      </w:r>
    </w:p>
    <w:p w14:paraId="12F33E0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4" w:right="110" w:firstLine="629"/>
        <w:jc w:val="both"/>
        <w:textAlignment w:val="baseline"/>
        <w:rPr>
          <w:rFonts w:hint="eastAsia" w:ascii="仿宋" w:hAnsi="仿宋" w:eastAsia="仿宋" w:cs="仿宋"/>
          <w:spacing w:val="-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3"/>
          <w:sz w:val="32"/>
          <w:szCs w:val="32"/>
          <w:lang w:val="en-US" w:eastAsia="zh-CN"/>
        </w:rPr>
        <w:t>为了更好地推动落实“山海连城、绿美深圳计划”。本项目围绕“计量”这一主题，建设深圳计量文化公园，有助于传播计量文化、普及计量知识，增强文化自信，也将进一步增强深圳公园文化的多样性，完善深圳公园规划体系，促进城市绿化建设的可持续发展和景观品质的不断提升，提升深圳整体城市形象与品质。</w:t>
      </w:r>
    </w:p>
    <w:p w14:paraId="06C59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二、主要依据</w:t>
      </w:r>
    </w:p>
    <w:p w14:paraId="2674A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8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pacing w:val="-3"/>
          <w:sz w:val="32"/>
          <w:szCs w:val="32"/>
          <w:lang w:val="en-US" w:eastAsia="zh-CN"/>
        </w:rPr>
        <w:t>项目决策方案编制的主要依据如下：</w:t>
      </w:r>
    </w:p>
    <w:p w14:paraId="4CDE889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67"/>
        <w:textAlignment w:val="baseline"/>
        <w:outlineLvl w:val="1"/>
        <w:rPr>
          <w:rFonts w:hint="eastAsia" w:ascii="楷体" w:hAnsi="楷体" w:eastAsia="楷体" w:cs="楷体"/>
          <w:sz w:val="32"/>
          <w:szCs w:val="32"/>
        </w:rPr>
      </w:pPr>
      <w:bookmarkStart w:id="0" w:name="_Toc28219"/>
      <w:r>
        <w:rPr>
          <w:rFonts w:hint="eastAsia" w:ascii="楷体" w:hAnsi="楷体" w:eastAsia="楷体" w:cs="楷体"/>
          <w:spacing w:val="-2"/>
          <w:sz w:val="32"/>
          <w:szCs w:val="32"/>
          <w:lang w:val="en-US" w:eastAsia="zh-CN"/>
        </w:rPr>
        <w:t>(一）</w:t>
      </w:r>
      <w:r>
        <w:rPr>
          <w:rFonts w:hint="eastAsia" w:ascii="楷体" w:hAnsi="楷体" w:eastAsia="楷体" w:cs="楷体"/>
          <w:spacing w:val="-2"/>
          <w:sz w:val="32"/>
          <w:szCs w:val="32"/>
        </w:rPr>
        <w:t>国家</w:t>
      </w:r>
      <w:r>
        <w:rPr>
          <w:rFonts w:hint="eastAsia" w:ascii="楷体" w:hAnsi="楷体" w:eastAsia="楷体" w:cs="楷体"/>
          <w:spacing w:val="-2"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楷体"/>
          <w:spacing w:val="-2"/>
          <w:sz w:val="32"/>
          <w:szCs w:val="32"/>
          <w:lang w:val="en-US" w:eastAsia="zh-CN"/>
        </w:rPr>
        <w:t>部门</w:t>
      </w:r>
      <w:r>
        <w:rPr>
          <w:rFonts w:hint="eastAsia" w:ascii="楷体" w:hAnsi="楷体" w:eastAsia="楷体" w:cs="楷体"/>
          <w:spacing w:val="-2"/>
          <w:sz w:val="32"/>
          <w:szCs w:val="32"/>
        </w:rPr>
        <w:t>法律、政策、标准依据</w:t>
      </w:r>
      <w:bookmarkEnd w:id="0"/>
    </w:p>
    <w:p w14:paraId="7F0DB7A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4" w:right="110" w:firstLine="629"/>
        <w:jc w:val="both"/>
        <w:textAlignment w:val="baseline"/>
        <w:rPr>
          <w:rFonts w:ascii="仿宋" w:hAnsi="仿宋" w:eastAsia="仿宋" w:cs="仿宋"/>
          <w:sz w:val="32"/>
          <w:szCs w:val="32"/>
        </w:rPr>
      </w:pPr>
      <w:bookmarkStart w:id="1" w:name="_Toc31053"/>
      <w:r>
        <w:rPr>
          <w:rFonts w:ascii="仿宋" w:hAnsi="仿宋" w:eastAsia="仿宋" w:cs="仿宋"/>
          <w:spacing w:val="12"/>
          <w:sz w:val="32"/>
          <w:szCs w:val="32"/>
        </w:rPr>
        <w:t>《中共中央国务院关于支持深圳建设中国特色社会主</w:t>
      </w:r>
      <w:r>
        <w:rPr>
          <w:rFonts w:ascii="仿宋" w:hAnsi="仿宋" w:eastAsia="仿宋" w:cs="仿宋"/>
          <w:spacing w:val="-3"/>
          <w:sz w:val="32"/>
          <w:szCs w:val="32"/>
        </w:rPr>
        <w:t>义先行示范区的意见》</w:t>
      </w:r>
    </w:p>
    <w:p w14:paraId="6B0F0D6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5" w:right="107" w:firstLine="628"/>
        <w:jc w:val="both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《中共中央关于坚持和完善中国特色社会主义制度、推进国家治理体系和治理能力现代化若干重大问题的决定》</w:t>
      </w:r>
    </w:p>
    <w:p w14:paraId="766AEB4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9" w:right="110" w:firstLine="624"/>
        <w:jc w:val="both"/>
        <w:textAlignment w:val="baseline"/>
        <w:rPr>
          <w:rFonts w:ascii="仿宋" w:hAnsi="仿宋" w:eastAsia="仿宋" w:cs="仿宋"/>
          <w:spacing w:val="-2"/>
          <w:sz w:val="32"/>
          <w:szCs w:val="32"/>
        </w:rPr>
      </w:pPr>
      <w:r>
        <w:rPr>
          <w:rFonts w:ascii="仿宋" w:hAnsi="仿宋" w:eastAsia="仿宋" w:cs="仿宋"/>
          <w:spacing w:val="12"/>
          <w:sz w:val="32"/>
          <w:szCs w:val="32"/>
        </w:rPr>
        <w:t>《中共中央关于制定国民经济和社会发展第十四个五</w:t>
      </w:r>
      <w:r>
        <w:rPr>
          <w:rFonts w:ascii="仿宋" w:hAnsi="仿宋" w:eastAsia="仿宋" w:cs="仿宋"/>
          <w:spacing w:val="-2"/>
          <w:sz w:val="32"/>
          <w:szCs w:val="32"/>
        </w:rPr>
        <w:t>年规划和二〇三五年远景目标的建议》</w:t>
      </w:r>
    </w:p>
    <w:p w14:paraId="574A006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9" w:right="110" w:firstLine="624"/>
        <w:jc w:val="both"/>
        <w:textAlignment w:val="baseline"/>
        <w:rPr>
          <w:rFonts w:hint="eastAsia" w:ascii="仿宋" w:hAnsi="仿宋" w:eastAsia="仿宋" w:cs="仿宋"/>
          <w:spacing w:val="-2"/>
          <w:sz w:val="32"/>
          <w:szCs w:val="32"/>
        </w:rPr>
      </w:pPr>
      <w:r>
        <w:rPr>
          <w:rFonts w:hint="eastAsia" w:ascii="仿宋" w:hAnsi="仿宋" w:eastAsia="仿宋" w:cs="仿宋"/>
          <w:spacing w:val="-2"/>
          <w:sz w:val="32"/>
          <w:szCs w:val="32"/>
        </w:rPr>
        <w:t>《国务院关于印发计量发展规划（2021—2035年）的通知》</w:t>
      </w:r>
    </w:p>
    <w:p w14:paraId="58715B6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36" w:firstLineChars="200"/>
        <w:jc w:val="both"/>
        <w:textAlignment w:val="baseline"/>
        <w:rPr>
          <w:rFonts w:hint="eastAsia" w:ascii="仿宋" w:hAnsi="仿宋" w:eastAsia="仿宋" w:cs="仿宋"/>
          <w:spacing w:val="-1"/>
          <w:sz w:val="32"/>
          <w:szCs w:val="32"/>
        </w:rPr>
      </w:pPr>
      <w:r>
        <w:rPr>
          <w:rFonts w:hint="eastAsia" w:ascii="仿宋" w:hAnsi="仿宋" w:eastAsia="仿宋" w:cs="仿宋"/>
          <w:spacing w:val="-1"/>
          <w:sz w:val="32"/>
          <w:szCs w:val="32"/>
        </w:rPr>
        <w:t>《市场监管总局关于加强国家产业计量测试中心建设的指导意见》（国市监计量〔2020〕79号）</w:t>
      </w:r>
    </w:p>
    <w:p w14:paraId="333A04C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36" w:firstLineChars="200"/>
        <w:jc w:val="both"/>
        <w:textAlignment w:val="baseline"/>
        <w:rPr>
          <w:rFonts w:hint="eastAsia" w:ascii="仿宋" w:hAnsi="仿宋" w:eastAsia="仿宋" w:cs="仿宋"/>
          <w:spacing w:val="-1"/>
          <w:sz w:val="32"/>
          <w:szCs w:val="32"/>
        </w:rPr>
      </w:pPr>
      <w:r>
        <w:rPr>
          <w:rFonts w:hint="eastAsia" w:ascii="仿宋" w:hAnsi="仿宋" w:eastAsia="仿宋" w:cs="仿宋"/>
          <w:spacing w:val="-1"/>
          <w:sz w:val="32"/>
          <w:szCs w:val="32"/>
        </w:rPr>
        <w:t>《公园设计规范》(GB51192-2016)</w:t>
      </w:r>
    </w:p>
    <w:p w14:paraId="49FE48E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line="560" w:lineRule="exact"/>
        <w:ind w:firstLine="669"/>
        <w:textAlignment w:val="baseline"/>
        <w:outlineLvl w:val="1"/>
        <w:rPr>
          <w:rFonts w:hint="eastAsia" w:ascii="楷体" w:hAnsi="楷体" w:eastAsia="楷体" w:cs="楷体"/>
          <w:spacing w:val="-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pacing w:val="-2"/>
          <w:sz w:val="32"/>
          <w:szCs w:val="32"/>
          <w:lang w:val="en-US" w:eastAsia="zh-CN"/>
        </w:rPr>
        <w:t>（二）</w:t>
      </w:r>
      <w:bookmarkEnd w:id="1"/>
      <w:r>
        <w:rPr>
          <w:rFonts w:hint="eastAsia" w:ascii="楷体" w:hAnsi="楷体" w:eastAsia="楷体" w:cs="楷体"/>
          <w:spacing w:val="-2"/>
          <w:sz w:val="32"/>
          <w:szCs w:val="32"/>
          <w:lang w:val="en-US" w:eastAsia="zh-CN"/>
        </w:rPr>
        <w:t>广东省、深圳市法规、规章、政策、标准依据</w:t>
      </w:r>
    </w:p>
    <w:p w14:paraId="1FEAD211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954" w:leftChars="304" w:hanging="316" w:hangingChars="100"/>
        <w:textAlignment w:val="baseline"/>
        <w:rPr>
          <w:rFonts w:hint="eastAsia" w:ascii="仿宋" w:hAnsi="仿宋" w:eastAsia="仿宋" w:cs="仿宋"/>
          <w:spacing w:val="-2"/>
          <w:sz w:val="32"/>
          <w:szCs w:val="32"/>
        </w:rPr>
      </w:pPr>
      <w:r>
        <w:rPr>
          <w:rFonts w:hint="eastAsia" w:ascii="仿宋" w:hAnsi="仿宋" w:eastAsia="仿宋" w:cs="仿宋"/>
          <w:spacing w:val="-2"/>
          <w:sz w:val="32"/>
          <w:szCs w:val="32"/>
        </w:rPr>
        <w:t>《关于深入推进绿美广东生态建设的实施方案》</w:t>
      </w:r>
    </w:p>
    <w:p w14:paraId="5AE697CC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954" w:leftChars="304" w:hanging="316" w:hangingChars="100"/>
        <w:textAlignment w:val="baseline"/>
        <w:rPr>
          <w:rFonts w:hint="eastAsia" w:ascii="仿宋" w:hAnsi="仿宋" w:eastAsia="仿宋" w:cs="仿宋"/>
          <w:spacing w:val="-2"/>
          <w:sz w:val="32"/>
          <w:szCs w:val="32"/>
        </w:rPr>
      </w:pPr>
      <w:r>
        <w:rPr>
          <w:rFonts w:hint="eastAsia" w:ascii="仿宋" w:hAnsi="仿宋" w:eastAsia="仿宋" w:cs="仿宋"/>
          <w:spacing w:val="-2"/>
          <w:sz w:val="32"/>
          <w:szCs w:val="32"/>
        </w:rPr>
        <w:t>《深圳经济特区绿化条例》（2019）</w:t>
      </w:r>
    </w:p>
    <w:p w14:paraId="2C5E1CB6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954" w:leftChars="304" w:hanging="316" w:hangingChars="100"/>
        <w:textAlignment w:val="baseline"/>
        <w:rPr>
          <w:rFonts w:hint="eastAsia" w:ascii="仿宋" w:hAnsi="仿宋" w:eastAsia="仿宋" w:cs="仿宋"/>
          <w:spacing w:val="-2"/>
          <w:sz w:val="32"/>
          <w:szCs w:val="32"/>
        </w:rPr>
      </w:pPr>
      <w:r>
        <w:rPr>
          <w:rFonts w:hint="eastAsia" w:ascii="仿宋" w:hAnsi="仿宋" w:eastAsia="仿宋" w:cs="仿宋"/>
          <w:spacing w:val="-2"/>
          <w:sz w:val="32"/>
          <w:szCs w:val="32"/>
        </w:rPr>
        <w:t>《深圳市城市规划条例》（2021）</w:t>
      </w:r>
    </w:p>
    <w:p w14:paraId="7C297D96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954" w:leftChars="304" w:hanging="316" w:hangingChars="100"/>
        <w:textAlignment w:val="baseline"/>
        <w:rPr>
          <w:rFonts w:hint="eastAsia" w:ascii="仿宋" w:hAnsi="仿宋" w:eastAsia="仿宋" w:cs="仿宋"/>
          <w:spacing w:val="-2"/>
          <w:sz w:val="32"/>
          <w:szCs w:val="32"/>
        </w:rPr>
      </w:pPr>
      <w:r>
        <w:rPr>
          <w:rFonts w:hint="eastAsia" w:ascii="仿宋" w:hAnsi="仿宋" w:eastAsia="仿宋" w:cs="仿宋"/>
          <w:spacing w:val="-2"/>
          <w:sz w:val="32"/>
          <w:szCs w:val="32"/>
        </w:rPr>
        <w:t>《深圳经济特区城市园林条例》(2019)</w:t>
      </w:r>
    </w:p>
    <w:p w14:paraId="4EF974CF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954" w:leftChars="304" w:hanging="316" w:hangingChars="100"/>
        <w:textAlignment w:val="baseline"/>
        <w:rPr>
          <w:rFonts w:hint="eastAsia" w:ascii="仿宋" w:hAnsi="仿宋" w:eastAsia="仿宋" w:cs="仿宋"/>
          <w:spacing w:val="-2"/>
          <w:sz w:val="32"/>
          <w:szCs w:val="32"/>
        </w:rPr>
      </w:pPr>
      <w:r>
        <w:rPr>
          <w:rFonts w:hint="eastAsia" w:ascii="仿宋" w:hAnsi="仿宋" w:eastAsia="仿宋" w:cs="仿宋"/>
          <w:spacing w:val="-2"/>
          <w:sz w:val="32"/>
          <w:szCs w:val="32"/>
        </w:rPr>
        <w:t>《深圳市城市规划标准与准则》(2022）</w:t>
      </w:r>
    </w:p>
    <w:p w14:paraId="60DD2A84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954" w:leftChars="304" w:hanging="316" w:hangingChars="100"/>
        <w:textAlignment w:val="baseline"/>
        <w:rPr>
          <w:rFonts w:hint="eastAsia" w:ascii="仿宋" w:hAnsi="仿宋" w:eastAsia="仿宋" w:cs="仿宋"/>
          <w:spacing w:val="-2"/>
          <w:sz w:val="32"/>
          <w:szCs w:val="32"/>
        </w:rPr>
      </w:pPr>
      <w:r>
        <w:rPr>
          <w:rFonts w:hint="eastAsia" w:ascii="仿宋" w:hAnsi="仿宋" w:eastAsia="仿宋" w:cs="仿宋"/>
          <w:spacing w:val="-2"/>
          <w:sz w:val="32"/>
          <w:szCs w:val="32"/>
        </w:rPr>
        <w:t>《深圳市绿地系统规划》(2014-2030）</w:t>
      </w:r>
    </w:p>
    <w:p w14:paraId="7AB14AA6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954" w:leftChars="304" w:hanging="316" w:hangingChars="100"/>
        <w:textAlignment w:val="baseline"/>
        <w:rPr>
          <w:rFonts w:hint="eastAsia" w:ascii="仿宋" w:hAnsi="仿宋" w:eastAsia="仿宋" w:cs="仿宋"/>
          <w:spacing w:val="-2"/>
          <w:sz w:val="32"/>
          <w:szCs w:val="32"/>
        </w:rPr>
      </w:pPr>
      <w:r>
        <w:rPr>
          <w:rFonts w:hint="eastAsia" w:ascii="仿宋" w:hAnsi="仿宋" w:eastAsia="仿宋" w:cs="仿宋"/>
          <w:spacing w:val="-2"/>
          <w:sz w:val="32"/>
          <w:szCs w:val="32"/>
        </w:rPr>
        <w:t>《深圳市国家森林城市建设总体规划（2016-2025）》</w:t>
      </w:r>
    </w:p>
    <w:p w14:paraId="453B65A2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954" w:leftChars="304" w:hanging="316" w:hangingChars="100"/>
        <w:textAlignment w:val="baseline"/>
        <w:rPr>
          <w:rFonts w:hint="eastAsia" w:ascii="仿宋" w:hAnsi="仿宋" w:eastAsia="仿宋" w:cs="仿宋"/>
          <w:spacing w:val="-2"/>
          <w:sz w:val="32"/>
          <w:szCs w:val="32"/>
        </w:rPr>
      </w:pPr>
      <w:r>
        <w:rPr>
          <w:rFonts w:hint="eastAsia" w:ascii="仿宋" w:hAnsi="仿宋" w:eastAsia="仿宋" w:cs="仿宋"/>
          <w:spacing w:val="-2"/>
          <w:sz w:val="32"/>
          <w:szCs w:val="32"/>
        </w:rPr>
        <w:t>《深圳市公园城市总体规划暨三年行动计划</w:t>
      </w:r>
    </w:p>
    <w:p w14:paraId="457AF09C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954" w:leftChars="304" w:hanging="316" w:hangingChars="100"/>
        <w:textAlignment w:val="baseline"/>
        <w:rPr>
          <w:rFonts w:hint="eastAsia" w:ascii="仿宋" w:hAnsi="仿宋" w:eastAsia="仿宋" w:cs="仿宋"/>
          <w:spacing w:val="-2"/>
          <w:sz w:val="32"/>
          <w:szCs w:val="32"/>
        </w:rPr>
      </w:pPr>
      <w:r>
        <w:rPr>
          <w:rFonts w:hint="eastAsia" w:ascii="仿宋" w:hAnsi="仿宋" w:eastAsia="仿宋" w:cs="仿宋"/>
          <w:spacing w:val="-2"/>
          <w:sz w:val="32"/>
          <w:szCs w:val="32"/>
        </w:rPr>
        <w:t>（2022-2024年）》</w:t>
      </w:r>
    </w:p>
    <w:p w14:paraId="57A49581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954" w:leftChars="304" w:hanging="316" w:hangingChars="100"/>
        <w:textAlignment w:val="baseline"/>
        <w:rPr>
          <w:rFonts w:hint="eastAsia" w:ascii="仿宋" w:hAnsi="仿宋" w:eastAsia="仿宋" w:cs="仿宋"/>
          <w:spacing w:val="-1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-2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深圳市社区公园建设标准</w:t>
      </w:r>
      <w:r>
        <w:rPr>
          <w:rFonts w:hint="eastAsia" w:ascii="仿宋" w:hAnsi="仿宋" w:eastAsia="仿宋" w:cs="仿宋"/>
          <w:spacing w:val="-2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spacing w:val="-7"/>
          <w:sz w:val="32"/>
          <w:szCs w:val="32"/>
          <w:lang w:val="en-US" w:eastAsia="zh-CN"/>
        </w:rPr>
        <w:t>(2015年10月评审修改稿）</w:t>
      </w:r>
    </w:p>
    <w:p w14:paraId="0EA1566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36" w:firstLineChars="200"/>
        <w:textAlignment w:val="baseline"/>
        <w:rPr>
          <w:rFonts w:hint="eastAsia" w:ascii="仿宋" w:hAnsi="仿宋" w:eastAsia="仿宋" w:cs="仿宋"/>
          <w:spacing w:val="-1"/>
          <w:sz w:val="32"/>
          <w:szCs w:val="32"/>
        </w:rPr>
      </w:pPr>
      <w:r>
        <w:rPr>
          <w:rFonts w:hint="eastAsia" w:ascii="仿宋" w:hAnsi="仿宋" w:eastAsia="仿宋" w:cs="仿宋"/>
          <w:spacing w:val="-1"/>
          <w:sz w:val="32"/>
          <w:szCs w:val="32"/>
        </w:rPr>
        <w:t>《深圳市贯彻落实计量发展规划实施方案》</w:t>
      </w:r>
    </w:p>
    <w:p w14:paraId="64A8EF6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36" w:firstLineChars="200"/>
        <w:textAlignment w:val="baseline"/>
        <w:rPr>
          <w:rFonts w:ascii="仿宋" w:hAnsi="仿宋" w:eastAsia="仿宋" w:cs="仿宋"/>
          <w:spacing w:val="-1"/>
          <w:sz w:val="32"/>
          <w:szCs w:val="32"/>
        </w:rPr>
      </w:pPr>
      <w:r>
        <w:rPr>
          <w:rFonts w:hint="eastAsia" w:ascii="仿宋" w:hAnsi="仿宋" w:eastAsia="仿宋" w:cs="仿宋"/>
          <w:spacing w:val="-1"/>
          <w:sz w:val="32"/>
          <w:szCs w:val="32"/>
        </w:rPr>
        <w:t>《深圳市城市管理和综合执法局关于落实“山海连城绿美深圳”生态建设工作的实施方案》</w:t>
      </w:r>
    </w:p>
    <w:p w14:paraId="2380DF0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38" w:leftChars="304" w:firstLine="0" w:firstLineChars="0"/>
        <w:textAlignment w:val="baseline"/>
        <w:rPr>
          <w:rFonts w:ascii="仿宋" w:hAnsi="仿宋" w:eastAsia="仿宋" w:cs="仿宋"/>
          <w:spacing w:val="-1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《福田区法定图则》</w:t>
      </w:r>
    </w:p>
    <w:p w14:paraId="4AD7933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63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《福田区政府工作报告（202</w:t>
      </w:r>
      <w:r>
        <w:rPr>
          <w:rFonts w:hint="eastAsia" w:ascii="仿宋" w:hAnsi="仿宋" w:eastAsia="仿宋" w:cs="仿宋"/>
          <w:spacing w:val="-9"/>
          <w:sz w:val="32"/>
          <w:szCs w:val="32"/>
          <w:lang w:val="en-US" w:eastAsia="zh-CN"/>
        </w:rPr>
        <w:t>3</w:t>
      </w:r>
      <w:r>
        <w:rPr>
          <w:rFonts w:ascii="仿宋" w:hAnsi="仿宋" w:eastAsia="仿宋" w:cs="仿宋"/>
          <w:spacing w:val="-9"/>
          <w:sz w:val="32"/>
          <w:szCs w:val="32"/>
        </w:rPr>
        <w:t>）》</w:t>
      </w:r>
    </w:p>
    <w:p w14:paraId="0CB1127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63"/>
        <w:textAlignment w:val="baseline"/>
        <w:rPr>
          <w:rFonts w:ascii="仿宋" w:hAnsi="仿宋" w:eastAsia="仿宋" w:cs="仿宋"/>
          <w:spacing w:val="-1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《福田区立体绿化普查与规划建设发展纲要》</w:t>
      </w:r>
    </w:p>
    <w:p w14:paraId="1D9B6DD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63"/>
        <w:textAlignment w:val="baseline"/>
        <w:rPr>
          <w:rFonts w:hint="eastAsia" w:ascii="仿宋" w:hAnsi="仿宋" w:eastAsia="仿宋" w:cs="仿宋"/>
          <w:spacing w:val="-1"/>
          <w:sz w:val="32"/>
          <w:szCs w:val="32"/>
        </w:rPr>
      </w:pPr>
      <w:r>
        <w:rPr>
          <w:rFonts w:hint="eastAsia" w:ascii="仿宋" w:hAnsi="仿宋" w:eastAsia="仿宋" w:cs="仿宋"/>
          <w:spacing w:val="-1"/>
          <w:sz w:val="32"/>
          <w:szCs w:val="32"/>
        </w:rPr>
        <w:t>《福田区城市管理与服务“十四五”规划》</w:t>
      </w:r>
    </w:p>
    <w:p w14:paraId="24DE0EF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line="560" w:lineRule="exact"/>
        <w:ind w:firstLine="669"/>
        <w:textAlignment w:val="baseline"/>
        <w:outlineLvl w:val="1"/>
        <w:rPr>
          <w:rFonts w:hint="eastAsia" w:ascii="楷体" w:hAnsi="楷体" w:eastAsia="楷体" w:cs="楷体"/>
          <w:spacing w:val="-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pacing w:val="-2"/>
          <w:sz w:val="32"/>
          <w:szCs w:val="32"/>
          <w:lang w:val="en-US" w:eastAsia="zh-CN"/>
        </w:rPr>
        <w:t>（三）福田区政策、标准依据</w:t>
      </w:r>
    </w:p>
    <w:p w14:paraId="145300A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38" w:leftChars="304" w:firstLine="0" w:firstLineChars="0"/>
        <w:textAlignment w:val="baseline"/>
        <w:rPr>
          <w:rFonts w:ascii="仿宋" w:hAnsi="仿宋" w:eastAsia="仿宋" w:cs="仿宋"/>
          <w:spacing w:val="-1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《福田区法定图则》</w:t>
      </w:r>
    </w:p>
    <w:p w14:paraId="1449A22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63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《福田区政府工作报告（202</w:t>
      </w:r>
      <w:r>
        <w:rPr>
          <w:rFonts w:hint="eastAsia" w:ascii="仿宋" w:hAnsi="仿宋" w:eastAsia="仿宋" w:cs="仿宋"/>
          <w:spacing w:val="-9"/>
          <w:sz w:val="32"/>
          <w:szCs w:val="32"/>
          <w:lang w:val="en-US" w:eastAsia="zh-CN"/>
        </w:rPr>
        <w:t>3</w:t>
      </w:r>
      <w:r>
        <w:rPr>
          <w:rFonts w:ascii="仿宋" w:hAnsi="仿宋" w:eastAsia="仿宋" w:cs="仿宋"/>
          <w:spacing w:val="-9"/>
          <w:sz w:val="32"/>
          <w:szCs w:val="32"/>
        </w:rPr>
        <w:t>）》</w:t>
      </w:r>
    </w:p>
    <w:p w14:paraId="3C48ADE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63"/>
        <w:textAlignment w:val="baseline"/>
        <w:rPr>
          <w:rFonts w:ascii="仿宋" w:hAnsi="仿宋" w:eastAsia="仿宋" w:cs="仿宋"/>
          <w:spacing w:val="-1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《福田区立体绿化普查与规划建设发展纲要》</w:t>
      </w:r>
    </w:p>
    <w:p w14:paraId="281ADBB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63"/>
        <w:textAlignment w:val="baseline"/>
      </w:pPr>
      <w:r>
        <w:rPr>
          <w:rFonts w:hint="eastAsia" w:ascii="仿宋" w:hAnsi="仿宋" w:eastAsia="仿宋" w:cs="仿宋"/>
          <w:spacing w:val="-1"/>
          <w:sz w:val="32"/>
          <w:szCs w:val="32"/>
        </w:rPr>
        <w:t>《福田区城市管理与服务</w:t>
      </w:r>
      <w:r>
        <w:rPr>
          <w:rFonts w:hint="eastAsia" w:ascii="仿宋" w:hAnsi="仿宋" w:eastAsia="仿宋" w:cs="仿宋"/>
          <w:spacing w:val="-1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十四五</w:t>
      </w:r>
      <w:r>
        <w:rPr>
          <w:rFonts w:hint="eastAsia" w:ascii="仿宋" w:hAnsi="仿宋" w:eastAsia="仿宋" w:cs="仿宋"/>
          <w:spacing w:val="-1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规划》</w:t>
      </w:r>
    </w:p>
    <w:p w14:paraId="2DDFC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三、主要内容的说明</w:t>
      </w:r>
    </w:p>
    <w:p w14:paraId="3C40DA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决策</w:t>
      </w:r>
      <w:r>
        <w:rPr>
          <w:rFonts w:hint="eastAsia" w:ascii="仿宋" w:hAnsi="仿宋" w:eastAsia="仿宋" w:cs="仿宋"/>
          <w:sz w:val="32"/>
          <w:szCs w:val="32"/>
        </w:rPr>
        <w:t>方案》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内容</w:t>
      </w:r>
      <w:r>
        <w:rPr>
          <w:rFonts w:hint="eastAsia" w:ascii="仿宋" w:hAnsi="仿宋" w:eastAsia="仿宋" w:cs="仿宋"/>
          <w:sz w:val="32"/>
          <w:szCs w:val="32"/>
        </w:rPr>
        <w:t>共分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</w:t>
      </w:r>
      <w:r>
        <w:rPr>
          <w:rFonts w:hint="eastAsia" w:ascii="仿宋" w:hAnsi="仿宋" w:eastAsia="仿宋" w:cs="仿宋"/>
          <w:sz w:val="32"/>
          <w:szCs w:val="32"/>
        </w:rPr>
        <w:t>十章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 w14:paraId="0FB67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第一章“总论”。主要包含项目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概况</w:t>
      </w:r>
      <w:r>
        <w:rPr>
          <w:rFonts w:hint="eastAsia" w:ascii="仿宋" w:hAnsi="仿宋" w:eastAsia="仿宋" w:cs="仿宋"/>
          <w:sz w:val="32"/>
          <w:szCs w:val="32"/>
        </w:rPr>
        <w:t>、编制依据、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项目内容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项目经费、项目工期</w:t>
      </w:r>
      <w:r>
        <w:rPr>
          <w:rFonts w:hint="eastAsia" w:ascii="仿宋" w:hAnsi="仿宋" w:eastAsia="仿宋" w:cs="仿宋"/>
          <w:sz w:val="32"/>
          <w:szCs w:val="32"/>
        </w:rPr>
        <w:t>等内容。</w:t>
      </w:r>
    </w:p>
    <w:p w14:paraId="5D91A7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第二章“项目背景”。主要从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四个</w:t>
      </w:r>
      <w:r>
        <w:rPr>
          <w:rFonts w:hint="eastAsia" w:ascii="仿宋" w:hAnsi="仿宋" w:eastAsia="仿宋" w:cs="仿宋"/>
          <w:sz w:val="32"/>
          <w:szCs w:val="32"/>
        </w:rPr>
        <w:t>方面阐述项目的背景：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</w:t>
      </w:r>
      <w:r>
        <w:rPr>
          <w:rFonts w:hint="eastAsia" w:ascii="仿宋" w:hAnsi="仿宋" w:eastAsia="仿宋" w:cs="仿宋"/>
          <w:sz w:val="32"/>
          <w:szCs w:val="32"/>
        </w:rPr>
        <w:t>是持续发挥福田区创新引领作用，贯彻落实党的二十大报告“高质量发展”目标的具体行动；项目是深入推进“创建国家森林城市”，打造国际一流中心城区，提升深圳整体城市形象的必然要求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；项目是促进现代计量技术发展、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加快计量知识普及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的重要方式；项目是完善深圳城市公园规划，发挥公园宣传阵地作用的现实要求。</w:t>
      </w:r>
    </w:p>
    <w:p w14:paraId="3AAB42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第三章“决策依据”。决策依据主要包含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国家、部门法律、政策、标准依据，广东省、深圳市法规、规章、政策、标准依据，福田区政策、标准依据三个层面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4A27E98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第四章“决策目标”。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决策的总体目标包括（一）加强学科和文化建设：建设中国特色社会主义先</w:t>
      </w:r>
      <w:bookmarkStart w:id="2" w:name="_GoBack"/>
      <w:bookmarkEnd w:id="2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行示范区，创建深圳计量学科与文化知识宣传阵地；（二）建设多元城区：为深圳主题公园文化注入新鲜血液、打造先行示范区新名片；（三）完善城市绿化：营造绿化花城景观，提升城市形象与品味；（四）提升城区环境品质：形成超级城市公园网络，展现福田区强大的公园规划与卓越的公园社区文化。</w:t>
      </w:r>
    </w:p>
    <w:p w14:paraId="21050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第五章“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工作任务</w:t>
      </w:r>
      <w:r>
        <w:rPr>
          <w:rFonts w:hint="eastAsia" w:ascii="仿宋" w:hAnsi="仿宋" w:eastAsia="仿宋" w:cs="仿宋"/>
          <w:sz w:val="32"/>
          <w:szCs w:val="32"/>
        </w:rPr>
        <w:t>”。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明确本项目</w:t>
      </w:r>
      <w:r>
        <w:rPr>
          <w:rFonts w:hint="eastAsia" w:ascii="仿宋" w:hAnsi="仿宋" w:eastAsia="仿宋" w:cs="仿宋"/>
          <w:sz w:val="32"/>
          <w:szCs w:val="32"/>
        </w:rPr>
        <w:t>工作任务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系</w:t>
      </w:r>
      <w:r>
        <w:rPr>
          <w:rFonts w:hint="eastAsia" w:ascii="仿宋" w:hAnsi="仿宋" w:eastAsia="仿宋" w:cs="仿宋"/>
          <w:sz w:val="32"/>
          <w:szCs w:val="32"/>
        </w:rPr>
        <w:t>对现有绿谷公园进行升级改造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，建立包含计量文化广场区、计量科技驿站区、计量生活体验区和度量衡趣味花园的文化公园，打造市民高品质休闲的特色公共空间、弘扬计量文化的城市特色名片和提高计量科学认知的特色科普载体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1FCF48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第六章“措施方法”。明确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</w:t>
      </w:r>
      <w:r>
        <w:rPr>
          <w:rFonts w:hint="eastAsia" w:ascii="仿宋" w:hAnsi="仿宋" w:eastAsia="仿宋" w:cs="仿宋"/>
          <w:sz w:val="32"/>
          <w:szCs w:val="32"/>
        </w:rPr>
        <w:t>项目的实施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标准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项目建设方案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1432EA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第七章“时间步骤”。明确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项目步骤</w:t>
      </w:r>
      <w:r>
        <w:rPr>
          <w:rFonts w:hint="eastAsia" w:ascii="仿宋" w:hAnsi="仿宋" w:eastAsia="仿宋" w:cs="仿宋"/>
          <w:sz w:val="32"/>
          <w:szCs w:val="32"/>
        </w:rPr>
        <w:t>主要包括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前期工作阶段、施工建设阶段以及后期收尾阶段三</w:t>
      </w:r>
      <w:r>
        <w:rPr>
          <w:rFonts w:hint="eastAsia" w:ascii="仿宋" w:hAnsi="仿宋" w:eastAsia="仿宋" w:cs="仿宋"/>
          <w:sz w:val="32"/>
          <w:szCs w:val="32"/>
        </w:rPr>
        <w:t>个阶段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及各阶段工作内容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089BA2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第八章“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实施主体</w:t>
      </w:r>
      <w:r>
        <w:rPr>
          <w:rFonts w:hint="eastAsia" w:ascii="仿宋" w:hAnsi="仿宋" w:eastAsia="仿宋" w:cs="仿宋"/>
          <w:sz w:val="32"/>
          <w:szCs w:val="32"/>
        </w:rPr>
        <w:t>”。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明确本项目属于福田区重点城市景观和绿化建设项目，项目执行主体为深圳市福田区城市管理和综合执法局，</w:t>
      </w:r>
      <w:r>
        <w:rPr>
          <w:rFonts w:hint="eastAsia" w:ascii="仿宋" w:hAnsi="仿宋" w:eastAsia="仿宋" w:cs="仿宋"/>
          <w:sz w:val="32"/>
          <w:szCs w:val="32"/>
        </w:rPr>
        <w:t>住建部门、交通部门、规划部门、财政部门、生态环境部门、水务部门、发改部门、市监部门、公安部门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等作为配合部门协助本项目开展实施工作，前期工作、建设工作由深圳市福田区城市管理和综合执法局负责组织开展。</w:t>
      </w:r>
    </w:p>
    <w:p w14:paraId="3F73F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第九章“经费预算”。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明确本项目总投资约3402.90万元，其中建安费2651.25万元，工程其他费用448.46万元，工程预备费247.98万元，代建费55.22万元。项目经费由福田区政府财政列支。</w:t>
      </w:r>
    </w:p>
    <w:p w14:paraId="76456F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第十章“评估计划”。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明确决策后评估计划的评估内容和评估方式。</w:t>
      </w:r>
    </w:p>
    <w:p w14:paraId="6E56F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特此说明。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00A2E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E38B61"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E38B61"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xYzdhYjkxNzIzMzFhYTRhOGEzNzYyOGNmZjZmMGQifQ=="/>
  </w:docVars>
  <w:rsids>
    <w:rsidRoot w:val="61E72C87"/>
    <w:rsid w:val="04C62A50"/>
    <w:rsid w:val="06053077"/>
    <w:rsid w:val="067078C7"/>
    <w:rsid w:val="077D3131"/>
    <w:rsid w:val="07EA1D81"/>
    <w:rsid w:val="0EBB3464"/>
    <w:rsid w:val="1245393E"/>
    <w:rsid w:val="1C2F2D15"/>
    <w:rsid w:val="1E232623"/>
    <w:rsid w:val="1EF43A6A"/>
    <w:rsid w:val="21DC0A31"/>
    <w:rsid w:val="21FE39B3"/>
    <w:rsid w:val="226472D7"/>
    <w:rsid w:val="22707050"/>
    <w:rsid w:val="23A52625"/>
    <w:rsid w:val="25D845A8"/>
    <w:rsid w:val="260F021E"/>
    <w:rsid w:val="27BE1805"/>
    <w:rsid w:val="29BC68BF"/>
    <w:rsid w:val="2D880C35"/>
    <w:rsid w:val="3545581D"/>
    <w:rsid w:val="37C30BF8"/>
    <w:rsid w:val="39742B2B"/>
    <w:rsid w:val="3A1275AE"/>
    <w:rsid w:val="3A4E2DF8"/>
    <w:rsid w:val="3CC07DFC"/>
    <w:rsid w:val="3DD16956"/>
    <w:rsid w:val="443D1043"/>
    <w:rsid w:val="46BC0B1B"/>
    <w:rsid w:val="4B6B03DC"/>
    <w:rsid w:val="50101F7F"/>
    <w:rsid w:val="50715C9D"/>
    <w:rsid w:val="53CE5E8E"/>
    <w:rsid w:val="54462764"/>
    <w:rsid w:val="5813474B"/>
    <w:rsid w:val="5DF341F6"/>
    <w:rsid w:val="61E72C87"/>
    <w:rsid w:val="61FB0F58"/>
    <w:rsid w:val="63CE15D9"/>
    <w:rsid w:val="64A613FF"/>
    <w:rsid w:val="683A702D"/>
    <w:rsid w:val="69DB26C2"/>
    <w:rsid w:val="6BD0404B"/>
    <w:rsid w:val="6D367406"/>
    <w:rsid w:val="72E90EC2"/>
    <w:rsid w:val="7C152569"/>
    <w:rsid w:val="7D963E38"/>
    <w:rsid w:val="7FDD4560"/>
    <w:rsid w:val="DFDFE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200" w:after="600" w:line="500" w:lineRule="exact"/>
      <w:jc w:val="center"/>
      <w:outlineLvl w:val="0"/>
    </w:pPr>
    <w:rPr>
      <w:rFonts w:eastAsia="黑体"/>
      <w:b/>
      <w:bCs/>
      <w:kern w:val="44"/>
      <w:sz w:val="36"/>
      <w:szCs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500" w:lineRule="exact"/>
      <w:outlineLvl w:val="1"/>
    </w:pPr>
    <w:rPr>
      <w:rFonts w:ascii="黑体" w:hAnsi="Arial" w:eastAsia="黑体"/>
      <w:b/>
      <w:bCs/>
      <w:kern w:val="0"/>
      <w:sz w:val="32"/>
      <w:szCs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2766</Words>
  <Characters>2890</Characters>
  <Lines>0</Lines>
  <Paragraphs>0</Paragraphs>
  <TotalTime>1</TotalTime>
  <ScaleCrop>false</ScaleCrop>
  <LinksUpToDate>false</LinksUpToDate>
  <CharactersWithSpaces>2890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2020-08-06T00:22:00Z</dcterms:created>
  <dc:creator>陈燕</dc:creator>
  <cp:lastModifiedBy>huawei</cp:lastModifiedBy>
  <cp:lastPrinted>2023-07-26T08:48:00Z</cp:lastPrinted>
  <dcterms:modified xsi:type="dcterms:W3CDTF">2026-06-03T14:51:17Z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3568771616BFB746E5CE1F6A1EBC0673_43</vt:lpwstr>
  </property>
</Properties>
</file>