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仿宋_GB2312" w:hAnsi="Calibri" w:eastAsia="仿宋_GB2312" w:cs="Times New Roman"/>
          <w:b/>
          <w:bCs w:val="0"/>
          <w:color w:val="0000C7"/>
          <w:sz w:val="32"/>
          <w:szCs w:val="32"/>
          <w:highlight w:val="none"/>
          <w:lang w:val="en-US" w:eastAsia="zh-CN"/>
        </w:rPr>
      </w:pPr>
      <w:r>
        <w:rPr>
          <w:rFonts w:hint="eastAsia" w:ascii="仿宋_GB2312" w:hAnsi="Calibri" w:eastAsia="仿宋_GB2312" w:cs="Times New Roman"/>
          <w:b/>
          <w:bCs w:val="0"/>
          <w:color w:val="0000C7"/>
          <w:sz w:val="32"/>
          <w:szCs w:val="32"/>
          <w:highlight w:val="none"/>
        </w:rPr>
        <w:t>附件</w:t>
      </w:r>
      <w:r>
        <w:rPr>
          <w:rFonts w:hint="eastAsia" w:ascii="仿宋_GB2312" w:eastAsia="仿宋_GB2312" w:cs="Times New Roman"/>
          <w:b/>
          <w:bCs w:val="0"/>
          <w:color w:val="0000C7"/>
          <w:sz w:val="32"/>
          <w:szCs w:val="32"/>
          <w:highlight w:val="none"/>
          <w:lang w:val="en-US" w:eastAsia="zh-CN"/>
        </w:rPr>
        <w:t>18</w:t>
      </w:r>
      <w:r>
        <w:rPr>
          <w:rFonts w:hint="eastAsia" w:ascii="仿宋_GB2312" w:hAnsi="仿宋_GB2312" w:eastAsia="仿宋_GB2312" w:cs="仿宋_GB2312"/>
          <w:color w:val="0000C7"/>
          <w:kern w:val="2"/>
          <w:sz w:val="24"/>
          <w:szCs w:val="24"/>
          <w:highlight w:val="none"/>
          <w:vertAlign w:val="baseline"/>
          <w:lang w:val="en-US" w:eastAsia="zh-CN" w:bidi="ar-SA"/>
        </w:rPr>
        <w:t>（蓝字请删除）</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center"/>
        <w:textAlignment w:val="auto"/>
        <w:rPr>
          <w:rFonts w:hint="eastAsia" w:ascii="方正小标宋简体" w:hAnsi="方正小标宋简体" w:eastAsia="方正小标宋简体" w:cs="方正小标宋简体"/>
          <w:color w:val="auto"/>
          <w:kern w:val="2"/>
          <w:sz w:val="36"/>
          <w:szCs w:val="36"/>
          <w:highlight w:val="none"/>
          <w:lang w:val="en-US" w:eastAsia="zh-CN" w:bidi="ar-SA"/>
        </w:rPr>
      </w:pPr>
      <w:r>
        <w:rPr>
          <w:rFonts w:hint="eastAsia" w:ascii="方正小标宋简体" w:hAnsi="方正小标宋简体" w:eastAsia="方正小标宋简体" w:cs="方正小标宋简体"/>
          <w:color w:val="auto"/>
          <w:kern w:val="2"/>
          <w:sz w:val="36"/>
          <w:szCs w:val="36"/>
          <w:highlight w:val="none"/>
          <w:lang w:val="en-US" w:eastAsia="zh-CN" w:bidi="ar-SA"/>
        </w:rPr>
        <w:t>中小企业声明函</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一、中小企业声明函（货物类）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w:t>
      </w:r>
      <w:r>
        <w:rPr>
          <w:rFonts w:hint="eastAsia" w:ascii="仿宋_GB2312" w:hAnsi="仿宋_GB2312" w:eastAsia="仿宋_GB2312" w:cs="仿宋_GB2312"/>
          <w:color w:val="auto"/>
          <w:sz w:val="28"/>
          <w:szCs w:val="28"/>
          <w:highlight w:val="none"/>
          <w:lang w:val="en-US" w:eastAsia="zh-CN"/>
        </w:rPr>
        <w:t>公司(联合体)</w:t>
      </w:r>
      <w:r>
        <w:rPr>
          <w:rFonts w:hint="eastAsia" w:ascii="仿宋_GB2312" w:hAnsi="仿宋_GB2312" w:eastAsia="仿宋_GB2312" w:cs="仿宋_GB2312"/>
          <w:color w:val="auto"/>
          <w:sz w:val="28"/>
          <w:szCs w:val="28"/>
          <w:highlight w:val="none"/>
        </w:rPr>
        <w:t>郑重声明，根据《政府采购促进中小企业发展管理办法》（财库﹝2020﹞46号）的规定，</w:t>
      </w:r>
      <w:r>
        <w:rPr>
          <w:rFonts w:hint="eastAsia" w:ascii="仿宋_GB2312" w:hAnsi="仿宋_GB2312" w:eastAsia="仿宋_GB2312" w:cs="仿宋_GB2312"/>
          <w:color w:val="auto"/>
          <w:sz w:val="28"/>
          <w:szCs w:val="28"/>
          <w:highlight w:val="none"/>
          <w:lang w:val="en-US" w:eastAsia="zh-CN"/>
        </w:rPr>
        <w:t>本公司(联合体)</w:t>
      </w:r>
      <w:r>
        <w:rPr>
          <w:rFonts w:hint="eastAsia" w:ascii="仿宋_GB2312" w:hAnsi="仿宋_GB2312" w:eastAsia="仿宋_GB2312" w:cs="仿宋_GB2312"/>
          <w:color w:val="auto"/>
          <w:sz w:val="28"/>
          <w:szCs w:val="28"/>
          <w:highlight w:val="none"/>
        </w:rPr>
        <w:t>参加</w:t>
      </w:r>
      <w:r>
        <w:rPr>
          <w:rFonts w:hint="eastAsia" w:ascii="仿宋_GB2312" w:hAnsi="仿宋_GB2312" w:eastAsia="仿宋_GB2312" w:cs="仿宋_GB2312"/>
          <w:b/>
          <w:color w:val="auto"/>
          <w:sz w:val="28"/>
          <w:szCs w:val="28"/>
          <w:highlight w:val="none"/>
          <w:u w:val="single"/>
        </w:rPr>
        <w:t>（</w:t>
      </w:r>
      <w:bookmarkStart w:id="0" w:name="OLE_LINK1"/>
      <w:r>
        <w:rPr>
          <w:rFonts w:hint="eastAsia" w:ascii="仿宋_GB2312" w:hAnsi="仿宋_GB2312" w:eastAsia="仿宋_GB2312" w:cs="仿宋_GB2312"/>
          <w:b/>
          <w:color w:val="auto"/>
          <w:sz w:val="28"/>
          <w:szCs w:val="28"/>
          <w:highlight w:val="none"/>
          <w:u w:val="single"/>
        </w:rPr>
        <w:t>采购</w:t>
      </w:r>
      <w:r>
        <w:rPr>
          <w:rFonts w:hint="eastAsia" w:ascii="仿宋_GB2312" w:hAnsi="仿宋_GB2312" w:eastAsia="仿宋_GB2312" w:cs="仿宋_GB2312"/>
          <w:b/>
          <w:color w:val="auto"/>
          <w:sz w:val="28"/>
          <w:szCs w:val="28"/>
          <w:highlight w:val="none"/>
          <w:u w:val="single"/>
          <w:lang w:eastAsia="zh-CN"/>
        </w:rPr>
        <w:t>人</w:t>
      </w:r>
      <w:bookmarkEnd w:id="0"/>
      <w:r>
        <w:rPr>
          <w:rFonts w:hint="eastAsia" w:ascii="仿宋_GB2312" w:hAnsi="仿宋_GB2312" w:eastAsia="仿宋_GB2312" w:cs="仿宋_GB2312"/>
          <w:b/>
          <w:color w:val="auto"/>
          <w:sz w:val="28"/>
          <w:szCs w:val="28"/>
          <w:highlight w:val="none"/>
          <w:u w:val="single"/>
        </w:rPr>
        <w:t>名称）</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b/>
          <w:color w:val="auto"/>
          <w:sz w:val="28"/>
          <w:szCs w:val="28"/>
          <w:highlight w:val="none"/>
          <w:u w:val="single"/>
        </w:rPr>
        <w:t>（项目名称）</w:t>
      </w:r>
      <w:r>
        <w:rPr>
          <w:rFonts w:hint="eastAsia" w:ascii="仿宋_GB2312" w:hAnsi="仿宋_GB2312" w:eastAsia="仿宋_GB2312" w:cs="仿宋_GB2312"/>
          <w:color w:val="auto"/>
          <w:sz w:val="28"/>
          <w:szCs w:val="28"/>
          <w:highlight w:val="none"/>
        </w:rPr>
        <w:t>采购活动，提供的货物全部由符合政策要求的中小企业制造。</w:t>
      </w:r>
      <w:r>
        <w:rPr>
          <w:rFonts w:hint="eastAsia" w:ascii="仿宋_GB2312" w:hAnsi="仿宋_GB2312" w:eastAsia="仿宋_GB2312" w:cs="仿宋_GB2312"/>
          <w:color w:val="auto"/>
          <w:sz w:val="28"/>
          <w:szCs w:val="28"/>
          <w:highlight w:val="none"/>
          <w:lang w:val="en-US" w:eastAsia="zh-CN"/>
        </w:rPr>
        <w:t>相关企业(含联合体中的中小企业、签订分包意向协议的中小企业)的具体情况如下</w:t>
      </w:r>
      <w:r>
        <w:rPr>
          <w:rFonts w:hint="eastAsia" w:ascii="仿宋_GB2312" w:hAnsi="仿宋_GB2312"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b/>
          <w:color w:val="auto"/>
          <w:sz w:val="28"/>
          <w:szCs w:val="28"/>
          <w:highlight w:val="none"/>
          <w:u w:val="single"/>
        </w:rPr>
        <w:t>（标的名称）</w:t>
      </w:r>
      <w:r>
        <w:rPr>
          <w:rFonts w:hint="eastAsia" w:ascii="仿宋_GB2312" w:hAnsi="仿宋_GB2312" w:eastAsia="仿宋_GB2312" w:cs="仿宋_GB2312"/>
          <w:color w:val="auto"/>
          <w:sz w:val="28"/>
          <w:szCs w:val="28"/>
          <w:highlight w:val="none"/>
        </w:rPr>
        <w:t>，属于</w:t>
      </w:r>
      <w:r>
        <w:rPr>
          <w:rFonts w:hint="eastAsia" w:ascii="仿宋_GB2312" w:hAnsi="仿宋_GB2312" w:eastAsia="仿宋_GB2312" w:cs="仿宋_GB2312"/>
          <w:b/>
          <w:color w:val="auto"/>
          <w:sz w:val="28"/>
          <w:szCs w:val="28"/>
          <w:highlight w:val="none"/>
          <w:u w:val="single"/>
        </w:rPr>
        <w:t>（</w:t>
      </w:r>
      <w:r>
        <w:rPr>
          <w:rFonts w:hint="eastAsia" w:ascii="仿宋_GB2312" w:hAnsi="仿宋_GB2312" w:eastAsia="仿宋_GB2312" w:cs="仿宋_GB2312"/>
          <w:b/>
          <w:color w:val="auto"/>
          <w:sz w:val="28"/>
          <w:szCs w:val="28"/>
          <w:highlight w:val="none"/>
          <w:u w:val="single"/>
          <w:lang w:eastAsia="zh-CN"/>
        </w:rPr>
        <w:t>采购</w:t>
      </w:r>
      <w:r>
        <w:rPr>
          <w:rFonts w:hint="eastAsia" w:ascii="仿宋_GB2312" w:hAnsi="仿宋_GB2312" w:eastAsia="仿宋_GB2312" w:cs="仿宋_GB2312"/>
          <w:b/>
          <w:color w:val="auto"/>
          <w:sz w:val="28"/>
          <w:szCs w:val="28"/>
          <w:highlight w:val="none"/>
          <w:u w:val="single"/>
        </w:rPr>
        <w:t>文件中明确的所属行业）</w:t>
      </w:r>
      <w:r>
        <w:rPr>
          <w:rFonts w:hint="eastAsia" w:ascii="仿宋_GB2312" w:hAnsi="仿宋_GB2312" w:eastAsia="仿宋_GB2312" w:cs="仿宋_GB2312"/>
          <w:color w:val="auto"/>
          <w:sz w:val="28"/>
          <w:szCs w:val="28"/>
          <w:highlight w:val="none"/>
        </w:rPr>
        <w:t>行业；制造商为</w:t>
      </w:r>
      <w:r>
        <w:rPr>
          <w:rFonts w:hint="eastAsia" w:ascii="仿宋_GB2312" w:hAnsi="仿宋_GB2312" w:eastAsia="仿宋_GB2312" w:cs="仿宋_GB2312"/>
          <w:b/>
          <w:color w:val="auto"/>
          <w:sz w:val="28"/>
          <w:szCs w:val="28"/>
          <w:highlight w:val="none"/>
          <w:u w:val="single"/>
        </w:rPr>
        <w:t>（企业名称）</w:t>
      </w:r>
      <w:r>
        <w:rPr>
          <w:rFonts w:hint="eastAsia" w:ascii="仿宋_GB2312" w:hAnsi="仿宋_GB2312" w:eastAsia="仿宋_GB2312" w:cs="仿宋_GB2312"/>
          <w:color w:val="auto"/>
          <w:sz w:val="28"/>
          <w:szCs w:val="28"/>
          <w:highlight w:val="none"/>
        </w:rPr>
        <w:t>，从业人员</w:t>
      </w:r>
      <w:r>
        <w:rPr>
          <w:rFonts w:hint="eastAsia" w:ascii="仿宋_GB2312" w:hAnsi="仿宋_GB2312" w:eastAsia="仿宋_GB2312" w:cs="仿宋_GB2312"/>
          <w:b/>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人，营业收入为</w:t>
      </w:r>
      <w:r>
        <w:rPr>
          <w:rFonts w:hint="eastAsia" w:ascii="仿宋_GB2312" w:hAnsi="仿宋_GB2312" w:eastAsia="仿宋_GB2312" w:cs="仿宋_GB2312"/>
          <w:b/>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万元，资产总额为</w:t>
      </w:r>
      <w:r>
        <w:rPr>
          <w:rFonts w:hint="eastAsia" w:ascii="仿宋_GB2312" w:hAnsi="仿宋_GB2312" w:eastAsia="仿宋_GB2312" w:cs="仿宋_GB2312"/>
          <w:b/>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w:t>
      </w:r>
      <w:r>
        <w:rPr>
          <w:rFonts w:hint="eastAsia" w:ascii="仿宋_GB2312" w:hAnsi="仿宋_GB2312" w:eastAsia="仿宋_GB2312" w:cs="仿宋_GB2312"/>
          <w:color w:val="auto"/>
          <w:sz w:val="28"/>
          <w:szCs w:val="28"/>
          <w:highlight w:val="none"/>
          <w:vertAlign w:val="superscript"/>
        </w:rPr>
        <w:footnoteReference w:id="0"/>
      </w:r>
      <w:r>
        <w:rPr>
          <w:rFonts w:hint="eastAsia" w:ascii="仿宋_GB2312" w:hAnsi="仿宋_GB2312" w:eastAsia="仿宋_GB2312" w:cs="仿宋_GB2312"/>
          <w:color w:val="auto"/>
          <w:sz w:val="28"/>
          <w:szCs w:val="28"/>
          <w:highlight w:val="none"/>
        </w:rPr>
        <w:t>，属于</w:t>
      </w:r>
      <w:r>
        <w:rPr>
          <w:rFonts w:hint="eastAsia" w:ascii="仿宋_GB2312" w:hAnsi="仿宋_GB2312" w:eastAsia="仿宋_GB2312" w:cs="仿宋_GB2312"/>
          <w:b/>
          <w:color w:val="auto"/>
          <w:sz w:val="28"/>
          <w:szCs w:val="28"/>
          <w:highlight w:val="none"/>
          <w:u w:val="single"/>
        </w:rPr>
        <w:t>（中型企业、小型企业、微型企业）</w:t>
      </w:r>
      <w:r>
        <w:rPr>
          <w:rFonts w:hint="eastAsia" w:ascii="仿宋_GB2312" w:hAnsi="仿宋_GB2312" w:eastAsia="仿宋_GB2312" w:cs="仿宋_GB2312"/>
          <w:color w:val="auto"/>
          <w:sz w:val="28"/>
          <w:szCs w:val="28"/>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b/>
          <w:color w:val="auto"/>
          <w:sz w:val="28"/>
          <w:szCs w:val="28"/>
          <w:highlight w:val="none"/>
          <w:u w:val="single"/>
        </w:rPr>
        <w:t>（标的名称）</w:t>
      </w:r>
      <w:r>
        <w:rPr>
          <w:rFonts w:hint="eastAsia" w:ascii="仿宋_GB2312" w:hAnsi="仿宋_GB2312" w:eastAsia="仿宋_GB2312" w:cs="仿宋_GB2312"/>
          <w:color w:val="auto"/>
          <w:sz w:val="28"/>
          <w:szCs w:val="28"/>
          <w:highlight w:val="none"/>
        </w:rPr>
        <w:t>，属于</w:t>
      </w:r>
      <w:r>
        <w:rPr>
          <w:rFonts w:hint="eastAsia" w:ascii="仿宋_GB2312" w:hAnsi="仿宋_GB2312" w:eastAsia="仿宋_GB2312" w:cs="仿宋_GB2312"/>
          <w:b/>
          <w:color w:val="auto"/>
          <w:sz w:val="28"/>
          <w:szCs w:val="28"/>
          <w:highlight w:val="none"/>
          <w:u w:val="single"/>
        </w:rPr>
        <w:t>（</w:t>
      </w:r>
      <w:r>
        <w:rPr>
          <w:rFonts w:hint="eastAsia" w:ascii="仿宋_GB2312" w:hAnsi="仿宋_GB2312" w:eastAsia="仿宋_GB2312" w:cs="仿宋_GB2312"/>
          <w:b/>
          <w:color w:val="auto"/>
          <w:sz w:val="28"/>
          <w:szCs w:val="28"/>
          <w:highlight w:val="none"/>
          <w:u w:val="single"/>
          <w:lang w:eastAsia="zh-CN"/>
        </w:rPr>
        <w:t>采购</w:t>
      </w:r>
      <w:r>
        <w:rPr>
          <w:rFonts w:hint="eastAsia" w:ascii="仿宋_GB2312" w:hAnsi="仿宋_GB2312" w:eastAsia="仿宋_GB2312" w:cs="仿宋_GB2312"/>
          <w:b/>
          <w:color w:val="auto"/>
          <w:sz w:val="28"/>
          <w:szCs w:val="28"/>
          <w:highlight w:val="none"/>
          <w:u w:val="single"/>
        </w:rPr>
        <w:t>文件中明确的所属行业）</w:t>
      </w:r>
      <w:r>
        <w:rPr>
          <w:rFonts w:hint="eastAsia" w:ascii="仿宋_GB2312" w:hAnsi="仿宋_GB2312" w:eastAsia="仿宋_GB2312" w:cs="仿宋_GB2312"/>
          <w:color w:val="auto"/>
          <w:sz w:val="28"/>
          <w:szCs w:val="28"/>
          <w:highlight w:val="none"/>
        </w:rPr>
        <w:t>行业；制造商为</w:t>
      </w:r>
      <w:r>
        <w:rPr>
          <w:rFonts w:hint="eastAsia" w:ascii="仿宋_GB2312" w:hAnsi="仿宋_GB2312" w:eastAsia="仿宋_GB2312" w:cs="仿宋_GB2312"/>
          <w:b/>
          <w:color w:val="auto"/>
          <w:sz w:val="28"/>
          <w:szCs w:val="28"/>
          <w:highlight w:val="none"/>
          <w:u w:val="single"/>
        </w:rPr>
        <w:t>（企业名称）</w:t>
      </w:r>
      <w:r>
        <w:rPr>
          <w:rFonts w:hint="eastAsia" w:ascii="仿宋_GB2312" w:hAnsi="仿宋_GB2312" w:eastAsia="仿宋_GB2312" w:cs="仿宋_GB2312"/>
          <w:color w:val="auto"/>
          <w:sz w:val="28"/>
          <w:szCs w:val="28"/>
          <w:highlight w:val="none"/>
        </w:rPr>
        <w:t>，从业人员</w:t>
      </w:r>
      <w:r>
        <w:rPr>
          <w:rFonts w:hint="eastAsia" w:ascii="仿宋_GB2312" w:hAnsi="仿宋_GB2312" w:eastAsia="仿宋_GB2312" w:cs="仿宋_GB2312"/>
          <w:b/>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人，营业收入为</w:t>
      </w:r>
      <w:r>
        <w:rPr>
          <w:rFonts w:hint="eastAsia" w:ascii="仿宋_GB2312" w:hAnsi="仿宋_GB2312" w:eastAsia="仿宋_GB2312" w:cs="仿宋_GB2312"/>
          <w:b/>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万元，资产总额为</w:t>
      </w:r>
      <w:r>
        <w:rPr>
          <w:rFonts w:hint="eastAsia" w:ascii="仿宋_GB2312" w:hAnsi="仿宋_GB2312" w:eastAsia="仿宋_GB2312" w:cs="仿宋_GB2312"/>
          <w:b/>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万元，属于</w:t>
      </w:r>
      <w:r>
        <w:rPr>
          <w:rFonts w:hint="eastAsia" w:ascii="仿宋_GB2312" w:hAnsi="仿宋_GB2312" w:eastAsia="仿宋_GB2312" w:cs="仿宋_GB2312"/>
          <w:b/>
          <w:color w:val="auto"/>
          <w:sz w:val="28"/>
          <w:szCs w:val="28"/>
          <w:highlight w:val="none"/>
          <w:u w:val="single"/>
        </w:rPr>
        <w:t>（中型企业、小型企业、微型企业）</w:t>
      </w:r>
      <w:r>
        <w:rPr>
          <w:rFonts w:hint="eastAsia" w:ascii="仿宋_GB2312" w:hAnsi="仿宋_GB2312"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bookmarkStart w:id="1" w:name="_Hlk73562203"/>
      <w:r>
        <w:rPr>
          <w:rFonts w:hint="eastAsia" w:ascii="仿宋_GB2312" w:hAnsi="仿宋_GB2312" w:eastAsia="仿宋_GB2312" w:cs="仿宋_GB2312"/>
          <w:color w:val="auto"/>
          <w:kern w:val="2"/>
          <w:sz w:val="28"/>
          <w:szCs w:val="28"/>
          <w:highlight w:val="none"/>
          <w:lang w:val="en-US" w:eastAsia="zh-CN" w:bidi="ar-SA"/>
        </w:rPr>
        <w:t>本公司(联合体)对上述声明内容的真实性负责。如有虚假，将依法承担相应责任。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公司(联合体)已知悉《政府采购促进中小企业发展管理办法》（财库〔2020〕46号）、《中小企业划型标准规定》（工信部联企〔2011〕300号）、《统计上大中小微型企业划分办法（2017）》等规定，承诺提供的声明函内容是真实的，并知悉根据《政府采购促进中小企业发展管理办法》（财库〔2020〕46 号）第二十条规定，本公司(联合体)按照本办法规定提供声明函内容不实的，属于提供虚假材料谋取中标，依照政府采购有关法律法规规定追究相应责任。</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二、残疾人福利性单位声明函（货物类）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仿宋_GB2312" w:eastAsia="仿宋_GB2312" w:cs="仿宋_GB2312"/>
          <w:b/>
          <w:color w:val="auto"/>
          <w:sz w:val="28"/>
          <w:szCs w:val="28"/>
          <w:highlight w:val="none"/>
          <w:u w:val="single"/>
          <w:lang w:val="en-US" w:eastAsia="zh-CN"/>
        </w:rPr>
        <w:t>（</w:t>
      </w:r>
      <w:r>
        <w:rPr>
          <w:rFonts w:hint="eastAsia" w:ascii="仿宋_GB2312" w:hAnsi="仿宋_GB2312" w:eastAsia="仿宋_GB2312" w:cs="仿宋_GB2312"/>
          <w:b/>
          <w:color w:val="auto"/>
          <w:sz w:val="28"/>
          <w:szCs w:val="28"/>
          <w:highlight w:val="none"/>
          <w:u w:val="single"/>
        </w:rPr>
        <w:t>采购</w:t>
      </w:r>
      <w:r>
        <w:rPr>
          <w:rFonts w:hint="eastAsia" w:ascii="仿宋_GB2312" w:hAnsi="仿宋_GB2312" w:eastAsia="仿宋_GB2312" w:cs="仿宋_GB2312"/>
          <w:b/>
          <w:color w:val="auto"/>
          <w:sz w:val="28"/>
          <w:szCs w:val="28"/>
          <w:highlight w:val="none"/>
          <w:u w:val="single"/>
          <w:lang w:eastAsia="zh-CN"/>
        </w:rPr>
        <w:t>人</w:t>
      </w:r>
      <w:r>
        <w:rPr>
          <w:rFonts w:hint="eastAsia" w:ascii="仿宋_GB2312" w:hAnsi="仿宋_GB2312" w:eastAsia="仿宋_GB2312" w:cs="仿宋_GB2312"/>
          <w:b/>
          <w:color w:val="auto"/>
          <w:sz w:val="28"/>
          <w:szCs w:val="28"/>
          <w:highlight w:val="none"/>
          <w:u w:val="single"/>
          <w:lang w:val="en-US" w:eastAsia="zh-CN"/>
        </w:rPr>
        <w:t>名称）</w:t>
      </w:r>
      <w:r>
        <w:rPr>
          <w:rFonts w:hint="eastAsia" w:ascii="仿宋_GB2312" w:hAnsi="仿宋_GB2312" w:eastAsia="仿宋_GB2312" w:cs="仿宋_GB2312"/>
          <w:color w:val="auto"/>
          <w:kern w:val="2"/>
          <w:sz w:val="28"/>
          <w:szCs w:val="28"/>
          <w:highlight w:val="none"/>
          <w:lang w:val="en-US" w:eastAsia="zh-CN" w:bidi="ar-SA"/>
        </w:rPr>
        <w:t>单位的</w:t>
      </w:r>
      <w:r>
        <w:rPr>
          <w:rFonts w:hint="eastAsia" w:ascii="仿宋_GB2312" w:hAnsi="仿宋_GB2312" w:eastAsia="仿宋_GB2312" w:cs="仿宋_GB2312"/>
          <w:b/>
          <w:color w:val="auto"/>
          <w:sz w:val="28"/>
          <w:szCs w:val="28"/>
          <w:highlight w:val="none"/>
          <w:u w:val="single"/>
          <w:lang w:val="en-US" w:eastAsia="zh-CN"/>
        </w:rPr>
        <w:t>（项目名称）</w:t>
      </w:r>
      <w:r>
        <w:rPr>
          <w:rFonts w:hint="eastAsia" w:ascii="仿宋_GB2312" w:hAnsi="仿宋_GB2312" w:eastAsia="仿宋_GB2312" w:cs="仿宋_GB2312"/>
          <w:color w:val="auto"/>
          <w:kern w:val="2"/>
          <w:sz w:val="28"/>
          <w:szCs w:val="28"/>
          <w:highlight w:val="none"/>
          <w:lang w:val="en-US" w:eastAsia="zh-CN" w:bidi="ar-SA"/>
        </w:rPr>
        <w:t>项目采购活动提供本单位制造的货物（由本单位承担工程/提供服务），或者提供其他残疾人福利性单位制造的货物（不包括使用非残疾人福利性单位注册商标的货物）。</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本单位对上述声明的真实性负责。如有虚假，将依法承担相应责任。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ascii="宋体" w:hAnsi="宋体" w:eastAsia="宋体" w:cs="Times New Roman"/>
          <w:i w:val="0"/>
          <w:iCs w:val="0"/>
          <w:color w:val="auto"/>
          <w:sz w:val="21"/>
          <w:szCs w:val="21"/>
          <w:highlight w:val="none"/>
        </w:rPr>
      </w:pPr>
      <w:r>
        <w:rPr>
          <w:rFonts w:hint="eastAsia" w:ascii="仿宋_GB2312" w:hAnsi="仿宋_GB2312" w:eastAsia="仿宋_GB2312" w:cs="仿宋_GB2312"/>
          <w:color w:val="auto"/>
          <w:kern w:val="2"/>
          <w:sz w:val="28"/>
          <w:szCs w:val="28"/>
          <w:highlight w:val="none"/>
          <w:lang w:val="en-US" w:eastAsia="zh-CN" w:bidi="ar-SA"/>
        </w:rPr>
        <w:t>本单位已知悉《财政部民政部中国残疾人联合会关于促进残疾人就业政府采购政策的通知》（财库〔2017〕141号）的规定，承诺提供的声明函内容是真实的，如提供声明函内容不实，则依法追究相关法律责任。</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三、监狱企业声明函【货物类，提供监狱企业货物的供应商如需享受优惠政策，还须另行提供省级以上监狱管理局、戒毒管理局（含新疆生产建设兵团）出具的监狱企业证明文件】</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本单位郑重声明，根据《财政部司法部关于政府采购支持监狱企业发展有关问题的通知》（财库〔2014〕68号）的规定，本单位参加</w:t>
      </w:r>
      <w:r>
        <w:rPr>
          <w:rFonts w:hint="eastAsia" w:ascii="仿宋_GB2312" w:hAnsi="仿宋_GB2312" w:eastAsia="仿宋_GB2312" w:cs="仿宋_GB2312"/>
          <w:b/>
          <w:color w:val="auto"/>
          <w:sz w:val="28"/>
          <w:szCs w:val="28"/>
          <w:highlight w:val="none"/>
          <w:u w:val="single"/>
          <w:lang w:val="en-US" w:eastAsia="zh-CN"/>
        </w:rPr>
        <w:t>（</w:t>
      </w:r>
      <w:r>
        <w:rPr>
          <w:rFonts w:hint="eastAsia" w:ascii="仿宋_GB2312" w:hAnsi="仿宋_GB2312" w:eastAsia="仿宋_GB2312" w:cs="仿宋_GB2312"/>
          <w:b/>
          <w:color w:val="auto"/>
          <w:sz w:val="28"/>
          <w:szCs w:val="28"/>
          <w:highlight w:val="none"/>
          <w:u w:val="single"/>
        </w:rPr>
        <w:t>采购</w:t>
      </w:r>
      <w:r>
        <w:rPr>
          <w:rFonts w:hint="eastAsia" w:ascii="仿宋_GB2312" w:hAnsi="仿宋_GB2312" w:eastAsia="仿宋_GB2312" w:cs="仿宋_GB2312"/>
          <w:b/>
          <w:color w:val="auto"/>
          <w:sz w:val="28"/>
          <w:szCs w:val="28"/>
          <w:highlight w:val="none"/>
          <w:u w:val="single"/>
          <w:lang w:eastAsia="zh-CN"/>
        </w:rPr>
        <w:t>人</w:t>
      </w:r>
      <w:r>
        <w:rPr>
          <w:rFonts w:hint="eastAsia" w:ascii="仿宋_GB2312" w:hAnsi="仿宋_GB2312" w:eastAsia="仿宋_GB2312" w:cs="仿宋_GB2312"/>
          <w:b/>
          <w:color w:val="auto"/>
          <w:sz w:val="28"/>
          <w:szCs w:val="28"/>
          <w:highlight w:val="none"/>
          <w:u w:val="single"/>
          <w:lang w:val="en-US" w:eastAsia="zh-CN"/>
        </w:rPr>
        <w:t>名称）</w:t>
      </w:r>
      <w:r>
        <w:rPr>
          <w:rFonts w:hint="eastAsia" w:ascii="仿宋_GB2312" w:hAnsi="仿宋_GB2312" w:eastAsia="仿宋_GB2312" w:cs="仿宋_GB2312"/>
          <w:color w:val="auto"/>
          <w:kern w:val="2"/>
          <w:sz w:val="28"/>
          <w:szCs w:val="28"/>
          <w:highlight w:val="none"/>
          <w:lang w:val="en-US" w:eastAsia="zh-CN" w:bidi="ar-SA"/>
        </w:rPr>
        <w:t>的</w:t>
      </w:r>
      <w:r>
        <w:rPr>
          <w:rFonts w:hint="eastAsia" w:ascii="仿宋_GB2312" w:hAnsi="仿宋_GB2312" w:eastAsia="仿宋_GB2312" w:cs="仿宋_GB2312"/>
          <w:b/>
          <w:color w:val="auto"/>
          <w:sz w:val="28"/>
          <w:szCs w:val="28"/>
          <w:highlight w:val="none"/>
          <w:u w:val="single"/>
          <w:lang w:val="en-US" w:eastAsia="zh-CN"/>
        </w:rPr>
        <w:t>（项目名称）</w:t>
      </w:r>
      <w:r>
        <w:rPr>
          <w:rFonts w:hint="eastAsia" w:ascii="仿宋_GB2312" w:hAnsi="仿宋_GB2312" w:eastAsia="仿宋_GB2312" w:cs="仿宋_GB2312"/>
          <w:color w:val="auto"/>
          <w:kern w:val="2"/>
          <w:sz w:val="28"/>
          <w:szCs w:val="28"/>
          <w:highlight w:val="none"/>
          <w:lang w:val="en-US" w:eastAsia="zh-CN" w:bidi="ar-SA"/>
        </w:rPr>
        <w:t>采购活动，提供的货物全部由符合政策要求的监狱企业制造。相关监狱企业的具体情况如下：</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w:t>
      </w:r>
      <w:r>
        <w:rPr>
          <w:rFonts w:hint="eastAsia" w:ascii="仿宋_GB2312" w:hAnsi="仿宋_GB2312" w:eastAsia="仿宋_GB2312" w:cs="仿宋_GB2312"/>
          <w:b/>
          <w:color w:val="auto"/>
          <w:sz w:val="28"/>
          <w:szCs w:val="28"/>
          <w:highlight w:val="none"/>
          <w:u w:val="single"/>
          <w:lang w:val="en-US" w:eastAsia="zh-CN"/>
        </w:rPr>
        <w:t>（标的名称）</w:t>
      </w:r>
      <w:r>
        <w:rPr>
          <w:rFonts w:hint="eastAsia" w:ascii="仿宋_GB2312" w:hAnsi="仿宋_GB2312" w:eastAsia="仿宋_GB2312" w:cs="仿宋_GB2312"/>
          <w:color w:val="auto"/>
          <w:kern w:val="2"/>
          <w:sz w:val="28"/>
          <w:szCs w:val="28"/>
          <w:highlight w:val="none"/>
          <w:lang w:val="en-US" w:eastAsia="zh-CN" w:bidi="ar-SA"/>
        </w:rPr>
        <w:t>，制造商为</w:t>
      </w:r>
      <w:r>
        <w:rPr>
          <w:rFonts w:hint="eastAsia" w:ascii="仿宋_GB2312" w:hAnsi="仿宋_GB2312" w:eastAsia="仿宋_GB2312" w:cs="仿宋_GB2312"/>
          <w:b/>
          <w:color w:val="auto"/>
          <w:sz w:val="28"/>
          <w:szCs w:val="28"/>
          <w:highlight w:val="none"/>
          <w:u w:val="single"/>
          <w:lang w:val="en-US" w:eastAsia="zh-CN"/>
        </w:rPr>
        <w:t>（企业名称）</w:t>
      </w:r>
      <w:r>
        <w:rPr>
          <w:rFonts w:hint="eastAsia" w:ascii="仿宋_GB2312" w:hAnsi="仿宋_GB2312" w:eastAsia="仿宋_GB2312" w:cs="仿宋_GB2312"/>
          <w:color w:val="auto"/>
          <w:kern w:val="2"/>
          <w:sz w:val="28"/>
          <w:szCs w:val="28"/>
          <w:highlight w:val="none"/>
          <w:lang w:val="en-US" w:eastAsia="zh-CN" w:bidi="ar-SA"/>
        </w:rPr>
        <w:t>，属于监狱企业；</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w:t>
      </w:r>
      <w:r>
        <w:rPr>
          <w:rFonts w:hint="eastAsia" w:ascii="仿宋_GB2312" w:hAnsi="仿宋_GB2312" w:eastAsia="仿宋_GB2312" w:cs="仿宋_GB2312"/>
          <w:b/>
          <w:color w:val="auto"/>
          <w:sz w:val="28"/>
          <w:szCs w:val="28"/>
          <w:highlight w:val="none"/>
          <w:u w:val="single"/>
          <w:lang w:val="en-US" w:eastAsia="zh-CN"/>
        </w:rPr>
        <w:t>（标的名称）</w:t>
      </w:r>
      <w:r>
        <w:rPr>
          <w:rFonts w:hint="eastAsia" w:ascii="仿宋_GB2312" w:hAnsi="仿宋_GB2312" w:eastAsia="仿宋_GB2312" w:cs="仿宋_GB2312"/>
          <w:color w:val="auto"/>
          <w:kern w:val="2"/>
          <w:sz w:val="28"/>
          <w:szCs w:val="28"/>
          <w:highlight w:val="none"/>
          <w:lang w:val="en-US" w:eastAsia="zh-CN" w:bidi="ar-SA"/>
        </w:rPr>
        <w:t>，制造商为</w:t>
      </w:r>
      <w:r>
        <w:rPr>
          <w:rFonts w:hint="eastAsia" w:ascii="仿宋_GB2312" w:hAnsi="仿宋_GB2312" w:eastAsia="仿宋_GB2312" w:cs="仿宋_GB2312"/>
          <w:b/>
          <w:color w:val="auto"/>
          <w:sz w:val="28"/>
          <w:szCs w:val="28"/>
          <w:highlight w:val="none"/>
          <w:u w:val="single"/>
          <w:lang w:val="en-US" w:eastAsia="zh-CN"/>
        </w:rPr>
        <w:t>（企业名称）</w:t>
      </w:r>
      <w:r>
        <w:rPr>
          <w:rFonts w:hint="eastAsia" w:ascii="仿宋_GB2312" w:hAnsi="仿宋_GB2312" w:eastAsia="仿宋_GB2312" w:cs="仿宋_GB2312"/>
          <w:color w:val="auto"/>
          <w:kern w:val="2"/>
          <w:sz w:val="28"/>
          <w:szCs w:val="28"/>
          <w:highlight w:val="none"/>
          <w:lang w:val="en-US" w:eastAsia="zh-CN" w:bidi="ar-SA"/>
        </w:rPr>
        <w:t>，属于监狱企业。</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outlineLvl w:val="3"/>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本单位对上述声明内容的真实性负责。如有虚假，将依法承担相应责任。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附：省级以上监狱管理局、戒毒管理局（含新疆生产建设兵团）出具的监狱企业证明文件。</w:t>
      </w:r>
    </w:p>
    <w:bookmarkEnd w:id="1"/>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四、中小企业声明函（服务类）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w:t>
      </w:r>
      <w:r>
        <w:rPr>
          <w:rFonts w:hint="eastAsia" w:ascii="仿宋_GB2312" w:hAnsi="仿宋_GB2312" w:eastAsia="仿宋_GB2312" w:cs="仿宋_GB2312"/>
          <w:color w:val="auto"/>
          <w:sz w:val="28"/>
          <w:szCs w:val="28"/>
          <w:highlight w:val="none"/>
          <w:lang w:val="en-US" w:eastAsia="zh-CN"/>
        </w:rPr>
        <w:t>公司(联合体)</w:t>
      </w:r>
      <w:r>
        <w:rPr>
          <w:rFonts w:hint="eastAsia" w:ascii="仿宋_GB2312" w:hAnsi="仿宋_GB2312" w:eastAsia="仿宋_GB2312" w:cs="仿宋_GB2312"/>
          <w:color w:val="auto"/>
          <w:sz w:val="28"/>
          <w:szCs w:val="28"/>
          <w:highlight w:val="none"/>
        </w:rPr>
        <w:t>郑重声明，根据《政府采购促进中小企业发展管理办法》（财库﹝2020﹞46号）的规定，本</w:t>
      </w:r>
      <w:r>
        <w:rPr>
          <w:rFonts w:hint="eastAsia" w:ascii="仿宋_GB2312" w:hAnsi="仿宋_GB2312" w:eastAsia="仿宋_GB2312" w:cs="仿宋_GB2312"/>
          <w:color w:val="auto"/>
          <w:sz w:val="28"/>
          <w:szCs w:val="28"/>
          <w:highlight w:val="none"/>
          <w:lang w:val="en-US" w:eastAsia="zh-CN"/>
        </w:rPr>
        <w:t>公司(联合体)</w:t>
      </w:r>
      <w:r>
        <w:rPr>
          <w:rFonts w:hint="eastAsia" w:ascii="仿宋_GB2312" w:hAnsi="仿宋_GB2312" w:eastAsia="仿宋_GB2312" w:cs="仿宋_GB2312"/>
          <w:color w:val="auto"/>
          <w:sz w:val="28"/>
          <w:szCs w:val="28"/>
          <w:highlight w:val="none"/>
        </w:rPr>
        <w:t>参加</w:t>
      </w:r>
      <w:r>
        <w:rPr>
          <w:rFonts w:hint="eastAsia" w:ascii="仿宋_GB2312" w:hAnsi="仿宋_GB2312" w:eastAsia="仿宋_GB2312" w:cs="仿宋_GB2312"/>
          <w:b/>
          <w:color w:val="auto"/>
          <w:sz w:val="28"/>
          <w:szCs w:val="28"/>
          <w:highlight w:val="none"/>
          <w:u w:val="single"/>
        </w:rPr>
        <w:t>（采购</w:t>
      </w:r>
      <w:r>
        <w:rPr>
          <w:rFonts w:hint="eastAsia" w:ascii="仿宋_GB2312" w:hAnsi="仿宋_GB2312" w:eastAsia="仿宋_GB2312" w:cs="仿宋_GB2312"/>
          <w:b/>
          <w:color w:val="auto"/>
          <w:sz w:val="28"/>
          <w:szCs w:val="28"/>
          <w:highlight w:val="none"/>
          <w:u w:val="single"/>
          <w:lang w:eastAsia="zh-CN"/>
        </w:rPr>
        <w:t>人</w:t>
      </w:r>
      <w:r>
        <w:rPr>
          <w:rFonts w:hint="eastAsia" w:ascii="仿宋_GB2312" w:hAnsi="仿宋_GB2312" w:eastAsia="仿宋_GB2312" w:cs="仿宋_GB2312"/>
          <w:b/>
          <w:color w:val="auto"/>
          <w:sz w:val="28"/>
          <w:szCs w:val="28"/>
          <w:highlight w:val="none"/>
          <w:u w:val="single"/>
        </w:rPr>
        <w:t>名称）</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b/>
          <w:color w:val="auto"/>
          <w:sz w:val="28"/>
          <w:szCs w:val="28"/>
          <w:highlight w:val="none"/>
          <w:u w:val="single"/>
        </w:rPr>
        <w:t>（项目名称）</w:t>
      </w:r>
      <w:r>
        <w:rPr>
          <w:rFonts w:hint="eastAsia" w:ascii="仿宋_GB2312" w:hAnsi="仿宋_GB2312" w:eastAsia="仿宋_GB2312" w:cs="仿宋_GB2312"/>
          <w:color w:val="auto"/>
          <w:sz w:val="28"/>
          <w:szCs w:val="28"/>
          <w:highlight w:val="none"/>
        </w:rPr>
        <w:t>采购活动，服务全部由符合政策要求的中小企业承接。相关企业(含联合体中的中小企业、签订分包意向协议的中小企业)的具体情况如下：</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b/>
          <w:color w:val="auto"/>
          <w:sz w:val="28"/>
          <w:szCs w:val="28"/>
          <w:highlight w:val="none"/>
          <w:u w:val="single"/>
        </w:rPr>
        <w:t>（标的名称）</w:t>
      </w:r>
      <w:r>
        <w:rPr>
          <w:rFonts w:hint="eastAsia" w:ascii="仿宋_GB2312" w:hAnsi="仿宋_GB2312" w:eastAsia="仿宋_GB2312" w:cs="仿宋_GB2312"/>
          <w:color w:val="auto"/>
          <w:sz w:val="28"/>
          <w:szCs w:val="28"/>
          <w:highlight w:val="none"/>
        </w:rPr>
        <w:t>，属于</w:t>
      </w:r>
      <w:r>
        <w:rPr>
          <w:rFonts w:hint="eastAsia" w:ascii="仿宋_GB2312" w:hAnsi="仿宋_GB2312" w:eastAsia="仿宋_GB2312" w:cs="仿宋_GB2312"/>
          <w:b/>
          <w:color w:val="auto"/>
          <w:sz w:val="28"/>
          <w:szCs w:val="28"/>
          <w:highlight w:val="none"/>
          <w:u w:val="single"/>
        </w:rPr>
        <w:t>（</w:t>
      </w:r>
      <w:r>
        <w:rPr>
          <w:rFonts w:hint="eastAsia" w:ascii="仿宋_GB2312" w:hAnsi="仿宋_GB2312" w:eastAsia="仿宋_GB2312" w:cs="仿宋_GB2312"/>
          <w:b/>
          <w:color w:val="auto"/>
          <w:sz w:val="28"/>
          <w:szCs w:val="28"/>
          <w:highlight w:val="none"/>
          <w:u w:val="single"/>
          <w:lang w:eastAsia="zh-CN"/>
        </w:rPr>
        <w:t>采购</w:t>
      </w:r>
      <w:r>
        <w:rPr>
          <w:rFonts w:hint="eastAsia" w:ascii="仿宋_GB2312" w:hAnsi="仿宋_GB2312" w:eastAsia="仿宋_GB2312" w:cs="仿宋_GB2312"/>
          <w:b/>
          <w:color w:val="auto"/>
          <w:sz w:val="28"/>
          <w:szCs w:val="28"/>
          <w:highlight w:val="none"/>
          <w:u w:val="single"/>
        </w:rPr>
        <w:t>文件中明确的所属行业）</w:t>
      </w:r>
      <w:r>
        <w:rPr>
          <w:rFonts w:hint="eastAsia" w:ascii="仿宋_GB2312" w:hAnsi="仿宋_GB2312" w:eastAsia="仿宋_GB2312" w:cs="仿宋_GB2312"/>
          <w:color w:val="auto"/>
          <w:sz w:val="28"/>
          <w:szCs w:val="28"/>
          <w:highlight w:val="none"/>
        </w:rPr>
        <w:t>行业；承接企业为</w:t>
      </w:r>
      <w:r>
        <w:rPr>
          <w:rFonts w:hint="eastAsia" w:ascii="仿宋_GB2312" w:hAnsi="仿宋_GB2312" w:eastAsia="仿宋_GB2312" w:cs="仿宋_GB2312"/>
          <w:b/>
          <w:color w:val="auto"/>
          <w:sz w:val="28"/>
          <w:szCs w:val="28"/>
          <w:highlight w:val="none"/>
          <w:u w:val="single"/>
        </w:rPr>
        <w:t>（企业名称）</w:t>
      </w:r>
      <w:r>
        <w:rPr>
          <w:rFonts w:hint="eastAsia" w:ascii="仿宋_GB2312" w:hAnsi="仿宋_GB2312" w:eastAsia="仿宋_GB2312" w:cs="仿宋_GB2312"/>
          <w:color w:val="auto"/>
          <w:sz w:val="28"/>
          <w:szCs w:val="28"/>
          <w:highlight w:val="none"/>
        </w:rPr>
        <w:t>，从业人员</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人，营业收入为</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万元，资产总额为</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w:t>
      </w:r>
      <w:r>
        <w:rPr>
          <w:rFonts w:hint="eastAsia" w:ascii="仿宋_GB2312" w:hAnsi="仿宋_GB2312" w:eastAsia="仿宋_GB2312" w:cs="仿宋_GB2312"/>
          <w:color w:val="auto"/>
          <w:sz w:val="28"/>
          <w:szCs w:val="28"/>
          <w:highlight w:val="none"/>
          <w:vertAlign w:val="superscript"/>
        </w:rPr>
        <w:footnoteReference w:id="1"/>
      </w:r>
      <w:r>
        <w:rPr>
          <w:rFonts w:hint="eastAsia" w:ascii="仿宋_GB2312" w:hAnsi="仿宋_GB2312" w:eastAsia="仿宋_GB2312" w:cs="仿宋_GB2312"/>
          <w:color w:val="auto"/>
          <w:sz w:val="28"/>
          <w:szCs w:val="28"/>
          <w:highlight w:val="none"/>
        </w:rPr>
        <w:t>，属于</w:t>
      </w:r>
      <w:r>
        <w:rPr>
          <w:rFonts w:hint="eastAsia" w:ascii="仿宋_GB2312" w:hAnsi="仿宋_GB2312" w:eastAsia="仿宋_GB2312" w:cs="仿宋_GB2312"/>
          <w:b/>
          <w:color w:val="auto"/>
          <w:sz w:val="28"/>
          <w:szCs w:val="28"/>
          <w:highlight w:val="none"/>
          <w:u w:val="single"/>
        </w:rPr>
        <w:t>（中型企业、小型企业、微型企业）</w:t>
      </w:r>
      <w:r>
        <w:rPr>
          <w:rFonts w:hint="eastAsia" w:ascii="仿宋_GB2312" w:hAnsi="仿宋_GB2312"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b/>
          <w:color w:val="auto"/>
          <w:sz w:val="28"/>
          <w:szCs w:val="28"/>
          <w:highlight w:val="none"/>
          <w:u w:val="single"/>
        </w:rPr>
        <w:t>（标的名称）</w:t>
      </w:r>
      <w:r>
        <w:rPr>
          <w:rFonts w:hint="eastAsia" w:ascii="仿宋_GB2312" w:hAnsi="仿宋_GB2312" w:eastAsia="仿宋_GB2312" w:cs="仿宋_GB2312"/>
          <w:color w:val="auto"/>
          <w:sz w:val="28"/>
          <w:szCs w:val="28"/>
          <w:highlight w:val="none"/>
        </w:rPr>
        <w:t>，属于</w:t>
      </w:r>
      <w:r>
        <w:rPr>
          <w:rFonts w:hint="eastAsia" w:ascii="仿宋_GB2312" w:hAnsi="仿宋_GB2312" w:eastAsia="仿宋_GB2312" w:cs="仿宋_GB2312"/>
          <w:b/>
          <w:color w:val="auto"/>
          <w:sz w:val="28"/>
          <w:szCs w:val="28"/>
          <w:highlight w:val="none"/>
          <w:u w:val="single"/>
        </w:rPr>
        <w:t>（</w:t>
      </w:r>
      <w:r>
        <w:rPr>
          <w:rFonts w:hint="eastAsia" w:ascii="仿宋_GB2312" w:hAnsi="仿宋_GB2312" w:eastAsia="仿宋_GB2312" w:cs="仿宋_GB2312"/>
          <w:b/>
          <w:color w:val="auto"/>
          <w:sz w:val="28"/>
          <w:szCs w:val="28"/>
          <w:highlight w:val="none"/>
          <w:u w:val="single"/>
          <w:lang w:eastAsia="zh-CN"/>
        </w:rPr>
        <w:t>采购</w:t>
      </w:r>
      <w:r>
        <w:rPr>
          <w:rFonts w:hint="eastAsia" w:ascii="仿宋_GB2312" w:hAnsi="仿宋_GB2312" w:eastAsia="仿宋_GB2312" w:cs="仿宋_GB2312"/>
          <w:b/>
          <w:color w:val="auto"/>
          <w:sz w:val="28"/>
          <w:szCs w:val="28"/>
          <w:highlight w:val="none"/>
          <w:u w:val="single"/>
        </w:rPr>
        <w:t>文件中明确的所属行业）</w:t>
      </w:r>
      <w:r>
        <w:rPr>
          <w:rFonts w:hint="eastAsia" w:ascii="仿宋_GB2312" w:hAnsi="仿宋_GB2312" w:eastAsia="仿宋_GB2312" w:cs="仿宋_GB2312"/>
          <w:color w:val="auto"/>
          <w:sz w:val="28"/>
          <w:szCs w:val="28"/>
          <w:highlight w:val="none"/>
        </w:rPr>
        <w:t>行业；承接企业为</w:t>
      </w:r>
      <w:r>
        <w:rPr>
          <w:rFonts w:hint="eastAsia" w:ascii="仿宋_GB2312" w:hAnsi="仿宋_GB2312" w:eastAsia="仿宋_GB2312" w:cs="仿宋_GB2312"/>
          <w:b/>
          <w:color w:val="auto"/>
          <w:sz w:val="28"/>
          <w:szCs w:val="28"/>
          <w:highlight w:val="none"/>
          <w:u w:val="single"/>
        </w:rPr>
        <w:t>（企业名称）</w:t>
      </w:r>
      <w:r>
        <w:rPr>
          <w:rFonts w:hint="eastAsia" w:ascii="仿宋_GB2312" w:hAnsi="仿宋_GB2312" w:eastAsia="仿宋_GB2312" w:cs="仿宋_GB2312"/>
          <w:color w:val="auto"/>
          <w:sz w:val="28"/>
          <w:szCs w:val="28"/>
          <w:highlight w:val="none"/>
        </w:rPr>
        <w:t>，从业人员</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人，营业收入为</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万元，资产总额为</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万元，属于</w:t>
      </w:r>
      <w:r>
        <w:rPr>
          <w:rFonts w:hint="eastAsia" w:ascii="仿宋_GB2312" w:hAnsi="仿宋_GB2312" w:eastAsia="仿宋_GB2312" w:cs="仿宋_GB2312"/>
          <w:b/>
          <w:color w:val="auto"/>
          <w:sz w:val="28"/>
          <w:szCs w:val="28"/>
          <w:highlight w:val="none"/>
          <w:u w:val="single"/>
        </w:rPr>
        <w:t>（中型企业、小型企业、微型企业）</w:t>
      </w:r>
      <w:r>
        <w:rPr>
          <w:rFonts w:hint="eastAsia" w:ascii="仿宋_GB2312" w:hAnsi="仿宋_GB2312"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本公司(联合体)对上述声明内容的真实性负责。如有虚假，将依法承担相应责任。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公司(联合体)已知悉《政府采购促进中小企业发展管理办法》（财库〔2020〕46号）、《中小企业划型标准规定》（工信部联企〔2011〕300号）、《统计上大中小微型企业划分办法（2017）》等规定，承诺提供的声明函内容是真实的，并知悉根据《政府采购促进中小企业发展管理办法》（财库〔2020〕46 号）第二十条规定，本公司(联合体)按照本办法规定提供声明函内容不实的，属于提供虚假材料谋取中标，依照政府采购有关法律法规规定追究相应责任。</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五、残疾人福利性单位声明函（服务类）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本单位郑重声明，根据《财政部 民政部 中国残疾人联合会关于促进残疾人就业政府采购政策的通知》（财库〔2017〕141号）的规定，本单位为符合条件的残疾人福利性单位，且本单位参加</w:t>
      </w:r>
      <w:r>
        <w:rPr>
          <w:rFonts w:hint="eastAsia" w:ascii="仿宋_GB2312" w:hAnsi="仿宋_GB2312" w:eastAsia="仿宋_GB2312" w:cs="仿宋_GB2312"/>
          <w:b/>
          <w:color w:val="auto"/>
          <w:sz w:val="28"/>
          <w:szCs w:val="28"/>
          <w:highlight w:val="none"/>
          <w:u w:val="single"/>
        </w:rPr>
        <w:t>（采购</w:t>
      </w:r>
      <w:r>
        <w:rPr>
          <w:rFonts w:hint="eastAsia" w:ascii="仿宋_GB2312" w:hAnsi="仿宋_GB2312" w:eastAsia="仿宋_GB2312" w:cs="仿宋_GB2312"/>
          <w:b/>
          <w:color w:val="auto"/>
          <w:sz w:val="28"/>
          <w:szCs w:val="28"/>
          <w:highlight w:val="none"/>
          <w:u w:val="single"/>
          <w:lang w:eastAsia="zh-CN"/>
        </w:rPr>
        <w:t>人</w:t>
      </w:r>
      <w:r>
        <w:rPr>
          <w:rFonts w:hint="eastAsia" w:ascii="仿宋_GB2312" w:hAnsi="仿宋_GB2312" w:eastAsia="仿宋_GB2312" w:cs="仿宋_GB2312"/>
          <w:b/>
          <w:color w:val="auto"/>
          <w:sz w:val="28"/>
          <w:szCs w:val="28"/>
          <w:highlight w:val="none"/>
          <w:u w:val="single"/>
        </w:rPr>
        <w:t>名称）</w:t>
      </w:r>
      <w:r>
        <w:rPr>
          <w:rFonts w:hint="eastAsia" w:ascii="仿宋_GB2312" w:hAnsi="仿宋_GB2312" w:eastAsia="仿宋_GB2312" w:cs="仿宋_GB2312"/>
          <w:color w:val="auto"/>
          <w:sz w:val="28"/>
          <w:szCs w:val="28"/>
          <w:highlight w:val="none"/>
          <w:lang w:val="en-US" w:eastAsia="zh-CN"/>
        </w:rPr>
        <w:t>单位的</w:t>
      </w:r>
      <w:r>
        <w:rPr>
          <w:rFonts w:hint="eastAsia" w:ascii="仿宋_GB2312" w:hAnsi="仿宋_GB2312" w:eastAsia="仿宋_GB2312" w:cs="仿宋_GB2312"/>
          <w:b/>
          <w:color w:val="auto"/>
          <w:sz w:val="28"/>
          <w:szCs w:val="28"/>
          <w:highlight w:val="none"/>
          <w:u w:val="single"/>
        </w:rPr>
        <w:t>（项目名称）</w:t>
      </w:r>
      <w:r>
        <w:rPr>
          <w:rFonts w:hint="eastAsia" w:ascii="仿宋_GB2312" w:hAnsi="仿宋_GB2312" w:eastAsia="仿宋_GB2312" w:cs="仿宋_GB2312"/>
          <w:color w:val="auto"/>
          <w:sz w:val="28"/>
          <w:szCs w:val="28"/>
          <w:highlight w:val="none"/>
          <w:lang w:val="en-US" w:eastAsia="zh-CN"/>
        </w:rPr>
        <w:t>项目采购活动由本单位提供服务。</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本单位对上述声明的真实性负责。如有虚假，将依法承担相应责任。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本单位已知悉《财政部民政部中国残疾人联合会关于促进残疾人就业政府采购政策的通知》（财库〔2017〕141号）的规定，承诺提供的声明函内容是真实的，如提供声明函内容不实，则依法追究相关法律责任。</w:t>
      </w:r>
    </w:p>
    <w:p>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jc w:val="both"/>
        <w:textAlignment w:val="auto"/>
        <w:rPr>
          <w:rFonts w:hint="eastAsia" w:ascii="黑体" w:hAnsi="黑体" w:eastAsia="黑体" w:cs="黑体"/>
          <w:color w:val="auto"/>
          <w:kern w:val="2"/>
          <w:sz w:val="28"/>
          <w:szCs w:val="28"/>
          <w:highlight w:val="none"/>
          <w:lang w:val="en-US" w:eastAsia="zh-CN" w:bidi="ar-SA"/>
        </w:rPr>
      </w:pPr>
      <w:r>
        <w:rPr>
          <w:rFonts w:hint="eastAsia" w:ascii="黑体" w:hAnsi="黑体" w:eastAsia="黑体" w:cs="黑体"/>
          <w:color w:val="auto"/>
          <w:kern w:val="2"/>
          <w:sz w:val="28"/>
          <w:szCs w:val="28"/>
          <w:highlight w:val="none"/>
          <w:lang w:val="en-US" w:eastAsia="zh-CN" w:bidi="ar-SA"/>
        </w:rPr>
        <w:t>六、监狱企业声明函【服务类，监狱企业如需享受优惠政策，还须另行提供省级以上监狱管理局、戒毒管理局（含新疆生产建设兵团）出具的监狱企业证明文件】</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本单位郑重声明，根据《财政部司法部关于政府采购支持监狱企业发展有关问题的通知》（财库〔2014〕68号）的规定，本单位参加</w:t>
      </w:r>
      <w:r>
        <w:rPr>
          <w:rFonts w:hint="eastAsia" w:ascii="仿宋_GB2312" w:hAnsi="仿宋_GB2312" w:eastAsia="仿宋_GB2312" w:cs="仿宋_GB2312"/>
          <w:b/>
          <w:color w:val="auto"/>
          <w:sz w:val="28"/>
          <w:szCs w:val="28"/>
          <w:highlight w:val="none"/>
          <w:u w:val="single"/>
          <w:lang w:val="en-US" w:eastAsia="zh-CN"/>
        </w:rPr>
        <w:t>（</w:t>
      </w:r>
      <w:r>
        <w:rPr>
          <w:rFonts w:hint="eastAsia" w:ascii="仿宋_GB2312" w:hAnsi="仿宋_GB2312" w:eastAsia="仿宋_GB2312" w:cs="仿宋_GB2312"/>
          <w:b/>
          <w:color w:val="auto"/>
          <w:sz w:val="28"/>
          <w:szCs w:val="28"/>
          <w:highlight w:val="none"/>
          <w:u w:val="single"/>
        </w:rPr>
        <w:t>采购</w:t>
      </w:r>
      <w:r>
        <w:rPr>
          <w:rFonts w:hint="eastAsia" w:ascii="仿宋_GB2312" w:hAnsi="仿宋_GB2312" w:eastAsia="仿宋_GB2312" w:cs="仿宋_GB2312"/>
          <w:b/>
          <w:color w:val="auto"/>
          <w:sz w:val="28"/>
          <w:szCs w:val="28"/>
          <w:highlight w:val="none"/>
          <w:u w:val="single"/>
          <w:lang w:eastAsia="zh-CN"/>
        </w:rPr>
        <w:t>人</w:t>
      </w:r>
      <w:r>
        <w:rPr>
          <w:rFonts w:hint="eastAsia" w:ascii="仿宋_GB2312" w:hAnsi="仿宋_GB2312" w:eastAsia="仿宋_GB2312" w:cs="仿宋_GB2312"/>
          <w:b/>
          <w:color w:val="auto"/>
          <w:sz w:val="28"/>
          <w:szCs w:val="28"/>
          <w:highlight w:val="none"/>
          <w:u w:val="single"/>
          <w:lang w:val="en-US" w:eastAsia="zh-CN"/>
        </w:rPr>
        <w:t>名称）</w:t>
      </w:r>
      <w:r>
        <w:rPr>
          <w:rFonts w:hint="eastAsia" w:ascii="仿宋_GB2312" w:hAnsi="仿宋_GB2312" w:eastAsia="仿宋_GB2312" w:cs="仿宋_GB2312"/>
          <w:color w:val="auto"/>
          <w:sz w:val="28"/>
          <w:szCs w:val="28"/>
          <w:highlight w:val="none"/>
          <w:lang w:val="en-US" w:eastAsia="zh-CN"/>
        </w:rPr>
        <w:t>的</w:t>
      </w:r>
      <w:r>
        <w:rPr>
          <w:rFonts w:hint="eastAsia" w:ascii="仿宋_GB2312" w:hAnsi="仿宋_GB2312" w:eastAsia="仿宋_GB2312" w:cs="仿宋_GB2312"/>
          <w:b/>
          <w:color w:val="auto"/>
          <w:sz w:val="28"/>
          <w:szCs w:val="28"/>
          <w:highlight w:val="none"/>
          <w:u w:val="single"/>
          <w:lang w:val="en-US" w:eastAsia="zh-CN"/>
        </w:rPr>
        <w:t>（项目名称）</w:t>
      </w:r>
      <w:r>
        <w:rPr>
          <w:rFonts w:hint="eastAsia" w:ascii="仿宋_GB2312" w:hAnsi="仿宋_GB2312" w:eastAsia="仿宋_GB2312" w:cs="仿宋_GB2312"/>
          <w:color w:val="auto"/>
          <w:sz w:val="28"/>
          <w:szCs w:val="28"/>
          <w:highlight w:val="none"/>
          <w:lang w:val="en-US" w:eastAsia="zh-CN"/>
        </w:rPr>
        <w:t>采购活动，服务全部由符合政策要求的监狱企业承接。相关监狱企业的具体情况如下：</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b/>
          <w:color w:val="auto"/>
          <w:sz w:val="28"/>
          <w:szCs w:val="28"/>
          <w:highlight w:val="none"/>
          <w:u w:val="single"/>
          <w:lang w:val="en-US" w:eastAsia="zh-CN"/>
        </w:rPr>
        <w:t>（标的名称）</w:t>
      </w:r>
      <w:r>
        <w:rPr>
          <w:rFonts w:hint="eastAsia" w:ascii="仿宋_GB2312" w:hAnsi="仿宋_GB2312" w:eastAsia="仿宋_GB2312" w:cs="仿宋_GB2312"/>
          <w:color w:val="auto"/>
          <w:sz w:val="28"/>
          <w:szCs w:val="28"/>
          <w:highlight w:val="none"/>
          <w:lang w:val="en-US" w:eastAsia="zh-CN"/>
        </w:rPr>
        <w:t>，承接单位为</w:t>
      </w:r>
      <w:r>
        <w:rPr>
          <w:rFonts w:hint="eastAsia" w:ascii="仿宋_GB2312" w:hAnsi="仿宋_GB2312" w:eastAsia="仿宋_GB2312" w:cs="仿宋_GB2312"/>
          <w:b/>
          <w:color w:val="auto"/>
          <w:sz w:val="28"/>
          <w:szCs w:val="28"/>
          <w:highlight w:val="none"/>
          <w:u w:val="single"/>
          <w:lang w:val="en-US" w:eastAsia="zh-CN"/>
        </w:rPr>
        <w:t>（企业名称）</w:t>
      </w:r>
      <w:r>
        <w:rPr>
          <w:rFonts w:hint="eastAsia" w:ascii="仿宋_GB2312" w:hAnsi="仿宋_GB2312" w:eastAsia="仿宋_GB2312" w:cs="仿宋_GB2312"/>
          <w:color w:val="auto"/>
          <w:sz w:val="28"/>
          <w:szCs w:val="28"/>
          <w:highlight w:val="none"/>
          <w:lang w:val="en-US" w:eastAsia="zh-CN"/>
        </w:rPr>
        <w:t>，属于监狱企业；</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b/>
          <w:color w:val="auto"/>
          <w:sz w:val="28"/>
          <w:szCs w:val="28"/>
          <w:highlight w:val="none"/>
          <w:u w:val="single"/>
          <w:lang w:val="en-US" w:eastAsia="zh-CN"/>
        </w:rPr>
        <w:t>（标的名称）</w:t>
      </w:r>
      <w:r>
        <w:rPr>
          <w:rFonts w:hint="eastAsia" w:ascii="仿宋_GB2312" w:hAnsi="仿宋_GB2312" w:eastAsia="仿宋_GB2312" w:cs="仿宋_GB2312"/>
          <w:color w:val="auto"/>
          <w:sz w:val="28"/>
          <w:szCs w:val="28"/>
          <w:highlight w:val="none"/>
          <w:lang w:val="en-US" w:eastAsia="zh-CN"/>
        </w:rPr>
        <w:t>，承接单位为</w:t>
      </w:r>
      <w:r>
        <w:rPr>
          <w:rFonts w:hint="eastAsia" w:ascii="仿宋_GB2312" w:hAnsi="仿宋_GB2312" w:eastAsia="仿宋_GB2312" w:cs="仿宋_GB2312"/>
          <w:b/>
          <w:color w:val="auto"/>
          <w:sz w:val="28"/>
          <w:szCs w:val="28"/>
          <w:highlight w:val="none"/>
          <w:u w:val="single"/>
          <w:lang w:val="en-US" w:eastAsia="zh-CN"/>
        </w:rPr>
        <w:t>（企业名称）</w:t>
      </w:r>
      <w:r>
        <w:rPr>
          <w:rFonts w:hint="eastAsia" w:ascii="仿宋_GB2312" w:hAnsi="仿宋_GB2312" w:eastAsia="仿宋_GB2312" w:cs="仿宋_GB2312"/>
          <w:color w:val="auto"/>
          <w:sz w:val="28"/>
          <w:szCs w:val="28"/>
          <w:highlight w:val="none"/>
          <w:lang w:val="en-US" w:eastAsia="zh-CN"/>
        </w:rPr>
        <w:t>，属于监狱企业。</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本单位对上述声明内容的真实性负责。如有虚假，将依法承担相应责任。</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附：省级以上监狱管理局、戒毒管理局（含新疆生产建设兵团）出具的监狱企业证明文件。</w:t>
      </w:r>
    </w:p>
    <w:p>
      <w:pPr>
        <w:rPr>
          <w:rFonts w:hint="default" w:ascii="仿宋_GB2312" w:hAnsi="Calibri" w:eastAsia="仿宋_GB2312" w:cs="Times New Roman"/>
          <w:b/>
          <w:bCs w:val="0"/>
          <w:color w:val="auto"/>
          <w:kern w:val="2"/>
          <w:sz w:val="32"/>
          <w:szCs w:val="32"/>
          <w:highlight w:val="none"/>
          <w:lang w:val="en-US" w:eastAsia="zh-CN" w:bidi="ar-SA"/>
        </w:rPr>
      </w:pPr>
      <w:bookmarkStart w:id="2" w:name="_GoBack"/>
      <w:bookmarkEnd w:id="2"/>
    </w:p>
    <w:sectPr>
      <w:headerReference r:id="rId4" w:type="default"/>
      <w:footerReference r:id="rId5" w:type="default"/>
      <w:pgSz w:w="11906" w:h="16838"/>
      <w:pgMar w:top="1361" w:right="1361" w:bottom="1361" w:left="1361" w:header="0" w:footer="981"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left" w:pos="4750"/>
      </w:tabs>
      <w:kinsoku w:val="0"/>
      <w:autoSpaceDE w:val="0"/>
      <w:autoSpaceDN w:val="0"/>
      <w:adjustRightInd w:val="0"/>
      <w:snapToGrid w:val="0"/>
      <w:spacing w:line="175" w:lineRule="auto"/>
      <w:ind w:left="4026"/>
      <w:jc w:val="left"/>
      <w:textAlignment w:val="baseline"/>
      <w:rPr>
        <w:rFonts w:hint="eastAsia" w:ascii="仿宋_GB2312" w:hAnsi="仿宋_GB2312" w:eastAsia="仿宋_GB2312" w:cs="仿宋_GB2312"/>
        <w:snapToGrid w:val="0"/>
        <w:color w:val="000000"/>
        <w:kern w:val="0"/>
        <w:sz w:val="24"/>
        <w:szCs w:val="24"/>
        <w:lang w:eastAsia="en-US"/>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4"/>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4"/>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- 19 -</w:t>
                    </w:r>
                    <w:r>
                      <w:rPr>
                        <w:rFonts w:hint="eastAsia" w:ascii="宋体" w:hAnsi="宋体" w:eastAsia="宋体" w:cs="宋体"/>
                        <w:sz w:val="28"/>
                        <w:szCs w:val="28"/>
                      </w:rPr>
                      <w:fldChar w:fldCharType="end"/>
                    </w:r>
                  </w:p>
                </w:txbxContent>
              </v:textbox>
            </v:shape>
          </w:pict>
        </mc:Fallback>
      </mc:AlternateContent>
    </w:r>
    <w:r>
      <w:rPr>
        <w:rFonts w:hint="eastAsia" w:ascii="Times New Roman" w:hAnsi="Times New Roman" w:eastAsia="宋体" w:cs="Times New Roman"/>
        <w:snapToGrid w:val="0"/>
        <w:color w:val="000000"/>
        <w:kern w:val="0"/>
        <w:sz w:val="20"/>
        <w:szCs w:val="20"/>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widowControl w:val="0"/>
        <w:snapToGrid w:val="0"/>
        <w:jc w:val="left"/>
        <w:rPr>
          <w:rFonts w:hint="eastAsia" w:ascii="宋体" w:hAnsi="宋体" w:eastAsia="宋体" w:cs="宋体"/>
          <w:kern w:val="2"/>
          <w:sz w:val="18"/>
          <w:szCs w:val="24"/>
          <w:lang w:val="en-US" w:eastAsia="zh-CN" w:bidi="ar-SA"/>
        </w:rPr>
      </w:pPr>
      <w:r>
        <w:rPr>
          <w:rFonts w:hint="default" w:ascii="Calibri" w:hAnsi="Calibri" w:eastAsia="宋体" w:cs="Times New Roman"/>
          <w:kern w:val="2"/>
          <w:sz w:val="18"/>
          <w:szCs w:val="24"/>
          <w:vertAlign w:val="superscript"/>
          <w:lang w:val="en-US" w:eastAsia="zh-CN" w:bidi="ar-SA"/>
        </w:rPr>
        <w:footnoteRef/>
      </w:r>
      <w:r>
        <w:rPr>
          <w:rFonts w:ascii="Calibri" w:hAnsi="Calibri" w:eastAsia="宋体" w:cs="Times New Roman"/>
          <w:kern w:val="2"/>
          <w:sz w:val="21"/>
          <w:szCs w:val="24"/>
          <w:vertAlign w:val="superscript"/>
          <w:lang w:val="en-US" w:eastAsia="zh-CN" w:bidi="ar-SA"/>
        </w:rPr>
        <w:t xml:space="preserve"> </w:t>
      </w:r>
      <w:r>
        <w:rPr>
          <w:rFonts w:hint="eastAsia" w:ascii="宋体" w:hAnsi="宋体" w:eastAsia="宋体" w:cs="宋体"/>
          <w:kern w:val="2"/>
          <w:sz w:val="18"/>
          <w:szCs w:val="24"/>
          <w:lang w:val="en-US" w:eastAsia="zh-CN" w:bidi="ar-SA"/>
        </w:rPr>
        <w:t>从业人员、营业收入、资产总额填报上一年度数据,无上一年度数据的新成立企业可不填报。</w:t>
      </w:r>
    </w:p>
  </w:footnote>
  <w:footnote w:id="1">
    <w:p>
      <w:pPr>
        <w:widowControl w:val="0"/>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21"/>
          <w:szCs w:val="24"/>
          <w:vertAlign w:val="superscript"/>
          <w:lang w:val="en-US" w:eastAsia="zh-CN" w:bidi="ar-SA"/>
        </w:rPr>
        <w:footnoteRef/>
      </w:r>
      <w:r>
        <w:rPr>
          <w:rFonts w:ascii="Calibri" w:hAnsi="Calibri" w:eastAsia="宋体" w:cs="Times New Roman"/>
          <w:kern w:val="2"/>
          <w:sz w:val="18"/>
          <w:szCs w:val="24"/>
          <w:lang w:val="en-US" w:eastAsia="zh-CN" w:bidi="ar-SA"/>
        </w:rPr>
        <w:t xml:space="preserve"> </w:t>
      </w:r>
      <w:r>
        <w:rPr>
          <w:rFonts w:hint="eastAsia" w:ascii="Calibri" w:hAnsi="Calibri" w:eastAsia="宋体" w:cs="Times New Roman"/>
          <w:kern w:val="2"/>
          <w:sz w:val="18"/>
          <w:szCs w:val="24"/>
          <w:lang w:val="en-US" w:eastAsia="zh-CN" w:bidi="ar-SA"/>
        </w:rPr>
        <w:t>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0102"/>
    <w:rsid w:val="010A3811"/>
    <w:rsid w:val="01191117"/>
    <w:rsid w:val="01852063"/>
    <w:rsid w:val="021624D9"/>
    <w:rsid w:val="02493090"/>
    <w:rsid w:val="026954E1"/>
    <w:rsid w:val="029579D0"/>
    <w:rsid w:val="02ED7515"/>
    <w:rsid w:val="0314671B"/>
    <w:rsid w:val="03850C4A"/>
    <w:rsid w:val="039C5765"/>
    <w:rsid w:val="04001156"/>
    <w:rsid w:val="05974609"/>
    <w:rsid w:val="05D71325"/>
    <w:rsid w:val="05E859B2"/>
    <w:rsid w:val="05F8275C"/>
    <w:rsid w:val="075165E4"/>
    <w:rsid w:val="07857B54"/>
    <w:rsid w:val="08852948"/>
    <w:rsid w:val="08B0518A"/>
    <w:rsid w:val="08B50922"/>
    <w:rsid w:val="08B7634B"/>
    <w:rsid w:val="08C56734"/>
    <w:rsid w:val="08D2254A"/>
    <w:rsid w:val="08E06570"/>
    <w:rsid w:val="094203AA"/>
    <w:rsid w:val="0AB44ED8"/>
    <w:rsid w:val="0AFF4706"/>
    <w:rsid w:val="0B077629"/>
    <w:rsid w:val="0B73537B"/>
    <w:rsid w:val="0BE35D48"/>
    <w:rsid w:val="0C3F70AF"/>
    <w:rsid w:val="0DAC4B45"/>
    <w:rsid w:val="0F0C0955"/>
    <w:rsid w:val="0F27519E"/>
    <w:rsid w:val="0FCA5C57"/>
    <w:rsid w:val="10174381"/>
    <w:rsid w:val="10A33EF9"/>
    <w:rsid w:val="10B64750"/>
    <w:rsid w:val="10BA67BE"/>
    <w:rsid w:val="10C55FD8"/>
    <w:rsid w:val="116A2A94"/>
    <w:rsid w:val="12485128"/>
    <w:rsid w:val="132D1ACC"/>
    <w:rsid w:val="136E12C6"/>
    <w:rsid w:val="13951614"/>
    <w:rsid w:val="14D6755F"/>
    <w:rsid w:val="14EF0CF0"/>
    <w:rsid w:val="15791920"/>
    <w:rsid w:val="15993A54"/>
    <w:rsid w:val="15F034B1"/>
    <w:rsid w:val="163F2B60"/>
    <w:rsid w:val="18477A39"/>
    <w:rsid w:val="18843CEB"/>
    <w:rsid w:val="193A73AD"/>
    <w:rsid w:val="194A3E3F"/>
    <w:rsid w:val="19A22AA1"/>
    <w:rsid w:val="19CB78B7"/>
    <w:rsid w:val="1B813443"/>
    <w:rsid w:val="1C515E33"/>
    <w:rsid w:val="1C761991"/>
    <w:rsid w:val="1D0B4105"/>
    <w:rsid w:val="1D451DC6"/>
    <w:rsid w:val="1E6D6A63"/>
    <w:rsid w:val="1E7E5C49"/>
    <w:rsid w:val="1E9C0966"/>
    <w:rsid w:val="1F2F01C8"/>
    <w:rsid w:val="20954D1A"/>
    <w:rsid w:val="210066BD"/>
    <w:rsid w:val="22E319F4"/>
    <w:rsid w:val="234B49EE"/>
    <w:rsid w:val="239A69DA"/>
    <w:rsid w:val="24303B1C"/>
    <w:rsid w:val="24F3676A"/>
    <w:rsid w:val="25762D51"/>
    <w:rsid w:val="26F72EC3"/>
    <w:rsid w:val="27014B68"/>
    <w:rsid w:val="27630C0D"/>
    <w:rsid w:val="27AC7A9A"/>
    <w:rsid w:val="27C106F7"/>
    <w:rsid w:val="28F65279"/>
    <w:rsid w:val="29A506CF"/>
    <w:rsid w:val="2B98685A"/>
    <w:rsid w:val="2C250022"/>
    <w:rsid w:val="2C7D7562"/>
    <w:rsid w:val="2CBB1993"/>
    <w:rsid w:val="2E9512BE"/>
    <w:rsid w:val="2EF60A79"/>
    <w:rsid w:val="2F7429B5"/>
    <w:rsid w:val="2FB024E9"/>
    <w:rsid w:val="30546D1D"/>
    <w:rsid w:val="30571293"/>
    <w:rsid w:val="30CE1EF5"/>
    <w:rsid w:val="317F3195"/>
    <w:rsid w:val="32B44047"/>
    <w:rsid w:val="32C46724"/>
    <w:rsid w:val="32D14DE7"/>
    <w:rsid w:val="33043851"/>
    <w:rsid w:val="33352BF9"/>
    <w:rsid w:val="33FB7EE5"/>
    <w:rsid w:val="3410708F"/>
    <w:rsid w:val="34463A51"/>
    <w:rsid w:val="345B1120"/>
    <w:rsid w:val="34E93AAE"/>
    <w:rsid w:val="35E6686D"/>
    <w:rsid w:val="35F55E9D"/>
    <w:rsid w:val="36BA6964"/>
    <w:rsid w:val="379D15D1"/>
    <w:rsid w:val="37B75977"/>
    <w:rsid w:val="38285678"/>
    <w:rsid w:val="3890269A"/>
    <w:rsid w:val="389D5121"/>
    <w:rsid w:val="38C420A7"/>
    <w:rsid w:val="39705114"/>
    <w:rsid w:val="399F655C"/>
    <w:rsid w:val="3A211C22"/>
    <w:rsid w:val="3A333F7E"/>
    <w:rsid w:val="3A5151D4"/>
    <w:rsid w:val="3ACE6E61"/>
    <w:rsid w:val="3B32436D"/>
    <w:rsid w:val="3BB53761"/>
    <w:rsid w:val="3C0F436B"/>
    <w:rsid w:val="3C99704A"/>
    <w:rsid w:val="3D384AA0"/>
    <w:rsid w:val="3E9E0784"/>
    <w:rsid w:val="3EB3456B"/>
    <w:rsid w:val="3ED022A8"/>
    <w:rsid w:val="3EF85E8E"/>
    <w:rsid w:val="3EFC2C5D"/>
    <w:rsid w:val="41B51A07"/>
    <w:rsid w:val="41C03596"/>
    <w:rsid w:val="420044FB"/>
    <w:rsid w:val="4397623D"/>
    <w:rsid w:val="44292F78"/>
    <w:rsid w:val="45493BAE"/>
    <w:rsid w:val="4560673A"/>
    <w:rsid w:val="45F17CBD"/>
    <w:rsid w:val="46414B56"/>
    <w:rsid w:val="464248BE"/>
    <w:rsid w:val="46636A6F"/>
    <w:rsid w:val="46FA6F06"/>
    <w:rsid w:val="48F04EA4"/>
    <w:rsid w:val="49A95B43"/>
    <w:rsid w:val="49B33C32"/>
    <w:rsid w:val="4AC57851"/>
    <w:rsid w:val="4AFD1596"/>
    <w:rsid w:val="4B582D83"/>
    <w:rsid w:val="4C152BF5"/>
    <w:rsid w:val="4C1E487A"/>
    <w:rsid w:val="4C616596"/>
    <w:rsid w:val="4CD26EC1"/>
    <w:rsid w:val="4CFC1888"/>
    <w:rsid w:val="4D940ECA"/>
    <w:rsid w:val="4E462DF8"/>
    <w:rsid w:val="4EF456FF"/>
    <w:rsid w:val="4F362B13"/>
    <w:rsid w:val="51112E4D"/>
    <w:rsid w:val="5168721D"/>
    <w:rsid w:val="52721A5F"/>
    <w:rsid w:val="527E5A0B"/>
    <w:rsid w:val="528356FE"/>
    <w:rsid w:val="52C24004"/>
    <w:rsid w:val="533766A3"/>
    <w:rsid w:val="5344250C"/>
    <w:rsid w:val="5392389A"/>
    <w:rsid w:val="539726D1"/>
    <w:rsid w:val="53B376BF"/>
    <w:rsid w:val="541554CF"/>
    <w:rsid w:val="544670AD"/>
    <w:rsid w:val="545028C8"/>
    <w:rsid w:val="54DB76A5"/>
    <w:rsid w:val="54E26CD8"/>
    <w:rsid w:val="55C645F4"/>
    <w:rsid w:val="59483DA9"/>
    <w:rsid w:val="59F4543F"/>
    <w:rsid w:val="5A85561B"/>
    <w:rsid w:val="5B463948"/>
    <w:rsid w:val="5BCF7F34"/>
    <w:rsid w:val="5C8A54F9"/>
    <w:rsid w:val="5C99056B"/>
    <w:rsid w:val="5D4F5DBC"/>
    <w:rsid w:val="5D612CFF"/>
    <w:rsid w:val="5DB06C95"/>
    <w:rsid w:val="5DD64BAB"/>
    <w:rsid w:val="5DE23221"/>
    <w:rsid w:val="5E3B6189"/>
    <w:rsid w:val="5E57399E"/>
    <w:rsid w:val="5E6E65AD"/>
    <w:rsid w:val="5EDE503B"/>
    <w:rsid w:val="606C1A01"/>
    <w:rsid w:val="61AA4395"/>
    <w:rsid w:val="61C251E9"/>
    <w:rsid w:val="624625AF"/>
    <w:rsid w:val="629628FD"/>
    <w:rsid w:val="64272860"/>
    <w:rsid w:val="6580485C"/>
    <w:rsid w:val="65E25C47"/>
    <w:rsid w:val="6604670C"/>
    <w:rsid w:val="67302D72"/>
    <w:rsid w:val="67C9107F"/>
    <w:rsid w:val="68282344"/>
    <w:rsid w:val="686A1362"/>
    <w:rsid w:val="69187F79"/>
    <w:rsid w:val="6A072332"/>
    <w:rsid w:val="6A097E59"/>
    <w:rsid w:val="6A372C18"/>
    <w:rsid w:val="6A5D139E"/>
    <w:rsid w:val="6A7E6726"/>
    <w:rsid w:val="6AAD1080"/>
    <w:rsid w:val="6AB66D3A"/>
    <w:rsid w:val="6B2004D9"/>
    <w:rsid w:val="6C2C250D"/>
    <w:rsid w:val="6C8F6D86"/>
    <w:rsid w:val="6C9A7FD7"/>
    <w:rsid w:val="6CA956A5"/>
    <w:rsid w:val="6DB27AE1"/>
    <w:rsid w:val="6E593D04"/>
    <w:rsid w:val="6ED82F78"/>
    <w:rsid w:val="70054354"/>
    <w:rsid w:val="70587444"/>
    <w:rsid w:val="706662F6"/>
    <w:rsid w:val="70AC7790"/>
    <w:rsid w:val="70CB476E"/>
    <w:rsid w:val="70D95550"/>
    <w:rsid w:val="70ED5389"/>
    <w:rsid w:val="71093437"/>
    <w:rsid w:val="71501665"/>
    <w:rsid w:val="71A130D0"/>
    <w:rsid w:val="71CB3629"/>
    <w:rsid w:val="72BA0EDC"/>
    <w:rsid w:val="72D85354"/>
    <w:rsid w:val="73044836"/>
    <w:rsid w:val="7359474B"/>
    <w:rsid w:val="7460762E"/>
    <w:rsid w:val="74DC3A97"/>
    <w:rsid w:val="74FF7A32"/>
    <w:rsid w:val="756F36BA"/>
    <w:rsid w:val="76617E33"/>
    <w:rsid w:val="76760DCD"/>
    <w:rsid w:val="769829FF"/>
    <w:rsid w:val="77E74CD6"/>
    <w:rsid w:val="77F51A1C"/>
    <w:rsid w:val="77FE0566"/>
    <w:rsid w:val="7857310F"/>
    <w:rsid w:val="799A0DC7"/>
    <w:rsid w:val="7ABB6F4D"/>
    <w:rsid w:val="7B1C0A58"/>
    <w:rsid w:val="7C2A64E6"/>
    <w:rsid w:val="7D975247"/>
    <w:rsid w:val="7DD95881"/>
    <w:rsid w:val="7DF075C4"/>
    <w:rsid w:val="7EE60D98"/>
    <w:rsid w:val="7F9177A0"/>
    <w:rsid w:val="7FAC37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4303</Words>
  <Characters>4416</Characters>
  <Lines>0</Lines>
  <Paragraphs>0</Paragraphs>
  <TotalTime>16</TotalTime>
  <ScaleCrop>false</ScaleCrop>
  <LinksUpToDate>false</LinksUpToDate>
  <CharactersWithSpaces>4540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2025-09-09T08:41:00Z</dcterms:created>
  <dc:creator>Administrator</dc:creator>
  <cp:lastModifiedBy>lulu</cp:lastModifiedBy>
  <cp:lastPrinted>2025-09-18T02:42:00Z</cp:lastPrinted>
  <dcterms:modified xsi:type="dcterms:W3CDTF">2025-10-23T02:54:55Z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91BB84930E804DEF8D8DC59FC2D44AC8</vt:lpwstr>
  </property>
  <property fmtid="{D5CDD505-2E9C-101B-9397-08002B2CF9AE}" pid="4" name="KSOTemplateDocerSaveRecord">
    <vt:lpwstr>eyJoZGlkIjoiNGE2YTI1NzNkZWY5NmJiMTM5YjAyZGIxZDFiZThlZWUiLCJ1c2VySWQiOiIzNDg2MDYzMTEifQ==</vt:lpwstr>
  </property>
</Properties>
</file>