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w:t>
      </w:r>
      <w:r>
        <w:rPr>
          <w:rFonts w:hint="eastAsia" w:ascii="黑体" w:hAnsi="黑体" w:eastAsia="黑体" w:cs="黑体"/>
          <w:color w:val="auto"/>
          <w:kern w:val="0"/>
          <w:sz w:val="28"/>
          <w:szCs w:val="28"/>
          <w:lang w:val="en-US" w:eastAsia="zh-CN"/>
        </w:rPr>
        <w:t xml:space="preserve">               </w:t>
      </w:r>
    </w:p>
    <w:p>
      <w:pPr>
        <w:spacing w:line="560" w:lineRule="exact"/>
        <w:ind w:firstLine="0" w:firstLineChars="0"/>
        <w:jc w:val="left"/>
        <w:rPr>
          <w:rFonts w:hint="eastAsia" w:ascii="黑体" w:hAnsi="黑体" w:eastAsia="黑体" w:cs="黑体"/>
          <w:color w:val="auto"/>
          <w:kern w:val="0"/>
          <w:sz w:val="28"/>
          <w:szCs w:val="28"/>
          <w:lang w:val="en-US" w:eastAsia="zh-CN"/>
        </w:rPr>
      </w:pPr>
    </w:p>
    <w:p>
      <w:pPr>
        <w:spacing w:line="560" w:lineRule="exact"/>
        <w:ind w:left="0" w:leftChars="0" w:right="0" w:rightChars="0" w:firstLine="0" w:firstLineChars="0"/>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rPr>
        <w:t>温馨提示</w:t>
      </w:r>
    </w:p>
    <w:p>
      <w:pPr>
        <w:spacing w:line="560" w:lineRule="exact"/>
        <w:jc w:val="center"/>
        <w:rPr>
          <w:rFonts w:hint="eastAsia" w:ascii="方正小标宋简体" w:hAnsi="宋体" w:eastAsia="方正小标宋简体" w:cs="宋体"/>
          <w:b w:val="0"/>
          <w:bCs/>
          <w:color w:val="auto"/>
          <w:sz w:val="44"/>
          <w:szCs w:val="44"/>
        </w:rPr>
      </w:pPr>
    </w:p>
    <w:p>
      <w:pPr>
        <w:spacing w:line="56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请您认真阅读公共租赁住房项目的</w:t>
      </w:r>
      <w:r>
        <w:rPr>
          <w:rFonts w:hint="eastAsia" w:ascii="仿宋" w:hAnsi="仿宋" w:eastAsia="仿宋" w:cs="仿宋"/>
          <w:b w:val="0"/>
          <w:bCs w:val="0"/>
          <w:sz w:val="32"/>
          <w:szCs w:val="32"/>
          <w:lang w:eastAsia="zh-CN"/>
        </w:rPr>
        <w:t>温馨提示</w:t>
      </w:r>
      <w:r>
        <w:rPr>
          <w:rFonts w:hint="eastAsia" w:ascii="仿宋" w:hAnsi="仿宋" w:eastAsia="仿宋" w:cs="仿宋"/>
          <w:b w:val="0"/>
          <w:bCs w:val="0"/>
          <w:sz w:val="32"/>
          <w:szCs w:val="32"/>
        </w:rPr>
        <w:t>，详细了解各项目基本情况，谨慎选择。</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汇裕名都花园</w:t>
      </w:r>
      <w:r>
        <w:rPr>
          <w:rFonts w:hint="eastAsia" w:ascii="黑体" w:hAnsi="黑体" w:eastAsia="黑体" w:cs="黑体"/>
          <w:color w:val="auto"/>
          <w:kern w:val="0"/>
          <w:sz w:val="32"/>
          <w:szCs w:val="32"/>
        </w:rPr>
        <w:t>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（一）关于配租房源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汇裕名都花园（一期）</w:t>
      </w:r>
      <w:r>
        <w:rPr>
          <w:rFonts w:hint="eastAsia" w:ascii="仿宋" w:hAnsi="仿宋" w:eastAsia="仿宋" w:cs="仿宋"/>
          <w:sz w:val="32"/>
          <w:szCs w:val="32"/>
        </w:rPr>
        <w:t>共</w:t>
      </w:r>
      <w:r>
        <w:rPr>
          <w:rFonts w:hint="eastAsia" w:ascii="仿宋" w:hAnsi="仿宋" w:eastAsia="仿宋" w:cs="仿宋"/>
          <w:sz w:val="32"/>
          <w:szCs w:val="32"/>
          <w:lang w:eastAsia="zh-CN"/>
        </w:rPr>
        <w:t>配租</w:t>
      </w:r>
      <w:r>
        <w:rPr>
          <w:rFonts w:hint="eastAsia" w:ascii="仿宋" w:hAnsi="仿宋" w:eastAsia="仿宋" w:cs="仿宋"/>
          <w:sz w:val="32"/>
          <w:szCs w:val="32"/>
          <w:lang w:val="en-US" w:eastAsia="zh-CN"/>
        </w:rPr>
        <w:t>120</w:t>
      </w:r>
      <w:r>
        <w:rPr>
          <w:rFonts w:hint="eastAsia" w:ascii="仿宋" w:hAnsi="仿宋" w:eastAsia="仿宋" w:cs="仿宋"/>
          <w:sz w:val="32"/>
          <w:szCs w:val="32"/>
        </w:rPr>
        <w:t>套</w:t>
      </w:r>
      <w:r>
        <w:rPr>
          <w:rFonts w:hint="eastAsia" w:ascii="仿宋" w:hAnsi="仿宋" w:eastAsia="仿宋" w:cs="仿宋"/>
          <w:sz w:val="32"/>
          <w:szCs w:val="32"/>
          <w:lang w:eastAsia="zh-CN"/>
        </w:rPr>
        <w:t>住房</w:t>
      </w:r>
      <w:r>
        <w:rPr>
          <w:rFonts w:hint="eastAsia" w:ascii="仿宋" w:hAnsi="仿宋" w:eastAsia="仿宋" w:cs="仿宋"/>
          <w:sz w:val="32"/>
          <w:szCs w:val="32"/>
        </w:rPr>
        <w:t>。其中建筑面积</w:t>
      </w:r>
      <w:r>
        <w:rPr>
          <w:rFonts w:hint="eastAsia" w:ascii="仿宋" w:hAnsi="仿宋" w:eastAsia="仿宋" w:cs="仿宋"/>
          <w:sz w:val="32"/>
          <w:szCs w:val="32"/>
          <w:lang w:val="en-US" w:eastAsia="zh-CN"/>
        </w:rPr>
        <w:t>35㎡</w:t>
      </w:r>
      <w:r>
        <w:rPr>
          <w:rFonts w:hint="eastAsia" w:ascii="仿宋" w:hAnsi="仿宋" w:eastAsia="仿宋" w:cs="仿宋"/>
          <w:sz w:val="32"/>
          <w:szCs w:val="32"/>
          <w:lang w:eastAsia="zh-CN"/>
        </w:rPr>
        <w:t>以下</w:t>
      </w:r>
      <w:r>
        <w:rPr>
          <w:rFonts w:hint="eastAsia" w:ascii="仿宋" w:hAnsi="仿宋" w:eastAsia="仿宋" w:cs="仿宋"/>
          <w:sz w:val="32"/>
          <w:szCs w:val="32"/>
        </w:rPr>
        <w:t>的</w:t>
      </w:r>
      <w:r>
        <w:rPr>
          <w:rFonts w:hint="eastAsia" w:ascii="仿宋" w:hAnsi="仿宋" w:eastAsia="仿宋" w:cs="仿宋"/>
          <w:sz w:val="32"/>
          <w:szCs w:val="32"/>
          <w:lang w:eastAsia="zh-CN"/>
        </w:rPr>
        <w:t>单身公寓</w:t>
      </w:r>
      <w:r>
        <w:rPr>
          <w:rFonts w:hint="eastAsia" w:ascii="仿宋" w:hAnsi="仿宋" w:eastAsia="仿宋" w:cs="仿宋"/>
          <w:sz w:val="32"/>
          <w:szCs w:val="32"/>
        </w:rPr>
        <w:t>户型</w:t>
      </w:r>
      <w:r>
        <w:rPr>
          <w:rFonts w:hint="eastAsia" w:ascii="仿宋" w:hAnsi="仿宋" w:eastAsia="仿宋" w:cs="仿宋"/>
          <w:sz w:val="32"/>
          <w:szCs w:val="32"/>
          <w:lang w:val="en-US" w:eastAsia="zh-CN"/>
        </w:rPr>
        <w:t>47</w:t>
      </w:r>
      <w:r>
        <w:rPr>
          <w:rFonts w:hint="eastAsia" w:ascii="仿宋" w:hAnsi="仿宋" w:eastAsia="仿宋" w:cs="仿宋"/>
          <w:sz w:val="32"/>
          <w:szCs w:val="32"/>
        </w:rPr>
        <w:t>套；</w:t>
      </w:r>
      <w:r>
        <w:rPr>
          <w:rFonts w:hint="eastAsia" w:ascii="仿宋" w:hAnsi="仿宋" w:eastAsia="仿宋" w:cs="仿宋"/>
          <w:sz w:val="32"/>
          <w:szCs w:val="32"/>
          <w:lang w:val="en-US" w:eastAsia="zh-CN"/>
        </w:rPr>
        <w:t>建筑面积70㎡以下的两房户型16套；</w:t>
      </w:r>
      <w:r>
        <w:rPr>
          <w:rFonts w:hint="eastAsia" w:ascii="仿宋" w:hAnsi="仿宋" w:eastAsia="仿宋" w:cs="仿宋"/>
          <w:sz w:val="32"/>
          <w:szCs w:val="32"/>
        </w:rPr>
        <w:t>建筑面积</w:t>
      </w:r>
      <w:r>
        <w:rPr>
          <w:rFonts w:hint="eastAsia" w:ascii="仿宋" w:hAnsi="仿宋" w:eastAsia="仿宋" w:cs="仿宋"/>
          <w:sz w:val="32"/>
          <w:szCs w:val="32"/>
          <w:lang w:val="en-US" w:eastAsia="zh-CN"/>
        </w:rPr>
        <w:t>70㎡以上</w:t>
      </w:r>
      <w:r>
        <w:rPr>
          <w:rFonts w:hint="eastAsia" w:ascii="仿宋" w:hAnsi="仿宋" w:eastAsia="仿宋" w:cs="仿宋"/>
          <w:sz w:val="32"/>
          <w:szCs w:val="32"/>
        </w:rPr>
        <w:t>的</w:t>
      </w:r>
      <w:r>
        <w:rPr>
          <w:rFonts w:hint="eastAsia" w:ascii="仿宋" w:hAnsi="仿宋" w:eastAsia="仿宋" w:cs="仿宋"/>
          <w:sz w:val="32"/>
          <w:szCs w:val="32"/>
          <w:lang w:eastAsia="zh-CN"/>
        </w:rPr>
        <w:t>两房</w:t>
      </w:r>
      <w:r>
        <w:rPr>
          <w:rFonts w:hint="eastAsia" w:ascii="仿宋" w:hAnsi="仿宋" w:eastAsia="仿宋" w:cs="仿宋"/>
          <w:sz w:val="32"/>
          <w:szCs w:val="32"/>
        </w:rPr>
        <w:t>户型</w:t>
      </w:r>
      <w:r>
        <w:rPr>
          <w:rFonts w:hint="eastAsia" w:ascii="仿宋" w:hAnsi="仿宋" w:eastAsia="仿宋" w:cs="仿宋"/>
          <w:sz w:val="32"/>
          <w:szCs w:val="32"/>
          <w:lang w:val="en-US" w:eastAsia="zh-CN"/>
        </w:rPr>
        <w:t>30</w:t>
      </w:r>
      <w:r>
        <w:rPr>
          <w:rFonts w:hint="eastAsia" w:ascii="仿宋" w:hAnsi="仿宋" w:eastAsia="仿宋" w:cs="仿宋"/>
          <w:sz w:val="32"/>
          <w:szCs w:val="32"/>
        </w:rPr>
        <w:t>套</w:t>
      </w:r>
      <w:r>
        <w:rPr>
          <w:rFonts w:hint="eastAsia" w:ascii="仿宋" w:hAnsi="仿宋" w:eastAsia="仿宋" w:cs="仿宋"/>
          <w:sz w:val="32"/>
          <w:szCs w:val="32"/>
          <w:lang w:eastAsia="zh-CN"/>
        </w:rPr>
        <w:t>、三房户型</w:t>
      </w:r>
      <w:r>
        <w:rPr>
          <w:rFonts w:hint="eastAsia" w:ascii="仿宋" w:hAnsi="仿宋" w:eastAsia="仿宋" w:cs="仿宋"/>
          <w:sz w:val="32"/>
          <w:szCs w:val="32"/>
          <w:lang w:val="en-US" w:eastAsia="zh-CN"/>
        </w:rPr>
        <w:t>27套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汇裕名都花园（二期）</w:t>
      </w:r>
      <w:r>
        <w:rPr>
          <w:rFonts w:hint="eastAsia" w:ascii="仿宋" w:hAnsi="仿宋" w:eastAsia="仿宋" w:cs="仿宋"/>
          <w:sz w:val="32"/>
          <w:szCs w:val="32"/>
        </w:rPr>
        <w:t>共</w:t>
      </w:r>
      <w:r>
        <w:rPr>
          <w:rFonts w:hint="eastAsia" w:ascii="仿宋" w:hAnsi="仿宋" w:eastAsia="仿宋" w:cs="仿宋"/>
          <w:sz w:val="32"/>
          <w:szCs w:val="32"/>
          <w:lang w:eastAsia="zh-CN"/>
        </w:rPr>
        <w:t>配租</w:t>
      </w:r>
      <w:r>
        <w:rPr>
          <w:rFonts w:hint="eastAsia" w:ascii="仿宋" w:hAnsi="仿宋" w:eastAsia="仿宋" w:cs="仿宋"/>
          <w:sz w:val="32"/>
          <w:szCs w:val="32"/>
          <w:lang w:val="en-US" w:eastAsia="zh-CN"/>
        </w:rPr>
        <w:t>67</w:t>
      </w:r>
      <w:r>
        <w:rPr>
          <w:rFonts w:hint="eastAsia" w:ascii="仿宋" w:hAnsi="仿宋" w:eastAsia="仿宋" w:cs="仿宋"/>
          <w:sz w:val="32"/>
          <w:szCs w:val="32"/>
        </w:rPr>
        <w:t>套</w:t>
      </w:r>
      <w:r>
        <w:rPr>
          <w:rFonts w:hint="eastAsia" w:ascii="仿宋" w:hAnsi="仿宋" w:eastAsia="仿宋" w:cs="仿宋"/>
          <w:sz w:val="32"/>
          <w:szCs w:val="32"/>
          <w:lang w:eastAsia="zh-CN"/>
        </w:rPr>
        <w:t>住房</w:t>
      </w:r>
      <w:r>
        <w:rPr>
          <w:rFonts w:hint="eastAsia" w:ascii="仿宋" w:hAnsi="仿宋" w:eastAsia="仿宋" w:cs="仿宋"/>
          <w:sz w:val="32"/>
          <w:szCs w:val="32"/>
        </w:rPr>
        <w:t>。其中</w:t>
      </w:r>
      <w:r>
        <w:rPr>
          <w:rFonts w:hint="eastAsia" w:ascii="仿宋" w:hAnsi="仿宋" w:eastAsia="仿宋" w:cs="仿宋"/>
          <w:sz w:val="32"/>
          <w:szCs w:val="32"/>
          <w:lang w:eastAsia="zh-CN"/>
        </w:rPr>
        <w:t>建筑面积</w:t>
      </w:r>
      <w:r>
        <w:rPr>
          <w:rFonts w:hint="eastAsia" w:ascii="仿宋" w:hAnsi="仿宋" w:eastAsia="仿宋" w:cs="仿宋"/>
          <w:sz w:val="32"/>
          <w:szCs w:val="32"/>
          <w:lang w:val="en-US" w:eastAsia="zh-CN"/>
        </w:rPr>
        <w:t>50㎡以下的单身公寓户型34套；建筑面积70㎡以下的两房户型25套；</w:t>
      </w:r>
      <w:r>
        <w:rPr>
          <w:rFonts w:hint="eastAsia" w:ascii="仿宋" w:hAnsi="仿宋" w:eastAsia="仿宋" w:cs="仿宋"/>
          <w:sz w:val="32"/>
          <w:szCs w:val="32"/>
          <w:lang w:eastAsia="zh-CN"/>
        </w:rPr>
        <w:t>建筑面积</w:t>
      </w:r>
      <w:r>
        <w:rPr>
          <w:rFonts w:hint="eastAsia" w:ascii="仿宋" w:hAnsi="仿宋" w:eastAsia="仿宋" w:cs="仿宋"/>
          <w:sz w:val="32"/>
          <w:szCs w:val="32"/>
          <w:lang w:val="en-US" w:eastAsia="zh-CN"/>
        </w:rPr>
        <w:t>70㎡以上的</w:t>
      </w:r>
      <w:r>
        <w:rPr>
          <w:rFonts w:hint="eastAsia" w:ascii="仿宋" w:hAnsi="仿宋" w:eastAsia="仿宋" w:cs="仿宋"/>
          <w:sz w:val="32"/>
          <w:szCs w:val="32"/>
          <w:lang w:eastAsia="zh-CN"/>
        </w:rPr>
        <w:t>三房户型</w:t>
      </w:r>
      <w:r>
        <w:rPr>
          <w:rFonts w:hint="eastAsia" w:ascii="仿宋" w:hAnsi="仿宋" w:eastAsia="仿宋" w:cs="仿宋"/>
          <w:sz w:val="32"/>
          <w:szCs w:val="32"/>
          <w:lang w:val="en-US" w:eastAsia="zh-CN"/>
        </w:rPr>
        <w:t>8套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楷体_GB2312" w:cs="仿宋"/>
          <w:b w:val="0"/>
          <w:bCs/>
          <w:i w:val="0"/>
          <w:sz w:val="32"/>
          <w:szCs w:val="32"/>
          <w:lang w:val="en-US" w:eastAsia="zh-CN"/>
        </w:rPr>
      </w:pPr>
      <w:r>
        <w:rPr>
          <w:rFonts w:hint="eastAsia" w:ascii="仿宋" w:hAnsi="仿宋" w:eastAsia="仿宋" w:cs="仿宋"/>
          <w:sz w:val="32"/>
          <w:szCs w:val="32"/>
          <w:lang w:eastAsia="zh-CN"/>
        </w:rPr>
        <w:t>汇裕名都花园（三期）</w:t>
      </w:r>
      <w:r>
        <w:rPr>
          <w:rFonts w:hint="eastAsia" w:ascii="仿宋" w:hAnsi="仿宋" w:eastAsia="仿宋" w:cs="仿宋"/>
          <w:sz w:val="32"/>
          <w:szCs w:val="32"/>
        </w:rPr>
        <w:t>共</w:t>
      </w:r>
      <w:r>
        <w:rPr>
          <w:rFonts w:hint="eastAsia" w:ascii="仿宋" w:hAnsi="仿宋" w:eastAsia="仿宋" w:cs="仿宋"/>
          <w:sz w:val="32"/>
          <w:szCs w:val="32"/>
          <w:lang w:eastAsia="zh-CN"/>
        </w:rPr>
        <w:t>配租</w:t>
      </w:r>
      <w:r>
        <w:rPr>
          <w:rFonts w:hint="eastAsia" w:ascii="仿宋" w:hAnsi="仿宋" w:eastAsia="仿宋" w:cs="仿宋"/>
          <w:sz w:val="32"/>
          <w:szCs w:val="32"/>
          <w:lang w:val="en-US" w:eastAsia="zh-CN"/>
        </w:rPr>
        <w:t>187</w:t>
      </w:r>
      <w:r>
        <w:rPr>
          <w:rFonts w:hint="eastAsia" w:ascii="仿宋" w:hAnsi="仿宋" w:eastAsia="仿宋" w:cs="仿宋"/>
          <w:sz w:val="32"/>
          <w:szCs w:val="32"/>
        </w:rPr>
        <w:t>套</w:t>
      </w:r>
      <w:r>
        <w:rPr>
          <w:rFonts w:hint="eastAsia" w:ascii="仿宋" w:hAnsi="仿宋" w:eastAsia="仿宋" w:cs="仿宋"/>
          <w:sz w:val="32"/>
          <w:szCs w:val="32"/>
          <w:lang w:eastAsia="zh-CN"/>
        </w:rPr>
        <w:t>住房</w:t>
      </w:r>
      <w:r>
        <w:rPr>
          <w:rFonts w:hint="eastAsia" w:ascii="仿宋" w:hAnsi="仿宋" w:eastAsia="仿宋" w:cs="仿宋"/>
          <w:sz w:val="32"/>
          <w:szCs w:val="32"/>
        </w:rPr>
        <w:t>。其中建筑面积</w:t>
      </w:r>
      <w:r>
        <w:rPr>
          <w:rFonts w:hint="eastAsia" w:ascii="仿宋" w:hAnsi="仿宋" w:eastAsia="仿宋" w:cs="仿宋"/>
          <w:sz w:val="32"/>
          <w:szCs w:val="32"/>
          <w:lang w:val="en-US" w:eastAsia="zh-CN"/>
        </w:rPr>
        <w:t>35㎡</w:t>
      </w:r>
      <w:r>
        <w:rPr>
          <w:rFonts w:hint="eastAsia" w:ascii="仿宋" w:hAnsi="仿宋" w:eastAsia="仿宋" w:cs="仿宋"/>
          <w:sz w:val="32"/>
          <w:szCs w:val="32"/>
          <w:lang w:eastAsia="zh-CN"/>
        </w:rPr>
        <w:t>以下</w:t>
      </w:r>
      <w:r>
        <w:rPr>
          <w:rFonts w:hint="eastAsia" w:ascii="仿宋" w:hAnsi="仿宋" w:eastAsia="仿宋" w:cs="仿宋"/>
          <w:sz w:val="32"/>
          <w:szCs w:val="32"/>
        </w:rPr>
        <w:t>的</w:t>
      </w:r>
      <w:r>
        <w:rPr>
          <w:rFonts w:hint="eastAsia" w:ascii="仿宋" w:hAnsi="仿宋" w:eastAsia="仿宋" w:cs="仿宋"/>
          <w:sz w:val="32"/>
          <w:szCs w:val="32"/>
          <w:lang w:eastAsia="zh-CN"/>
        </w:rPr>
        <w:t>单身公寓</w:t>
      </w:r>
      <w:r>
        <w:rPr>
          <w:rFonts w:hint="eastAsia" w:ascii="仿宋" w:hAnsi="仿宋" w:eastAsia="仿宋" w:cs="仿宋"/>
          <w:sz w:val="32"/>
          <w:szCs w:val="32"/>
        </w:rPr>
        <w:t>户型</w:t>
      </w:r>
      <w:r>
        <w:rPr>
          <w:rFonts w:hint="eastAsia" w:ascii="仿宋" w:hAnsi="仿宋" w:eastAsia="仿宋" w:cs="仿宋"/>
          <w:sz w:val="32"/>
          <w:szCs w:val="32"/>
          <w:lang w:val="en-US" w:eastAsia="zh-CN"/>
        </w:rPr>
        <w:t>27</w:t>
      </w:r>
      <w:r>
        <w:rPr>
          <w:rFonts w:hint="eastAsia" w:ascii="仿宋" w:hAnsi="仿宋" w:eastAsia="仿宋" w:cs="仿宋"/>
          <w:sz w:val="32"/>
          <w:szCs w:val="32"/>
        </w:rPr>
        <w:t>套；</w:t>
      </w:r>
      <w:r>
        <w:rPr>
          <w:rFonts w:hint="eastAsia" w:ascii="仿宋" w:hAnsi="仿宋" w:eastAsia="仿宋" w:cs="仿宋"/>
          <w:sz w:val="32"/>
          <w:szCs w:val="32"/>
          <w:lang w:eastAsia="zh-CN"/>
        </w:rPr>
        <w:t>建筑面积</w:t>
      </w:r>
      <w:r>
        <w:rPr>
          <w:rFonts w:hint="eastAsia" w:ascii="仿宋" w:hAnsi="仿宋" w:eastAsia="仿宋" w:cs="仿宋"/>
          <w:sz w:val="32"/>
          <w:szCs w:val="32"/>
          <w:lang w:val="en-US" w:eastAsia="zh-CN"/>
        </w:rPr>
        <w:t>50㎡以下的单身公寓户型11套；建筑面积70㎡以下的两房户型8套；</w:t>
      </w:r>
      <w:r>
        <w:rPr>
          <w:rFonts w:hint="eastAsia" w:ascii="仿宋" w:hAnsi="仿宋" w:eastAsia="仿宋" w:cs="仿宋"/>
          <w:sz w:val="32"/>
          <w:szCs w:val="32"/>
        </w:rPr>
        <w:t>建筑面积</w:t>
      </w:r>
      <w:r>
        <w:rPr>
          <w:rFonts w:hint="eastAsia" w:ascii="仿宋" w:hAnsi="仿宋" w:eastAsia="仿宋" w:cs="仿宋"/>
          <w:sz w:val="32"/>
          <w:szCs w:val="32"/>
          <w:lang w:val="en-US" w:eastAsia="zh-CN"/>
        </w:rPr>
        <w:t>70㎡以上</w:t>
      </w:r>
      <w:r>
        <w:rPr>
          <w:rFonts w:hint="eastAsia" w:ascii="仿宋" w:hAnsi="仿宋" w:eastAsia="仿宋" w:cs="仿宋"/>
          <w:sz w:val="32"/>
          <w:szCs w:val="32"/>
        </w:rPr>
        <w:t>的</w:t>
      </w:r>
      <w:r>
        <w:rPr>
          <w:rFonts w:hint="eastAsia" w:ascii="仿宋" w:hAnsi="仿宋" w:eastAsia="仿宋" w:cs="仿宋"/>
          <w:sz w:val="32"/>
          <w:szCs w:val="32"/>
          <w:lang w:eastAsia="zh-CN"/>
        </w:rPr>
        <w:t>两房</w:t>
      </w:r>
      <w:r>
        <w:rPr>
          <w:rFonts w:hint="eastAsia" w:ascii="仿宋" w:hAnsi="仿宋" w:eastAsia="仿宋" w:cs="仿宋"/>
          <w:sz w:val="32"/>
          <w:szCs w:val="32"/>
        </w:rPr>
        <w:t>户型</w:t>
      </w:r>
      <w:r>
        <w:rPr>
          <w:rFonts w:hint="eastAsia" w:ascii="仿宋" w:hAnsi="仿宋" w:eastAsia="仿宋" w:cs="仿宋"/>
          <w:sz w:val="32"/>
          <w:szCs w:val="32"/>
          <w:lang w:val="en-US" w:eastAsia="zh-CN"/>
        </w:rPr>
        <w:t>13</w:t>
      </w:r>
      <w:r>
        <w:rPr>
          <w:rFonts w:hint="eastAsia" w:ascii="仿宋" w:hAnsi="仿宋" w:eastAsia="仿宋" w:cs="仿宋"/>
          <w:sz w:val="32"/>
          <w:szCs w:val="32"/>
        </w:rPr>
        <w:t>套</w:t>
      </w:r>
      <w:r>
        <w:rPr>
          <w:rFonts w:hint="eastAsia" w:ascii="仿宋" w:hAnsi="仿宋" w:eastAsia="仿宋" w:cs="仿宋"/>
          <w:sz w:val="32"/>
          <w:szCs w:val="32"/>
          <w:lang w:eastAsia="zh-CN"/>
        </w:rPr>
        <w:t>、三房户型</w:t>
      </w:r>
      <w:r>
        <w:rPr>
          <w:rFonts w:hint="eastAsia" w:ascii="仿宋" w:hAnsi="仿宋" w:eastAsia="仿宋" w:cs="仿宋"/>
          <w:sz w:val="32"/>
          <w:szCs w:val="32"/>
          <w:lang w:val="en-US" w:eastAsia="zh-CN"/>
        </w:rPr>
        <w:t>128套</w:t>
      </w:r>
      <w:r>
        <w:rPr>
          <w:rFonts w:hint="eastAsia" w:ascii="仿宋" w:hAnsi="仿宋" w:eastAsia="仿宋" w:cs="仿宋"/>
          <w:sz w:val="32"/>
          <w:szCs w:val="32"/>
        </w:rPr>
        <w:t>。</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地理位置</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w:t>
      </w:r>
      <w:r>
        <w:rPr>
          <w:rFonts w:hint="eastAsia" w:ascii="仿宋" w:hAnsi="仿宋" w:eastAsia="仿宋" w:cs="仿宋"/>
          <w:sz w:val="32"/>
          <w:szCs w:val="32"/>
          <w:lang w:eastAsia="zh-CN"/>
        </w:rPr>
        <w:t>，</w:t>
      </w:r>
      <w:r>
        <w:rPr>
          <w:rFonts w:hint="eastAsia" w:ascii="仿宋" w:hAnsi="仿宋" w:eastAsia="仿宋" w:cs="仿宋"/>
          <w:sz w:val="32"/>
          <w:szCs w:val="32"/>
        </w:rPr>
        <w:t>机荷高速以北。</w:t>
      </w:r>
    </w:p>
    <w:p>
      <w:pPr>
        <w:numPr>
          <w:ilvl w:val="0"/>
          <w:numId w:val="0"/>
        </w:num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关于周边环境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本项目地处宝安区石龙仔社区，靠近生态保护线，临近羊台山森林公园</w:t>
      </w:r>
      <w:r>
        <w:rPr>
          <w:rFonts w:hint="eastAsia" w:ascii="仿宋" w:hAnsi="仿宋" w:eastAsia="仿宋" w:cs="仿宋"/>
          <w:sz w:val="32"/>
          <w:szCs w:val="32"/>
          <w:lang w:eastAsia="zh-CN"/>
        </w:rPr>
        <w:t>，</w:t>
      </w:r>
      <w:r>
        <w:rPr>
          <w:rFonts w:hint="eastAsia" w:ascii="仿宋" w:hAnsi="仿宋" w:eastAsia="仿宋" w:cs="仿宋"/>
          <w:sz w:val="32"/>
          <w:szCs w:val="32"/>
        </w:rPr>
        <w:t>西邻龙大高速，北邻德政路，德政路以北为工业园区。一期1栋B座、C座，三期2</w:t>
      </w:r>
      <w:r>
        <w:rPr>
          <w:rFonts w:hint="eastAsia" w:ascii="仿宋" w:hAnsi="仿宋" w:eastAsia="仿宋" w:cs="仿宋"/>
          <w:sz w:val="32"/>
          <w:szCs w:val="32"/>
          <w:lang w:eastAsia="zh-CN"/>
        </w:rPr>
        <w:t>、</w:t>
      </w:r>
      <w:r>
        <w:rPr>
          <w:rFonts w:hint="eastAsia" w:ascii="仿宋" w:hAnsi="仿宋" w:eastAsia="仿宋" w:cs="仿宋"/>
          <w:sz w:val="32"/>
          <w:szCs w:val="32"/>
        </w:rPr>
        <w:t>3、4、5栋临近龙大高速的户型噪音较大。</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）关于周边交通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本项目西邻龙大高速，南临沈海高速。目前暂无地铁直达，可通过乘坐791路公交到达地铁6号线官田站出行，距离本小区约3公里。公交线路有高快巴士28路、M579路（可接驳地铁4号线龙胜站）、791路等</w:t>
      </w:r>
      <w:r>
        <w:rPr>
          <w:rFonts w:hint="eastAsia" w:ascii="仿宋" w:hAnsi="仿宋" w:eastAsia="仿宋" w:cs="仿宋"/>
          <w:sz w:val="32"/>
          <w:szCs w:val="32"/>
          <w:lang w:eastAsia="zh-CN"/>
        </w:rPr>
        <w:t>，本项目于上午7:00、7:15、7:30各有一班F448路巴士从小区发往龙胜地铁站</w:t>
      </w:r>
      <w:r>
        <w:rPr>
          <w:rFonts w:hint="eastAsia" w:ascii="仿宋" w:hAnsi="仿宋" w:eastAsia="仿宋" w:cs="仿宋"/>
          <w:sz w:val="32"/>
          <w:szCs w:val="32"/>
        </w:rPr>
        <w:t>。</w:t>
      </w:r>
      <w:r>
        <w:rPr>
          <w:rFonts w:hint="eastAsia" w:ascii="仿宋" w:hAnsi="仿宋" w:eastAsia="仿宋" w:cs="仿宋"/>
          <w:sz w:val="32"/>
          <w:szCs w:val="32"/>
          <w:lang w:eastAsia="zh-CN"/>
        </w:rPr>
        <w:t>附近</w:t>
      </w:r>
      <w:r>
        <w:rPr>
          <w:rFonts w:hint="eastAsia" w:ascii="仿宋" w:hAnsi="仿宋" w:eastAsia="仿宋" w:cs="仿宋"/>
          <w:sz w:val="32"/>
          <w:szCs w:val="32"/>
        </w:rPr>
        <w:t>站点为项目正门“惠科正门”站点，具体其他途经该站点的公交线路信息可登录深圳市交通运输局官方网站查询。</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）关于教育学位</w:t>
      </w:r>
    </w:p>
    <w:p>
      <w:pPr>
        <w:widowControl/>
        <w:numPr>
          <w:ilvl w:val="0"/>
          <w:numId w:val="0"/>
        </w:numPr>
        <w:shd w:val="clear" w:color="auto" w:fill="FFFFFF"/>
        <w:wordWrap w:val="0"/>
        <w:spacing w:beforeAutospacing="0" w:afterAutospacing="0" w:line="560"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 w:hAnsi="仿宋" w:eastAsia="仿宋" w:cs="仿宋"/>
          <w:kern w:val="0"/>
          <w:sz w:val="32"/>
          <w:szCs w:val="32"/>
          <w:lang w:val="en-US" w:eastAsia="zh-CN" w:bidi="ar-SA"/>
        </w:rPr>
        <w:t>目前汇裕名都花园</w:t>
      </w:r>
      <w:r>
        <w:rPr>
          <w:rFonts w:hint="default" w:ascii="仿宋" w:hAnsi="仿宋" w:eastAsia="仿宋" w:cs="仿宋"/>
          <w:kern w:val="0"/>
          <w:sz w:val="32"/>
          <w:szCs w:val="32"/>
          <w:lang w:val="en-US" w:eastAsia="zh-CN" w:bidi="ar-SA"/>
        </w:rPr>
        <w:t>配建</w:t>
      </w:r>
      <w:r>
        <w:rPr>
          <w:rFonts w:hint="eastAsia" w:ascii="仿宋" w:hAnsi="仿宋" w:eastAsia="仿宋" w:cs="仿宋"/>
          <w:kern w:val="0"/>
          <w:sz w:val="32"/>
          <w:szCs w:val="32"/>
          <w:lang w:val="en-US" w:eastAsia="zh-CN" w:bidi="ar-SA"/>
        </w:rPr>
        <w:t>两所幼儿园</w:t>
      </w:r>
      <w:r>
        <w:rPr>
          <w:rFonts w:hint="default" w:ascii="仿宋" w:hAnsi="仿宋" w:eastAsia="仿宋" w:cs="仿宋"/>
          <w:kern w:val="0"/>
          <w:sz w:val="32"/>
          <w:szCs w:val="32"/>
          <w:lang w:val="en-US" w:eastAsia="zh-CN" w:bidi="ar-SA"/>
        </w:rPr>
        <w:t>及</w:t>
      </w:r>
      <w:r>
        <w:rPr>
          <w:rFonts w:hint="eastAsia" w:ascii="仿宋" w:hAnsi="仿宋" w:eastAsia="仿宋" w:cs="仿宋"/>
          <w:kern w:val="0"/>
          <w:sz w:val="32"/>
          <w:szCs w:val="32"/>
          <w:lang w:val="en-US" w:eastAsia="zh-CN" w:bidi="ar-SA"/>
        </w:rPr>
        <w:t>一所九年一贯制学校，均已</w:t>
      </w:r>
      <w:r>
        <w:rPr>
          <w:rFonts w:hint="eastAsia" w:ascii="仿宋_GB2312" w:hAnsi="仿宋_GB2312" w:eastAsia="仿宋_GB2312" w:cs="仿宋_GB2312"/>
          <w:color w:val="auto"/>
          <w:kern w:val="0"/>
          <w:sz w:val="32"/>
          <w:szCs w:val="32"/>
          <w:highlight w:val="none"/>
          <w:shd w:val="clear" w:color="auto" w:fill="FFFFFF"/>
          <w:lang w:val="en-US" w:eastAsia="zh-CN" w:bidi="ar-SA"/>
        </w:rPr>
        <w:t>开始办学</w:t>
      </w:r>
      <w:r>
        <w:rPr>
          <w:rFonts w:hint="eastAsia" w:ascii="仿宋" w:hAnsi="仿宋" w:eastAsia="仿宋" w:cs="仿宋"/>
          <w:kern w:val="0"/>
          <w:sz w:val="32"/>
          <w:szCs w:val="32"/>
          <w:lang w:val="en-US" w:eastAsia="zh-CN" w:bidi="ar-SA"/>
        </w:rPr>
        <w:t>。具体招生政策以深圳市宝安区教育局政策为准。</w:t>
      </w:r>
      <w:r>
        <w:rPr>
          <w:rFonts w:hint="eastAsia" w:ascii="仿宋_GB2312" w:hAnsi="仿宋_GB2312" w:eastAsia="仿宋_GB2312" w:cs="仿宋_GB2312"/>
          <w:color w:val="auto"/>
          <w:kern w:val="0"/>
          <w:sz w:val="32"/>
          <w:szCs w:val="32"/>
          <w:lang w:val="en-US" w:eastAsia="zh-CN" w:bidi="ar-SA"/>
        </w:rPr>
        <w:t>目前</w:t>
      </w:r>
      <w:r>
        <w:rPr>
          <w:rFonts w:hint="eastAsia" w:ascii="仿宋_GB2312" w:hAnsi="仿宋_GB2312" w:eastAsia="仿宋_GB2312" w:cs="仿宋_GB2312"/>
          <w:color w:val="auto"/>
          <w:kern w:val="0"/>
          <w:sz w:val="32"/>
          <w:szCs w:val="32"/>
          <w:shd w:val="clear" w:color="auto" w:fill="FFFFFF"/>
          <w:lang w:val="en-US" w:eastAsia="zh-CN" w:bidi="ar-SA"/>
        </w:rPr>
        <w:t>周边教育学位紧张，且部分有历史配租记录的房源可能存在教育学位已被使用的情况，</w:t>
      </w:r>
      <w:r>
        <w:rPr>
          <w:rFonts w:hint="eastAsia" w:ascii="仿宋" w:hAnsi="仿宋" w:eastAsia="仿宋" w:cs="仿宋"/>
          <w:kern w:val="0"/>
          <w:sz w:val="32"/>
          <w:szCs w:val="32"/>
          <w:lang w:val="en-US" w:eastAsia="zh-CN" w:bidi="ar-SA"/>
        </w:rPr>
        <w:t>请各认租家庭结合家庭实际情况谨慎选择，</w:t>
      </w:r>
      <w:r>
        <w:rPr>
          <w:rFonts w:hint="eastAsia" w:ascii="仿宋_GB2312" w:hAnsi="仿宋_GB2312" w:eastAsia="仿宋_GB2312" w:cs="仿宋_GB2312"/>
          <w:color w:val="auto"/>
          <w:kern w:val="0"/>
          <w:sz w:val="32"/>
          <w:szCs w:val="32"/>
          <w:shd w:val="clear" w:color="auto" w:fill="FFFFFF"/>
          <w:lang w:val="en-US" w:eastAsia="zh-CN" w:bidi="ar-SA"/>
        </w:rPr>
        <w:t>入住后需服从宝安区教育局有关学位的安排。</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）关于周边商业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本项目一、二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期底层有配套商业，已开业商业配套包含：生活超市、便利店、药店、水果店、快餐店、电信网络网点、餐饮一条街、家居生活馆、教育培训机构等。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七</w:t>
      </w:r>
      <w:r>
        <w:rPr>
          <w:rFonts w:hint="eastAsia" w:ascii="楷体_GB2312" w:hAnsi="楷体_GB2312" w:eastAsia="楷体_GB2312" w:cs="楷体_GB2312"/>
          <w:b w:val="0"/>
          <w:bCs/>
          <w:sz w:val="32"/>
          <w:szCs w:val="32"/>
        </w:rPr>
        <w:t>）关于周边医疗</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w:t>
      </w:r>
      <w:r>
        <w:rPr>
          <w:rFonts w:hint="eastAsia" w:ascii="仿宋" w:hAnsi="仿宋" w:eastAsia="仿宋" w:cs="仿宋"/>
          <w:sz w:val="32"/>
          <w:szCs w:val="32"/>
          <w:lang w:eastAsia="zh-CN"/>
        </w:rPr>
        <w:t>为</w:t>
      </w:r>
      <w:r>
        <w:rPr>
          <w:rFonts w:hint="eastAsia" w:ascii="仿宋" w:hAnsi="仿宋" w:eastAsia="仿宋" w:cs="仿宋"/>
          <w:sz w:val="32"/>
          <w:szCs w:val="32"/>
        </w:rPr>
        <w:t>石龙仔社康和水田社康，距离均在2.5公里左右。</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八</w:t>
      </w:r>
      <w:r>
        <w:rPr>
          <w:rFonts w:hint="eastAsia" w:ascii="楷体_GB2312" w:hAnsi="楷体_GB2312" w:eastAsia="楷体_GB2312" w:cs="楷体_GB2312"/>
          <w:b w:val="0"/>
          <w:bCs/>
          <w:sz w:val="32"/>
          <w:szCs w:val="32"/>
        </w:rPr>
        <w:t>）关于项目配套设施设备</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1.汇裕名都花园（一期）项目情况：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val="en-US" w:eastAsia="zh-CN"/>
        </w:rPr>
        <w:t>B座、C座、</w:t>
      </w:r>
      <w:r>
        <w:rPr>
          <w:rFonts w:hint="eastAsia" w:ascii="仿宋" w:hAnsi="仿宋" w:eastAsia="仿宋" w:cs="仿宋"/>
          <w:sz w:val="32"/>
          <w:szCs w:val="32"/>
        </w:rPr>
        <w:t>D座及2栋B座地上一、二层、半地下一层配置商铺、肉菜市场</w:t>
      </w:r>
      <w:r>
        <w:rPr>
          <w:rFonts w:hint="eastAsia" w:ascii="仿宋" w:hAnsi="仿宋" w:eastAsia="仿宋" w:cs="仿宋"/>
          <w:sz w:val="32"/>
          <w:szCs w:val="32"/>
          <w:lang w:eastAsia="zh-CN"/>
        </w:rPr>
        <w:t>、</w:t>
      </w:r>
      <w:r>
        <w:rPr>
          <w:rFonts w:hint="eastAsia" w:ascii="仿宋" w:hAnsi="仿宋" w:eastAsia="仿宋" w:cs="仿宋"/>
          <w:sz w:val="32"/>
          <w:szCs w:val="32"/>
        </w:rPr>
        <w:t>邮政所、商业街、文化活动室、社区健康服务中心</w:t>
      </w:r>
      <w:r>
        <w:rPr>
          <w:rFonts w:hint="eastAsia" w:ascii="仿宋" w:hAnsi="仿宋" w:eastAsia="仿宋" w:cs="仿宋"/>
          <w:sz w:val="32"/>
          <w:szCs w:val="32"/>
          <w:lang w:eastAsia="zh-CN"/>
        </w:rPr>
        <w:t>、</w:t>
      </w:r>
      <w:r>
        <w:rPr>
          <w:rFonts w:hint="eastAsia" w:ascii="仿宋" w:hAnsi="仿宋" w:eastAsia="仿宋" w:cs="仿宋"/>
          <w:sz w:val="32"/>
          <w:szCs w:val="32"/>
        </w:rPr>
        <w:t>社区警务室</w:t>
      </w:r>
      <w:r>
        <w:rPr>
          <w:rFonts w:hint="eastAsia" w:ascii="仿宋" w:hAnsi="仿宋" w:eastAsia="仿宋" w:cs="仿宋"/>
          <w:sz w:val="32"/>
          <w:szCs w:val="32"/>
          <w:lang w:eastAsia="zh-CN"/>
        </w:rPr>
        <w:t>、</w:t>
      </w:r>
      <w:r>
        <w:rPr>
          <w:rFonts w:hint="eastAsia" w:ascii="仿宋" w:hAnsi="仿宋" w:eastAsia="仿宋" w:cs="仿宋"/>
          <w:sz w:val="32"/>
          <w:szCs w:val="32"/>
        </w:rPr>
        <w:t>卸货区等。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（2）1栋A座、B座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C座、</w:t>
      </w:r>
      <w:r>
        <w:rPr>
          <w:rFonts w:hint="eastAsia" w:ascii="仿宋" w:hAnsi="仿宋" w:eastAsia="仿宋" w:cs="仿宋"/>
          <w:sz w:val="32"/>
          <w:szCs w:val="32"/>
        </w:rPr>
        <w:t>D座及2栋B座屋顶、地上一、三层、地下一、二层配置物业用房、卸货区域、生活水箱、商业生活水泵房及控制室、污水提升间、隔油处理提升间、柴油发电机房、排烟机房、报警阀间、设备井道等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2.汇裕名都花园（二期）项目情况：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（1）1栋B座地上一、二层、地下一层配置商业商铺、警务室、物业管理用房、消防控制室、卸货区域。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1栋B座地上三层、地下一、二、三层配置配电房、进风机房、柴油发电机房、储油间、气瓶间、公共开关房、排烟机房、公用电房、隔油处理提升间、报警阀间、消防风机、新风机房、商业排油烟风机、通信机房、电信机房、电视机房、物业用房等配套设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（4）1栋B座屋顶配置商业排油烟风管、消防风机，1栋B座东侧配置垃圾房。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（5）1栋B座15及32层为避难层，设置有加压送风机房、排烟机房、报警阀间。</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.汇裕名都花园（</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期）项目情况：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汇裕名都花园（三期）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（2）汇裕名都花园（三期）</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0"/>
          <w:numId w:val="0"/>
        </w:num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汇裕名都花园（三期）3栋、6栋的半地下一层设变电所和发电机房、储油间、气瓶间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0"/>
          <w:numId w:val="0"/>
        </w:num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widowControl w:val="0"/>
        <w:spacing w:line="560" w:lineRule="exact"/>
        <w:ind w:firstLine="640" w:firstLineChars="200"/>
        <w:jc w:val="both"/>
        <w:rPr>
          <w:rFonts w:hint="default" w:ascii="Calibri" w:hAnsi="Calibri" w:eastAsia="仿宋" w:cs="Times New Roman"/>
          <w:kern w:val="2"/>
          <w:sz w:val="21"/>
          <w:szCs w:val="24"/>
          <w:lang w:val="en-US" w:eastAsia="zh-CN" w:bidi="ar-SA"/>
        </w:rPr>
      </w:pPr>
      <w:r>
        <w:rPr>
          <w:rFonts w:hint="eastAsia" w:ascii="仿宋" w:hAnsi="仿宋" w:eastAsia="仿宋" w:cs="仿宋"/>
          <w:color w:val="auto"/>
          <w:kern w:val="2"/>
          <w:sz w:val="32"/>
          <w:szCs w:val="32"/>
          <w:lang w:val="en-US" w:eastAsia="zh-CN" w:bidi="ar-SA"/>
        </w:rPr>
        <w:t>（5）汇裕名都花园（三期）5栋、6栋一楼外围区域设计规划有电单车充电桩区域，目前暂未建设。</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56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九</w:t>
      </w:r>
      <w:r>
        <w:rPr>
          <w:rFonts w:hint="eastAsia" w:ascii="楷体_GB2312" w:hAnsi="楷体_GB2312" w:eastAsia="楷体_GB2312" w:cs="楷体_GB2312"/>
          <w:b w:val="0"/>
          <w:bCs w:val="0"/>
          <w:color w:val="auto"/>
          <w:sz w:val="32"/>
          <w:szCs w:val="32"/>
        </w:rPr>
        <w:t>）关于项目停车场情况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（1）本项目一期停车位情况：一期规划配置商业</w:t>
      </w:r>
      <w:r>
        <w:rPr>
          <w:rFonts w:hint="eastAsia" w:ascii="仿宋" w:hAnsi="仿宋" w:eastAsia="仿宋" w:cs="仿宋"/>
          <w:color w:val="auto"/>
          <w:sz w:val="32"/>
          <w:szCs w:val="32"/>
          <w:lang w:val="en-US" w:eastAsia="zh-CN"/>
        </w:rPr>
        <w:t>停车场143个车位和住宅停车场1037个车位</w:t>
      </w:r>
      <w:r>
        <w:rPr>
          <w:rFonts w:hint="eastAsia" w:ascii="仿宋" w:hAnsi="仿宋" w:eastAsia="仿宋" w:cs="仿宋"/>
          <w:color w:val="auto"/>
          <w:sz w:val="32"/>
          <w:szCs w:val="32"/>
        </w:rPr>
        <w:t>（包括2</w:t>
      </w:r>
      <w:r>
        <w:rPr>
          <w:rFonts w:hint="default" w:ascii="仿宋" w:hAnsi="仿宋" w:eastAsia="仿宋" w:cs="仿宋"/>
          <w:color w:val="auto"/>
          <w:sz w:val="32"/>
          <w:szCs w:val="32"/>
          <w:lang w:val="en-US"/>
        </w:rPr>
        <w:t>89</w:t>
      </w:r>
      <w:r>
        <w:rPr>
          <w:rFonts w:hint="eastAsia" w:ascii="仿宋" w:hAnsi="仿宋" w:eastAsia="仿宋" w:cs="仿宋"/>
          <w:color w:val="auto"/>
          <w:sz w:val="32"/>
          <w:szCs w:val="32"/>
        </w:rPr>
        <w:t>个充电桩车位）。车行出入口位于1栋A座与1栋B座、1栋B座与1栋C座之间。</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rPr>
        <w:t>（2）本项目二期停车位情况：二期规划配置商业</w:t>
      </w:r>
      <w:r>
        <w:rPr>
          <w:rFonts w:hint="eastAsia" w:ascii="仿宋" w:hAnsi="仿宋" w:eastAsia="仿宋" w:cs="仿宋"/>
          <w:color w:val="auto"/>
          <w:sz w:val="32"/>
          <w:szCs w:val="32"/>
          <w:lang w:val="en-US" w:eastAsia="zh-CN"/>
        </w:rPr>
        <w:t>停车场97个车位和住宅停车场578个车位</w:t>
      </w:r>
      <w:r>
        <w:rPr>
          <w:rFonts w:hint="eastAsia" w:ascii="仿宋" w:hAnsi="仿宋" w:eastAsia="仿宋" w:cs="仿宋"/>
          <w:sz w:val="32"/>
          <w:szCs w:val="32"/>
        </w:rPr>
        <w:t>（包括1</w:t>
      </w:r>
      <w:r>
        <w:rPr>
          <w:rFonts w:hint="default" w:ascii="仿宋" w:hAnsi="仿宋" w:eastAsia="仿宋" w:cs="仿宋"/>
          <w:sz w:val="32"/>
          <w:szCs w:val="32"/>
          <w:lang w:val="en-US"/>
        </w:rPr>
        <w:t>6</w:t>
      </w:r>
      <w:r>
        <w:rPr>
          <w:rFonts w:hint="eastAsia" w:ascii="仿宋" w:hAnsi="仿宋" w:eastAsia="仿宋" w:cs="仿宋"/>
          <w:sz w:val="32"/>
          <w:szCs w:val="32"/>
        </w:rPr>
        <w:t>6个充电桩车位）。</w:t>
      </w:r>
      <w:r>
        <w:rPr>
          <w:rFonts w:hint="eastAsia" w:ascii="仿宋" w:hAnsi="仿宋" w:eastAsia="仿宋" w:cs="仿宋"/>
          <w:sz w:val="32"/>
          <w:szCs w:val="32"/>
          <w:highlight w:val="none"/>
        </w:rPr>
        <w:t>车行出口位于德政路，入口位于民兴路</w:t>
      </w:r>
      <w:r>
        <w:rPr>
          <w:rFonts w:hint="eastAsia" w:ascii="仿宋" w:hAnsi="仿宋" w:eastAsia="仿宋" w:cs="仿宋"/>
          <w:sz w:val="32"/>
          <w:szCs w:val="32"/>
          <w:highlight w:val="none"/>
          <w:lang w:eastAsia="zh-CN"/>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（3）本项目三期停车位情况：三期规划配置商业停车场504个车位和住宅停车场1891个车位（包括</w:t>
      </w:r>
      <w:r>
        <w:rPr>
          <w:rFonts w:hint="default" w:ascii="仿宋" w:hAnsi="仿宋" w:eastAsia="仿宋" w:cs="仿宋"/>
          <w:color w:val="auto"/>
          <w:kern w:val="0"/>
          <w:sz w:val="32"/>
          <w:szCs w:val="32"/>
          <w:lang w:val="en-US" w:eastAsia="zh-CN" w:bidi="ar-SA"/>
        </w:rPr>
        <w:t>738</w:t>
      </w:r>
      <w:r>
        <w:rPr>
          <w:rFonts w:hint="eastAsia" w:ascii="仿宋" w:hAnsi="仿宋" w:eastAsia="仿宋" w:cs="仿宋"/>
          <w:color w:val="auto"/>
          <w:kern w:val="0"/>
          <w:sz w:val="32"/>
          <w:szCs w:val="32"/>
          <w:lang w:val="en-US" w:eastAsia="zh-CN" w:bidi="ar-SA"/>
        </w:rPr>
        <w:t>个充电桩车位）。车行出口位于民兴路、石龙环南路。民兴路现场施工已经完成，正在交付过程中，石龙环南路暂未施工，现阶段车辆无法通行。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）本项目停车位</w:t>
      </w:r>
      <w:r>
        <w:rPr>
          <w:rFonts w:hint="eastAsia" w:ascii="仿宋" w:hAnsi="仿宋" w:eastAsia="仿宋" w:cs="仿宋"/>
          <w:color w:val="auto"/>
          <w:sz w:val="32"/>
          <w:szCs w:val="32"/>
          <w:lang w:eastAsia="zh-CN"/>
        </w:rPr>
        <w:t>极其</w:t>
      </w:r>
      <w:r>
        <w:rPr>
          <w:rFonts w:hint="eastAsia" w:ascii="仿宋" w:hAnsi="仿宋" w:eastAsia="仿宋" w:cs="仿宋"/>
          <w:color w:val="auto"/>
          <w:sz w:val="32"/>
          <w:szCs w:val="32"/>
        </w:rPr>
        <w:t>紧张</w:t>
      </w:r>
      <w:r>
        <w:rPr>
          <w:rFonts w:hint="eastAsia" w:ascii="仿宋" w:hAnsi="仿宋" w:eastAsia="仿宋" w:cs="仿宋"/>
          <w:color w:val="auto"/>
          <w:sz w:val="32"/>
          <w:szCs w:val="32"/>
          <w:lang w:eastAsia="zh-CN"/>
        </w:rPr>
        <w:t>，存在车位不足的情况。入住后需服从物业管理单位关于停车月卡办理的统一安排，</w:t>
      </w:r>
      <w:r>
        <w:rPr>
          <w:rFonts w:hint="eastAsia" w:ascii="仿宋" w:hAnsi="仿宋" w:eastAsia="仿宋" w:cs="仿宋"/>
          <w:color w:val="auto"/>
          <w:sz w:val="32"/>
          <w:szCs w:val="32"/>
        </w:rPr>
        <w:t>具体停车收费标准以物业管理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公布的为准。</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十</w:t>
      </w:r>
      <w:r>
        <w:rPr>
          <w:rFonts w:hint="eastAsia" w:ascii="仿宋" w:hAnsi="仿宋" w:eastAsia="楷体_GB2312" w:cs="仿宋"/>
          <w:b w:val="0"/>
          <w:bCs/>
          <w:i w:val="0"/>
          <w:color w:val="auto"/>
          <w:sz w:val="32"/>
          <w:szCs w:val="32"/>
        </w:rPr>
        <w:t>）关于物业管理费</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（十</w:t>
      </w:r>
      <w:r>
        <w:rPr>
          <w:rFonts w:hint="eastAsia" w:ascii="仿宋" w:hAnsi="仿宋" w:eastAsia="楷体_GB2312" w:cs="仿宋"/>
          <w:b w:val="0"/>
          <w:bCs/>
          <w:i w:val="0"/>
          <w:color w:val="auto"/>
          <w:sz w:val="32"/>
          <w:szCs w:val="32"/>
          <w:lang w:eastAsia="zh-CN"/>
        </w:rPr>
        <w:t>一</w:t>
      </w:r>
      <w:r>
        <w:rPr>
          <w:rFonts w:hint="eastAsia" w:ascii="仿宋" w:hAnsi="仿宋" w:eastAsia="楷体_GB2312" w:cs="仿宋"/>
          <w:b w:val="0"/>
          <w:bCs/>
          <w:i w:val="0"/>
          <w:color w:val="auto"/>
          <w:sz w:val="32"/>
          <w:szCs w:val="32"/>
        </w:rPr>
        <w:t>）关于室内基本配置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w:t>
      </w:r>
      <w:r>
        <w:rPr>
          <w:rFonts w:hint="eastAsia" w:ascii="仿宋" w:hAnsi="仿宋" w:eastAsia="仿宋" w:cs="仿宋"/>
          <w:sz w:val="32"/>
          <w:szCs w:val="32"/>
        </w:rPr>
        <w:t>（不含一期2栋B座</w:t>
      </w:r>
      <w:r>
        <w:rPr>
          <w:rFonts w:hint="eastAsia" w:ascii="仿宋" w:hAnsi="仿宋" w:eastAsia="仿宋" w:cs="仿宋"/>
          <w:sz w:val="32"/>
          <w:szCs w:val="32"/>
          <w:lang w:eastAsia="zh-CN"/>
        </w:rPr>
        <w:t>和三期</w:t>
      </w:r>
      <w:r>
        <w:rPr>
          <w:rFonts w:hint="default" w:ascii="仿宋" w:hAnsi="仿宋" w:eastAsia="仿宋" w:cs="仿宋"/>
          <w:sz w:val="32"/>
          <w:szCs w:val="32"/>
          <w:lang w:val="en-US" w:eastAsia="zh-CN"/>
        </w:rPr>
        <w:t>7A栋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7C</w:t>
      </w:r>
      <w:r>
        <w:rPr>
          <w:rFonts w:hint="eastAsia" w:ascii="仿宋" w:hAnsi="仿宋" w:eastAsia="仿宋" w:cs="仿宋"/>
          <w:sz w:val="32"/>
          <w:szCs w:val="32"/>
          <w:lang w:val="en-US" w:eastAsia="zh-CN"/>
        </w:rPr>
        <w:t>栋</w:t>
      </w:r>
      <w:r>
        <w:rPr>
          <w:rFonts w:hint="eastAsia" w:ascii="仿宋" w:hAnsi="仿宋" w:eastAsia="仿宋" w:cs="仿宋"/>
          <w:sz w:val="32"/>
          <w:szCs w:val="32"/>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电磁炉（一期2栋B座和三期7A栋、7C栋）、</w:t>
      </w:r>
      <w:r>
        <w:rPr>
          <w:rFonts w:hint="eastAsia" w:ascii="仿宋" w:hAnsi="仿宋" w:eastAsia="仿宋" w:cs="仿宋"/>
          <w:color w:val="auto"/>
          <w:sz w:val="32"/>
          <w:szCs w:val="32"/>
        </w:rPr>
        <w:t>抽油烟机、橱柜。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）汇裕名都花园（一期）</w:t>
      </w:r>
      <w:r>
        <w:rPr>
          <w:rFonts w:ascii="仿宋" w:hAnsi="仿宋" w:eastAsia="仿宋" w:cs="仿宋"/>
          <w:sz w:val="32"/>
          <w:szCs w:val="32"/>
        </w:rPr>
        <w:t>A1户型卧室配备衣柜一个；A2户型卧室配备衣柜一个，鞋柜一个。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）汇裕名都花园（一期）2B栋单身公寓户型</w:t>
      </w:r>
      <w:r>
        <w:rPr>
          <w:rFonts w:hint="eastAsia" w:ascii="仿宋" w:hAnsi="仿宋" w:eastAsia="仿宋" w:cs="仿宋"/>
          <w:sz w:val="32"/>
          <w:szCs w:val="32"/>
          <w:lang w:eastAsia="zh-CN"/>
        </w:rPr>
        <w:t>厨房</w:t>
      </w:r>
      <w:r>
        <w:rPr>
          <w:rFonts w:hint="eastAsia" w:ascii="仿宋" w:hAnsi="仿宋" w:eastAsia="仿宋" w:cs="仿宋"/>
          <w:sz w:val="32"/>
          <w:szCs w:val="32"/>
        </w:rPr>
        <w:t>不可使用天然气，请</w:t>
      </w:r>
      <w:r>
        <w:rPr>
          <w:rFonts w:hint="eastAsia" w:ascii="仿宋" w:hAnsi="仿宋" w:eastAsia="仿宋" w:cs="宋体"/>
          <w:sz w:val="32"/>
          <w:szCs w:val="32"/>
        </w:rPr>
        <w:t>各认租家庭结合实际情况</w:t>
      </w:r>
      <w:r>
        <w:rPr>
          <w:rFonts w:hint="eastAsia" w:ascii="仿宋" w:hAnsi="仿宋" w:eastAsia="仿宋" w:cs="仿宋"/>
          <w:sz w:val="32"/>
          <w:szCs w:val="32"/>
        </w:rPr>
        <w:t>谨慎选择。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（6）汇裕名都花园（一期）2B栋单身公寓设有储物空间（非居住空间），空间高度约为98cm，配置楼梯不可拆卸。</w:t>
      </w:r>
    </w:p>
    <w:p>
      <w:pPr>
        <w:widowControl w:val="0"/>
        <w:spacing w:line="560" w:lineRule="exact"/>
        <w:ind w:firstLine="640" w:firstLineChars="200"/>
        <w:jc w:val="both"/>
        <w:rPr>
          <w:rFonts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bidi="ar-SA"/>
        </w:rPr>
        <w:t>（7）汇裕名都花园（二期）16-48层的部分户型，在卧室配备了榻榻米，具体参考网上实景看房小程序。</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7A、7C栋</w:t>
      </w:r>
      <w:r>
        <w:rPr>
          <w:rFonts w:hint="eastAsia" w:ascii="仿宋" w:hAnsi="仿宋" w:eastAsia="仿宋" w:cs="仿宋"/>
          <w:color w:val="auto"/>
          <w:sz w:val="32"/>
          <w:szCs w:val="32"/>
        </w:rPr>
        <w:t>单身公寓户型</w:t>
      </w:r>
      <w:r>
        <w:rPr>
          <w:rFonts w:hint="eastAsia" w:ascii="仿宋" w:hAnsi="仿宋" w:eastAsia="仿宋" w:cs="仿宋"/>
          <w:color w:val="auto"/>
          <w:sz w:val="32"/>
          <w:szCs w:val="32"/>
          <w:lang w:eastAsia="zh-CN"/>
        </w:rPr>
        <w:t>厨房</w:t>
      </w:r>
      <w:r>
        <w:rPr>
          <w:rFonts w:hint="eastAsia" w:ascii="仿宋" w:hAnsi="仿宋" w:eastAsia="仿宋" w:cs="仿宋"/>
          <w:color w:val="auto"/>
          <w:sz w:val="32"/>
          <w:szCs w:val="32"/>
        </w:rPr>
        <w:t>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numPr>
          <w:ilvl w:val="-1"/>
          <w:numId w:val="0"/>
        </w:num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7C栋单身公寓</w:t>
      </w:r>
      <w:r>
        <w:rPr>
          <w:rFonts w:hint="eastAsia" w:ascii="仿宋" w:hAnsi="仿宋" w:eastAsia="仿宋" w:cs="仿宋"/>
          <w:color w:val="auto"/>
          <w:sz w:val="32"/>
          <w:szCs w:val="32"/>
        </w:rPr>
        <w:t>设有储物空间（非居住空间）</w:t>
      </w:r>
      <w:r>
        <w:rPr>
          <w:rFonts w:hint="eastAsia" w:ascii="仿宋" w:hAnsi="仿宋" w:eastAsia="仿宋" w:cs="仿宋"/>
          <w:color w:val="auto"/>
          <w:sz w:val="32"/>
          <w:szCs w:val="32"/>
          <w:highlight w:val="none"/>
        </w:rPr>
        <w:t>，空间高度约为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cm，</w:t>
      </w:r>
      <w:r>
        <w:rPr>
          <w:rFonts w:hint="eastAsia" w:ascii="仿宋" w:hAnsi="仿宋" w:eastAsia="仿宋" w:cs="仿宋"/>
          <w:color w:val="auto"/>
          <w:sz w:val="32"/>
          <w:szCs w:val="32"/>
        </w:rPr>
        <w:t>配置楼梯不可拆卸。</w:t>
      </w:r>
    </w:p>
    <w:p>
      <w:pPr>
        <w:numPr>
          <w:ilvl w:val="-1"/>
          <w:numId w:val="0"/>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numPr>
          <w:ilvl w:val="-1"/>
          <w:numId w:val="0"/>
        </w:numPr>
        <w:spacing w:line="560" w:lineRule="exact"/>
        <w:ind w:firstLine="640" w:firstLineChars="200"/>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11</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室内无配置生活家电和其他家具。</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、坤宜福苑项目情况</w:t>
      </w:r>
    </w:p>
    <w:p>
      <w:pPr>
        <w:spacing w:line="560" w:lineRule="exact"/>
        <w:ind w:firstLine="640" w:firstLineChars="200"/>
        <w:rPr>
          <w:rFonts w:hint="eastAsia" w:ascii="仿宋" w:hAnsi="仿宋" w:eastAsia="楷体_GB2312" w:cs="仿宋"/>
          <w:b w:val="0"/>
          <w:bCs/>
          <w:i w:val="0"/>
          <w:color w:val="auto"/>
          <w:sz w:val="32"/>
          <w:szCs w:val="32"/>
          <w:lang w:eastAsia="zh-CN"/>
        </w:rPr>
      </w:pPr>
      <w:r>
        <w:rPr>
          <w:rFonts w:hint="eastAsia" w:ascii="仿宋" w:hAnsi="仿宋" w:eastAsia="楷体_GB2312" w:cs="仿宋"/>
          <w:b w:val="0"/>
          <w:bCs/>
          <w:i w:val="0"/>
          <w:color w:val="auto"/>
          <w:sz w:val="32"/>
          <w:szCs w:val="32"/>
        </w:rPr>
        <w:t>（一）关于</w:t>
      </w:r>
      <w:r>
        <w:rPr>
          <w:rFonts w:hint="eastAsia" w:ascii="仿宋" w:hAnsi="仿宋" w:eastAsia="楷体_GB2312" w:cs="仿宋"/>
          <w:b w:val="0"/>
          <w:bCs/>
          <w:i w:val="0"/>
          <w:color w:val="auto"/>
          <w:sz w:val="32"/>
          <w:szCs w:val="32"/>
          <w:lang w:eastAsia="zh-CN"/>
        </w:rPr>
        <w:t>配租房源</w:t>
      </w:r>
    </w:p>
    <w:p>
      <w:pPr>
        <w:spacing w:line="560" w:lineRule="exact"/>
        <w:ind w:firstLine="640" w:firstLineChars="200"/>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本次共配租170套住房，其中建筑面积70㎡以下的两房户型40套；70㎡以上的三房户型130套。</w:t>
      </w:r>
    </w:p>
    <w:p>
      <w:pPr>
        <w:spacing w:line="560" w:lineRule="exact"/>
        <w:ind w:firstLine="640" w:firstLineChars="200"/>
        <w:rPr>
          <w:rFonts w:ascii="楷体" w:hAnsi="楷体" w:eastAsia="楷体"/>
          <w:color w:val="auto"/>
          <w:sz w:val="32"/>
          <w:szCs w:val="32"/>
        </w:rPr>
      </w:pPr>
      <w:r>
        <w:rPr>
          <w:rFonts w:hint="eastAsia" w:ascii="仿宋" w:hAnsi="仿宋" w:eastAsia="楷体_GB2312" w:cs="仿宋"/>
          <w:b w:val="0"/>
          <w:bCs/>
          <w:i w:val="0"/>
          <w:color w:val="auto"/>
          <w:sz w:val="32"/>
          <w:szCs w:val="32"/>
          <w:lang w:eastAsia="zh-CN"/>
        </w:rPr>
        <w:t>（二）</w:t>
      </w:r>
      <w:r>
        <w:rPr>
          <w:rFonts w:hint="eastAsia" w:ascii="仿宋" w:hAnsi="仿宋" w:eastAsia="楷体_GB2312" w:cs="仿宋"/>
          <w:b w:val="0"/>
          <w:bCs/>
          <w:i w:val="0"/>
          <w:color w:val="auto"/>
          <w:sz w:val="32"/>
          <w:szCs w:val="32"/>
        </w:rPr>
        <w:t>地理位置</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本项目位于深圳市龙岗区凤凰大道33号，归属龙岗区平湖街道平湖社区，具体位于凤凰大道以南，平湖大街以北，凤安路以西、景岭路以东。</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三</w:t>
      </w:r>
      <w:r>
        <w:rPr>
          <w:rFonts w:hint="eastAsia" w:ascii="仿宋" w:hAnsi="仿宋" w:eastAsia="楷体_GB2312" w:cs="仿宋"/>
          <w:b w:val="0"/>
          <w:bCs/>
          <w:i w:val="0"/>
          <w:color w:val="auto"/>
          <w:sz w:val="32"/>
          <w:szCs w:val="32"/>
        </w:rPr>
        <w:t>）关于周边环境</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本项目地处龙岗区平湖社区，马岭山脚下，靠近凤凰山公园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南邻水官高速、沈海高速，东邻平湖大街连接丹平快速路。临近凤凰大道</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户型有一定噪音影响。</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四</w:t>
      </w:r>
      <w:r>
        <w:rPr>
          <w:rFonts w:hint="eastAsia" w:ascii="仿宋" w:hAnsi="仿宋" w:eastAsia="楷体_GB2312" w:cs="仿宋"/>
          <w:b w:val="0"/>
          <w:bCs/>
          <w:i w:val="0"/>
          <w:color w:val="auto"/>
          <w:sz w:val="32"/>
          <w:szCs w:val="32"/>
        </w:rPr>
        <w:t>）关于周边交通</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w:t>
      </w:r>
      <w:r>
        <w:rPr>
          <w:rFonts w:hint="eastAsia" w:ascii="仿宋" w:hAnsi="仿宋" w:eastAsia="仿宋" w:cs="仿宋"/>
          <w:color w:val="auto"/>
          <w:sz w:val="32"/>
          <w:szCs w:val="32"/>
          <w:lang w:eastAsia="zh-CN"/>
        </w:rPr>
        <w:t>暂无地铁直达，可通过公交接驳</w:t>
      </w:r>
      <w:r>
        <w:rPr>
          <w:rFonts w:hint="eastAsia" w:ascii="仿宋" w:hAnsi="仿宋" w:eastAsia="仿宋" w:cs="仿宋"/>
          <w:color w:val="auto"/>
          <w:sz w:val="32"/>
          <w:szCs w:val="32"/>
        </w:rPr>
        <w:t>地铁10号线双拥街站</w:t>
      </w:r>
      <w:r>
        <w:rPr>
          <w:rFonts w:hint="eastAsia" w:ascii="仿宋" w:hAnsi="仿宋" w:eastAsia="仿宋" w:cs="仿宋"/>
          <w:color w:val="auto"/>
          <w:sz w:val="32"/>
          <w:szCs w:val="32"/>
          <w:lang w:eastAsia="zh-CN"/>
        </w:rPr>
        <w:t>，该站距离</w:t>
      </w:r>
      <w:r>
        <w:rPr>
          <w:rFonts w:hint="eastAsia" w:ascii="仿宋" w:hAnsi="仿宋" w:eastAsia="仿宋" w:cs="仿宋"/>
          <w:color w:val="auto"/>
          <w:sz w:val="32"/>
          <w:szCs w:val="32"/>
        </w:rPr>
        <w:t>约2公里。公交线路有181路、M498路、高快巴士97</w:t>
      </w:r>
      <w:r>
        <w:rPr>
          <w:rFonts w:hint="eastAsia" w:ascii="仿宋" w:hAnsi="仿宋" w:eastAsia="仿宋" w:cs="仿宋"/>
          <w:color w:val="auto"/>
          <w:sz w:val="32"/>
          <w:szCs w:val="32"/>
          <w:lang w:eastAsia="zh-CN"/>
        </w:rPr>
        <w:t>、早晚高峰线</w:t>
      </w:r>
      <w:r>
        <w:rPr>
          <w:rFonts w:hint="eastAsia" w:ascii="仿宋" w:hAnsi="仿宋" w:eastAsia="仿宋" w:cs="仿宋"/>
          <w:color w:val="auto"/>
          <w:sz w:val="32"/>
          <w:szCs w:val="32"/>
          <w:lang w:val="en-US" w:eastAsia="zh-CN"/>
        </w:rPr>
        <w:t>F570、石芽岭地铁接驳线</w:t>
      </w:r>
      <w:r>
        <w:rPr>
          <w:rFonts w:hint="eastAsia" w:ascii="仿宋" w:hAnsi="仿宋" w:eastAsia="仿宋" w:cs="仿宋"/>
          <w:color w:val="auto"/>
          <w:sz w:val="32"/>
          <w:szCs w:val="32"/>
        </w:rPr>
        <w:t>。站点为项目正门“喜年仓库”站，具体途经该站点的公交线路信息可登录深圳市交通运输局官方网站查询。</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五</w:t>
      </w:r>
      <w:r>
        <w:rPr>
          <w:rFonts w:hint="eastAsia" w:ascii="仿宋" w:hAnsi="仿宋" w:eastAsia="楷体_GB2312" w:cs="仿宋"/>
          <w:b w:val="0"/>
          <w:bCs/>
          <w:i w:val="0"/>
          <w:color w:val="auto"/>
          <w:sz w:val="32"/>
          <w:szCs w:val="32"/>
        </w:rPr>
        <w:t>）关于教育学位</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highlight w:val="none"/>
          <w:lang w:eastAsia="zh-CN"/>
        </w:rPr>
        <w:t>本项目所属学校配置：福苑幼儿园、凤凰山小学、中心小学、平湖中学等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目前周边教育学位紧张，且部分有历史配租记录的房源可能存在教育学位已被使用的情况</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六</w:t>
      </w:r>
      <w:r>
        <w:rPr>
          <w:rFonts w:hint="eastAsia" w:ascii="仿宋" w:hAnsi="仿宋" w:eastAsia="楷体_GB2312" w:cs="仿宋"/>
          <w:b w:val="0"/>
          <w:bCs/>
          <w:i w:val="0"/>
          <w:color w:val="auto"/>
          <w:sz w:val="32"/>
          <w:szCs w:val="32"/>
        </w:rPr>
        <w:t>）关于周边商业</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本项目外围一楼配套商业，商业业态包含生活超市、</w:t>
      </w:r>
      <w:r>
        <w:rPr>
          <w:rFonts w:hint="eastAsia" w:ascii="仿宋" w:hAnsi="仿宋" w:eastAsia="仿宋" w:cs="仿宋"/>
          <w:color w:val="auto"/>
          <w:sz w:val="32"/>
          <w:szCs w:val="32"/>
          <w:lang w:eastAsia="zh-CN"/>
        </w:rPr>
        <w:t>肯德基、</w:t>
      </w:r>
      <w:r>
        <w:rPr>
          <w:rFonts w:hint="eastAsia" w:ascii="仿宋" w:hAnsi="仿宋" w:eastAsia="仿宋" w:cs="仿宋"/>
          <w:color w:val="auto"/>
          <w:sz w:val="32"/>
          <w:szCs w:val="32"/>
        </w:rPr>
        <w:t>快餐店、便利店</w:t>
      </w:r>
      <w:r>
        <w:rPr>
          <w:rFonts w:hint="eastAsia" w:ascii="仿宋" w:hAnsi="仿宋" w:eastAsia="仿宋" w:cs="仿宋"/>
          <w:color w:val="auto"/>
          <w:sz w:val="32"/>
          <w:szCs w:val="32"/>
          <w:lang w:eastAsia="zh-CN"/>
        </w:rPr>
        <w:t>、邮政快递点、菜鸟快递点</w:t>
      </w:r>
      <w:r>
        <w:rPr>
          <w:rFonts w:hint="eastAsia" w:ascii="仿宋" w:hAnsi="仿宋" w:eastAsia="仿宋" w:cs="仿宋"/>
          <w:color w:val="auto"/>
          <w:sz w:val="32"/>
          <w:szCs w:val="32"/>
        </w:rPr>
        <w:t>等店铺。从本项目“喜年仓库”公交站点乘坐</w:t>
      </w:r>
      <w:r>
        <w:rPr>
          <w:rFonts w:hint="eastAsia" w:ascii="仿宋" w:hAnsi="仿宋" w:eastAsia="仿宋" w:cs="仿宋"/>
          <w:color w:val="auto"/>
          <w:sz w:val="32"/>
          <w:szCs w:val="32"/>
          <w:lang w:val="en-US" w:eastAsia="zh-CN"/>
        </w:rPr>
        <w:t>M</w:t>
      </w:r>
      <w:r>
        <w:rPr>
          <w:rFonts w:hint="eastAsia" w:ascii="仿宋" w:hAnsi="仿宋" w:eastAsia="仿宋" w:cs="仿宋"/>
          <w:color w:val="auto"/>
          <w:sz w:val="32"/>
          <w:szCs w:val="32"/>
        </w:rPr>
        <w:t>181、M498可直达平湖菜市场。</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七</w:t>
      </w:r>
      <w:r>
        <w:rPr>
          <w:rFonts w:hint="eastAsia" w:ascii="仿宋" w:hAnsi="仿宋" w:eastAsia="楷体_GB2312" w:cs="仿宋"/>
          <w:b w:val="0"/>
          <w:bCs/>
          <w:i w:val="0"/>
          <w:color w:val="auto"/>
          <w:sz w:val="32"/>
          <w:szCs w:val="32"/>
        </w:rPr>
        <w:t>）关于周边医疗</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highlight w:val="none"/>
        </w:rPr>
        <w:t>本项目配置有</w:t>
      </w:r>
      <w:r>
        <w:rPr>
          <w:rFonts w:hint="eastAsia" w:ascii="仿宋" w:hAnsi="仿宋" w:eastAsia="仿宋" w:cs="仿宋"/>
          <w:color w:val="auto"/>
          <w:sz w:val="32"/>
          <w:szCs w:val="32"/>
          <w:highlight w:val="none"/>
          <w:lang w:eastAsia="zh-CN"/>
        </w:rPr>
        <w:t>平湖</w:t>
      </w:r>
      <w:r>
        <w:rPr>
          <w:rFonts w:hint="eastAsia" w:ascii="仿宋" w:hAnsi="仿宋" w:eastAsia="仿宋" w:cs="仿宋"/>
          <w:color w:val="auto"/>
          <w:sz w:val="32"/>
          <w:szCs w:val="32"/>
          <w:highlight w:val="none"/>
        </w:rPr>
        <w:t>社康，</w:t>
      </w:r>
      <w:r>
        <w:rPr>
          <w:rFonts w:hint="eastAsia" w:ascii="仿宋" w:hAnsi="仿宋" w:eastAsia="仿宋" w:cs="仿宋"/>
          <w:color w:val="auto"/>
          <w:sz w:val="32"/>
          <w:szCs w:val="32"/>
          <w:highlight w:val="none"/>
          <w:lang w:eastAsia="zh-CN"/>
        </w:rPr>
        <w:t>三甲医院华南</w:t>
      </w:r>
      <w:r>
        <w:rPr>
          <w:rFonts w:hint="eastAsia" w:ascii="仿宋" w:hAnsi="仿宋" w:eastAsia="仿宋" w:cs="仿宋"/>
          <w:color w:val="auto"/>
          <w:sz w:val="32"/>
          <w:szCs w:val="32"/>
          <w:highlight w:val="none"/>
        </w:rPr>
        <w:t>医院距离本项目约</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公里</w:t>
      </w:r>
      <w:r>
        <w:rPr>
          <w:rFonts w:hint="eastAsia" w:ascii="仿宋" w:hAnsi="仿宋" w:eastAsia="仿宋" w:cs="仿宋"/>
          <w:color w:val="auto"/>
          <w:sz w:val="32"/>
          <w:szCs w:val="32"/>
          <w:highlight w:val="none"/>
          <w:lang w:eastAsia="zh-CN"/>
        </w:rPr>
        <w:t>、平湖第五人民医院距离本项目约</w:t>
      </w:r>
      <w:r>
        <w:rPr>
          <w:rFonts w:hint="eastAsia" w:ascii="仿宋" w:hAnsi="仿宋" w:eastAsia="仿宋" w:cs="仿宋"/>
          <w:color w:val="auto"/>
          <w:sz w:val="32"/>
          <w:szCs w:val="32"/>
          <w:highlight w:val="none"/>
          <w:lang w:val="en-US" w:eastAsia="zh-CN"/>
        </w:rPr>
        <w:t>5公里</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八</w:t>
      </w:r>
      <w:r>
        <w:rPr>
          <w:rFonts w:hint="eastAsia" w:ascii="仿宋" w:hAnsi="仿宋" w:eastAsia="楷体_GB2312" w:cs="仿宋"/>
          <w:b w:val="0"/>
          <w:bCs/>
          <w:i w:val="0"/>
          <w:color w:val="auto"/>
          <w:sz w:val="32"/>
          <w:szCs w:val="32"/>
        </w:rPr>
        <w:t>）关于项目配套设施设备</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（1）小区外围配置商铺、一楼中庭花园配置游泳池、篮球场、活动广场。</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（2）小区一楼中庭花园配有文体中心、8栋一楼架空层配有社区健康服务中心、9栋一楼架空层配有社区居委会、邮政所、6栋一楼架空层配有警务室等，但暂未投入使用。</w:t>
      </w:r>
    </w:p>
    <w:p>
      <w:pPr>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（3）1栋、2栋、3栋、4栋、5栋、10栋架空层配置物业管理用房。</w:t>
      </w:r>
    </w:p>
    <w:p>
      <w:pPr>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）7-8栋外围停车场设置大件垃圾房，垃圾桶临时存放点，每栋架空层配备垃圾收集点。</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本项目各楼栋的负一、二、三层配置有消防水泵房、排风机房、配电房等配套设施设备，设备运行及商业用房经营时产生的噪音、振动、热风、餐饮油烟等可能会对周边环境及邻近房产带来影响。</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九</w:t>
      </w:r>
      <w:r>
        <w:rPr>
          <w:rFonts w:hint="eastAsia" w:ascii="仿宋" w:hAnsi="仿宋" w:eastAsia="楷体_GB2312" w:cs="仿宋"/>
          <w:b w:val="0"/>
          <w:bCs/>
          <w:i w:val="0"/>
          <w:color w:val="auto"/>
          <w:sz w:val="32"/>
          <w:szCs w:val="32"/>
        </w:rPr>
        <w:t>）关于项目停车场情况</w:t>
      </w:r>
    </w:p>
    <w:p>
      <w:pPr>
        <w:spacing w:line="560" w:lineRule="exact"/>
        <w:ind w:firstLine="640" w:firstLineChars="200"/>
        <w:textAlignment w:val="baseline"/>
        <w:rPr>
          <w:rFonts w:ascii="仿宋" w:hAnsi="仿宋" w:eastAsia="仿宋" w:cs="仿宋"/>
          <w:color w:val="auto"/>
          <w:sz w:val="32"/>
          <w:szCs w:val="32"/>
          <w:highlight w:val="yellow"/>
        </w:rPr>
      </w:pPr>
      <w:r>
        <w:rPr>
          <w:rFonts w:hint="eastAsia" w:ascii="仿宋" w:hAnsi="仿宋" w:eastAsia="仿宋" w:cs="仿宋"/>
          <w:color w:val="auto"/>
          <w:sz w:val="32"/>
          <w:szCs w:val="32"/>
        </w:rPr>
        <w:t>本项目设有一个停车库，共有商业及住宅停车位1950个</w:t>
      </w:r>
      <w:r>
        <w:rPr>
          <w:rFonts w:hint="eastAsia" w:ascii="仿宋" w:hAnsi="仿宋" w:eastAsia="仿宋" w:cs="仿宋"/>
          <w:color w:val="auto"/>
          <w:sz w:val="32"/>
          <w:szCs w:val="32"/>
          <w:lang w:eastAsia="zh-CN"/>
        </w:rPr>
        <w:t>（住宅</w:t>
      </w:r>
      <w:r>
        <w:rPr>
          <w:rFonts w:hint="eastAsia" w:ascii="仿宋" w:hAnsi="仿宋" w:eastAsia="仿宋" w:cs="仿宋"/>
          <w:color w:val="auto"/>
          <w:sz w:val="32"/>
          <w:szCs w:val="32"/>
          <w:lang w:val="en-US" w:eastAsia="zh-CN"/>
        </w:rPr>
        <w:t>1500个，商业450个），</w:t>
      </w:r>
      <w:r>
        <w:rPr>
          <w:rFonts w:hint="eastAsia" w:ascii="仿宋" w:hAnsi="仿宋" w:eastAsia="仿宋" w:cs="仿宋"/>
          <w:color w:val="auto"/>
          <w:sz w:val="32"/>
          <w:szCs w:val="32"/>
          <w:lang w:eastAsia="zh-CN"/>
        </w:rPr>
        <w:t>另外</w:t>
      </w:r>
      <w:r>
        <w:rPr>
          <w:rFonts w:hint="eastAsia" w:ascii="仿宋" w:hAnsi="仿宋" w:eastAsia="仿宋" w:cs="仿宋"/>
          <w:color w:val="auto"/>
          <w:sz w:val="32"/>
          <w:szCs w:val="32"/>
          <w:lang w:val="en-US" w:eastAsia="zh-CN"/>
        </w:rPr>
        <w:t>157</w:t>
      </w:r>
      <w:r>
        <w:rPr>
          <w:rFonts w:hint="eastAsia" w:ascii="仿宋" w:hAnsi="仿宋" w:eastAsia="仿宋" w:cs="仿宋"/>
          <w:color w:val="auto"/>
          <w:sz w:val="32"/>
          <w:szCs w:val="32"/>
        </w:rPr>
        <w:t>个车位配备充电桩。本项目车行入口位于9栋楼下，出口位于10栋与1栋之间，6栋与7栋之间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出入口暂未开通使用</w:t>
      </w:r>
      <w:r>
        <w:rPr>
          <w:rFonts w:hint="eastAsia" w:ascii="仿宋" w:hAnsi="仿宋" w:eastAsia="仿宋" w:cs="仿宋"/>
          <w:color w:val="auto"/>
          <w:sz w:val="32"/>
          <w:szCs w:val="32"/>
          <w:lang w:eastAsia="zh-CN"/>
        </w:rPr>
        <w:t>。入住后需服从物业管理单位关于停车月卡办理的统一安排，</w:t>
      </w:r>
      <w:r>
        <w:rPr>
          <w:rFonts w:hint="eastAsia" w:ascii="仿宋" w:hAnsi="仿宋" w:eastAsia="仿宋" w:cs="仿宋"/>
          <w:color w:val="auto"/>
          <w:sz w:val="32"/>
          <w:szCs w:val="32"/>
        </w:rPr>
        <w:t>具体停车收费标准以物业管理处公布的为准。</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十</w:t>
      </w:r>
      <w:r>
        <w:rPr>
          <w:rFonts w:hint="eastAsia" w:ascii="仿宋" w:hAnsi="仿宋" w:eastAsia="楷体_GB2312" w:cs="仿宋"/>
          <w:b w:val="0"/>
          <w:bCs/>
          <w:i w:val="0"/>
          <w:color w:val="auto"/>
          <w:sz w:val="32"/>
          <w:szCs w:val="32"/>
        </w:rPr>
        <w:t>）关于物业管理费</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住宅物业服务费标准为2.9元/平方米/月，维修基金为0.25元/平方米/月。</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（十</w:t>
      </w:r>
      <w:r>
        <w:rPr>
          <w:rFonts w:hint="eastAsia" w:ascii="仿宋" w:hAnsi="仿宋" w:eastAsia="楷体_GB2312" w:cs="仿宋"/>
          <w:b w:val="0"/>
          <w:bCs/>
          <w:i w:val="0"/>
          <w:color w:val="auto"/>
          <w:sz w:val="32"/>
          <w:szCs w:val="32"/>
          <w:lang w:eastAsia="zh-CN"/>
        </w:rPr>
        <w:t>一</w:t>
      </w:r>
      <w:r>
        <w:rPr>
          <w:rFonts w:hint="eastAsia" w:ascii="仿宋" w:hAnsi="仿宋" w:eastAsia="楷体_GB2312" w:cs="仿宋"/>
          <w:b w:val="0"/>
          <w:bCs/>
          <w:i w:val="0"/>
          <w:color w:val="auto"/>
          <w:sz w:val="32"/>
          <w:szCs w:val="32"/>
        </w:rPr>
        <w:t>）关于室内基本配置</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（1）客厅及房间地面铺设复合木地板，墙面为乳胶漆。</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（2）卫生间地面、墙面铺贴瓷砖，天花吊顶，配有花洒、龙头、洗手台、镜子、座便器、排气扇。</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（3）厨房地面、墙面铺贴瓷砖，配有橱柜、灶台、洗菜盆、龙头。</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、湖润名苑项目情况</w:t>
      </w:r>
    </w:p>
    <w:p>
      <w:pPr>
        <w:spacing w:line="560" w:lineRule="exact"/>
        <w:ind w:firstLine="640" w:firstLineChars="200"/>
        <w:rPr>
          <w:rFonts w:hint="eastAsia" w:ascii="仿宋" w:hAnsi="仿宋" w:eastAsia="楷体_GB2312" w:cs="仿宋"/>
          <w:b w:val="0"/>
          <w:bCs/>
          <w:i w:val="0"/>
          <w:color w:val="auto"/>
          <w:sz w:val="32"/>
          <w:szCs w:val="32"/>
          <w:lang w:eastAsia="zh-CN"/>
        </w:rPr>
      </w:pPr>
      <w:r>
        <w:rPr>
          <w:rFonts w:hint="eastAsia" w:ascii="仿宋" w:hAnsi="仿宋" w:eastAsia="楷体_GB2312" w:cs="仿宋"/>
          <w:b w:val="0"/>
          <w:bCs/>
          <w:i w:val="0"/>
          <w:color w:val="auto"/>
          <w:sz w:val="32"/>
          <w:szCs w:val="32"/>
        </w:rPr>
        <w:t>（一）关于</w:t>
      </w:r>
      <w:r>
        <w:rPr>
          <w:rFonts w:hint="eastAsia" w:ascii="仿宋" w:hAnsi="仿宋" w:eastAsia="楷体_GB2312" w:cs="仿宋"/>
          <w:b w:val="0"/>
          <w:bCs/>
          <w:i w:val="0"/>
          <w:color w:val="auto"/>
          <w:sz w:val="32"/>
          <w:szCs w:val="32"/>
          <w:lang w:eastAsia="zh-CN"/>
        </w:rPr>
        <w:t>配租房源</w:t>
      </w:r>
    </w:p>
    <w:p>
      <w:pPr>
        <w:spacing w:line="56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湖润名苑</w:t>
      </w:r>
      <w:r>
        <w:rPr>
          <w:rFonts w:hint="eastAsia" w:ascii="仿宋" w:hAnsi="仿宋" w:eastAsia="仿宋" w:cs="仿宋"/>
          <w:color w:val="auto"/>
          <w:sz w:val="32"/>
          <w:szCs w:val="32"/>
        </w:rPr>
        <w:t>共</w:t>
      </w:r>
      <w:r>
        <w:rPr>
          <w:rFonts w:hint="eastAsia" w:ascii="仿宋" w:hAnsi="仿宋" w:eastAsia="仿宋" w:cs="仿宋"/>
          <w:color w:val="auto"/>
          <w:sz w:val="32"/>
          <w:szCs w:val="32"/>
          <w:lang w:eastAsia="zh-CN"/>
        </w:rPr>
        <w:t>配租</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套</w:t>
      </w:r>
      <w:r>
        <w:rPr>
          <w:rFonts w:hint="eastAsia" w:ascii="仿宋" w:hAnsi="仿宋" w:eastAsia="仿宋" w:cs="仿宋"/>
          <w:color w:val="auto"/>
          <w:sz w:val="32"/>
          <w:szCs w:val="32"/>
          <w:lang w:eastAsia="zh-CN"/>
        </w:rPr>
        <w:t>住房，</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建筑面积</w:t>
      </w:r>
      <w:r>
        <w:rPr>
          <w:rFonts w:hint="eastAsia" w:ascii="仿宋" w:hAnsi="仿宋" w:eastAsia="仿宋" w:cs="仿宋"/>
          <w:color w:val="auto"/>
          <w:sz w:val="32"/>
          <w:szCs w:val="32"/>
          <w:lang w:val="en-US" w:eastAsia="zh-CN"/>
        </w:rPr>
        <w:t>50㎡以下的一房一厅户型8套；建筑面积70㎡以下的两房户型60套；</w:t>
      </w:r>
      <w:r>
        <w:rPr>
          <w:rFonts w:hint="eastAsia" w:ascii="仿宋" w:hAnsi="仿宋" w:eastAsia="仿宋" w:cs="仿宋"/>
          <w:color w:val="auto"/>
          <w:sz w:val="32"/>
          <w:szCs w:val="32"/>
        </w:rPr>
        <w:t>建筑面积</w:t>
      </w:r>
      <w:r>
        <w:rPr>
          <w:rFonts w:hint="eastAsia" w:ascii="仿宋" w:hAnsi="仿宋" w:eastAsia="仿宋" w:cs="仿宋"/>
          <w:color w:val="auto"/>
          <w:sz w:val="32"/>
          <w:szCs w:val="32"/>
          <w:lang w:val="en-US" w:eastAsia="zh-CN"/>
        </w:rPr>
        <w:t>70㎡以上</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三房</w:t>
      </w:r>
      <w:r>
        <w:rPr>
          <w:rFonts w:hint="eastAsia" w:ascii="仿宋" w:hAnsi="仿宋" w:eastAsia="仿宋" w:cs="仿宋"/>
          <w:color w:val="auto"/>
          <w:sz w:val="32"/>
          <w:szCs w:val="32"/>
        </w:rPr>
        <w:t>户型</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套。</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（二）</w:t>
      </w:r>
      <w:r>
        <w:rPr>
          <w:rFonts w:hint="eastAsia" w:ascii="仿宋" w:hAnsi="仿宋" w:eastAsia="楷体_GB2312" w:cs="仿宋"/>
          <w:b w:val="0"/>
          <w:bCs/>
          <w:i w:val="0"/>
          <w:color w:val="auto"/>
          <w:sz w:val="32"/>
          <w:szCs w:val="32"/>
        </w:rPr>
        <w:t>地理位置</w:t>
      </w:r>
    </w:p>
    <w:p>
      <w:pPr>
        <w:spacing w:line="56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本项目位于深圳市龙华区福城街道桔塘社区，具体位于樟阁路以东，大富路以南，桂香路以西，观光路以北。</w:t>
      </w:r>
      <w:r>
        <w:rPr>
          <w:rFonts w:ascii="仿宋" w:hAnsi="仿宋" w:eastAsia="仿宋" w:cs="仿宋"/>
          <w:color w:val="auto"/>
          <w:sz w:val="32"/>
          <w:szCs w:val="32"/>
        </w:rPr>
        <w:t xml:space="preserve"> </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三</w:t>
      </w:r>
      <w:r>
        <w:rPr>
          <w:rFonts w:hint="eastAsia" w:ascii="仿宋" w:hAnsi="仿宋" w:eastAsia="楷体_GB2312" w:cs="仿宋"/>
          <w:b w:val="0"/>
          <w:bCs/>
          <w:i w:val="0"/>
          <w:color w:val="auto"/>
          <w:sz w:val="32"/>
          <w:szCs w:val="32"/>
        </w:rPr>
        <w:t>）关于周边环境</w:t>
      </w:r>
    </w:p>
    <w:p>
      <w:pPr>
        <w:spacing w:line="560" w:lineRule="exact"/>
        <w:ind w:firstLine="640" w:firstLineChars="200"/>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本项目地处龙华区桔塘社区，</w:t>
      </w:r>
      <w:r>
        <w:rPr>
          <w:rFonts w:hint="eastAsia" w:ascii="仿宋" w:hAnsi="仿宋" w:eastAsia="仿宋" w:cs="仿宋"/>
          <w:color w:val="000000" w:themeColor="text1"/>
          <w:sz w:val="32"/>
          <w:szCs w:val="32"/>
          <w:lang w:eastAsia="zh-CN"/>
          <w14:textFill>
            <w14:solidFill>
              <w14:schemeClr w14:val="tx1"/>
            </w14:solidFill>
          </w14:textFill>
        </w:rPr>
        <w:t>临近</w:t>
      </w:r>
      <w:r>
        <w:rPr>
          <w:rFonts w:hint="eastAsia" w:ascii="仿宋" w:hAnsi="仿宋" w:eastAsia="仿宋" w:cs="仿宋"/>
          <w:color w:val="000000" w:themeColor="text1"/>
          <w:sz w:val="32"/>
          <w:szCs w:val="32"/>
          <w:lang w:val="en-US" w:eastAsia="zh-CN"/>
          <w14:textFill>
            <w14:solidFill>
              <w14:schemeClr w14:val="tx1"/>
            </w14:solidFill>
          </w14:textFill>
        </w:rPr>
        <w:t>富怡街心公园，北靠大富公园，南</w:t>
      </w:r>
      <w:r>
        <w:rPr>
          <w:rFonts w:hint="eastAsia" w:ascii="仿宋" w:hAnsi="仿宋" w:eastAsia="仿宋" w:cs="仿宋"/>
          <w:color w:val="000000" w:themeColor="text1"/>
          <w:sz w:val="32"/>
          <w:szCs w:val="32"/>
          <w14:textFill>
            <w14:solidFill>
              <w14:schemeClr w14:val="tx1"/>
            </w14:solidFill>
          </w14:textFill>
        </w:rPr>
        <w:t>靠近</w:t>
      </w:r>
      <w:r>
        <w:rPr>
          <w:rFonts w:hint="eastAsia" w:ascii="仿宋" w:hAnsi="仿宋" w:eastAsia="仿宋" w:cs="仿宋"/>
          <w:color w:val="000000" w:themeColor="text1"/>
          <w:sz w:val="32"/>
          <w:szCs w:val="32"/>
          <w:lang w:eastAsia="zh-CN"/>
          <w14:textFill>
            <w14:solidFill>
              <w14:schemeClr w14:val="tx1"/>
            </w14:solidFill>
          </w14:textFill>
        </w:rPr>
        <w:t>九龙山</w:t>
      </w:r>
      <w:r>
        <w:rPr>
          <w:rFonts w:hint="eastAsia" w:ascii="仿宋" w:hAnsi="仿宋" w:eastAsia="仿宋" w:cs="仿宋"/>
          <w:color w:val="000000" w:themeColor="text1"/>
          <w:sz w:val="32"/>
          <w:szCs w:val="32"/>
          <w14:textFill>
            <w14:solidFill>
              <w14:schemeClr w14:val="tx1"/>
            </w14:solidFill>
          </w14:textFill>
        </w:rPr>
        <w:t>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 w:hAnsi="仿宋" w:eastAsia="仿宋" w:cs="仿宋"/>
          <w:color w:val="000000" w:themeColor="text1"/>
          <w:sz w:val="32"/>
          <w:szCs w:val="32"/>
          <w:lang w:val="en-US" w:eastAsia="zh-CN"/>
          <w14:textFill>
            <w14:solidFill>
              <w14:schemeClr w14:val="tx1"/>
            </w14:solidFill>
          </w14:textFill>
        </w:rPr>
        <w:t>朝南</w:t>
      </w:r>
      <w:r>
        <w:rPr>
          <w:rFonts w:hint="eastAsia" w:ascii="仿宋" w:hAnsi="仿宋" w:eastAsia="仿宋" w:cs="仿宋"/>
          <w:color w:val="000000" w:themeColor="text1"/>
          <w:sz w:val="32"/>
          <w:szCs w:val="32"/>
          <w14:textFill>
            <w14:solidFill>
              <w14:schemeClr w14:val="tx1"/>
            </w14:solidFill>
          </w14:textFill>
        </w:rPr>
        <w:t>靠近观光路的户型噪音较大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朝北靠近汉开高中学校的户型会有校园噪音。</w:t>
      </w:r>
    </w:p>
    <w:p>
      <w:pPr>
        <w:spacing w:line="560" w:lineRule="exact"/>
        <w:ind w:firstLine="640" w:firstLineChars="200"/>
        <w:rPr>
          <w:rFonts w:ascii="仿宋" w:hAnsi="仿宋" w:eastAsia="楷体_GB2312" w:cs="仿宋"/>
          <w:b w:val="0"/>
          <w:bCs/>
          <w:i w:val="0"/>
          <w:color w:val="000000" w:themeColor="text1"/>
          <w:sz w:val="32"/>
          <w:szCs w:val="32"/>
          <w14:textFill>
            <w14:solidFill>
              <w14:schemeClr w14:val="tx1"/>
            </w14:solidFill>
          </w14:textFill>
        </w:rPr>
      </w:pPr>
      <w:r>
        <w:rPr>
          <w:rFonts w:hint="eastAsia" w:ascii="仿宋" w:hAnsi="仿宋" w:eastAsia="楷体_GB2312" w:cs="仿宋"/>
          <w:b w:val="0"/>
          <w:bCs/>
          <w:i w:val="0"/>
          <w:color w:val="000000" w:themeColor="text1"/>
          <w:sz w:val="32"/>
          <w:szCs w:val="32"/>
          <w14:textFill>
            <w14:solidFill>
              <w14:schemeClr w14:val="tx1"/>
            </w14:solidFill>
          </w14:textFill>
        </w:rPr>
        <w:t>（</w:t>
      </w:r>
      <w:r>
        <w:rPr>
          <w:rFonts w:hint="eastAsia" w:ascii="仿宋" w:hAnsi="仿宋" w:eastAsia="楷体_GB2312" w:cs="仿宋"/>
          <w:b w:val="0"/>
          <w:bCs/>
          <w:i w:val="0"/>
          <w:color w:val="000000" w:themeColor="text1"/>
          <w:sz w:val="32"/>
          <w:szCs w:val="32"/>
          <w:lang w:eastAsia="zh-CN"/>
          <w14:textFill>
            <w14:solidFill>
              <w14:schemeClr w14:val="tx1"/>
            </w14:solidFill>
          </w14:textFill>
        </w:rPr>
        <w:t>四</w:t>
      </w:r>
      <w:r>
        <w:rPr>
          <w:rFonts w:hint="eastAsia" w:ascii="仿宋" w:hAnsi="仿宋" w:eastAsia="楷体_GB2312" w:cs="仿宋"/>
          <w:b w:val="0"/>
          <w:bCs/>
          <w:i w:val="0"/>
          <w:color w:val="000000" w:themeColor="text1"/>
          <w:sz w:val="32"/>
          <w:szCs w:val="32"/>
          <w14:textFill>
            <w14:solidFill>
              <w14:schemeClr w14:val="tx1"/>
            </w14:solidFill>
          </w14:textFill>
        </w:rPr>
        <w:t>）关于周边交通</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本项目暂无地铁直达，</w:t>
      </w:r>
      <w:r>
        <w:rPr>
          <w:rFonts w:hint="eastAsia" w:ascii="仿宋" w:hAnsi="仿宋" w:eastAsia="仿宋" w:cs="仿宋"/>
          <w:color w:val="000000" w:themeColor="text1"/>
          <w:sz w:val="32"/>
          <w:szCs w:val="32"/>
          <w:lang w:val="en-US" w:eastAsia="zh-CN"/>
          <w14:textFill>
            <w14:solidFill>
              <w14:schemeClr w14:val="tx1"/>
            </w14:solidFill>
          </w14:textFill>
        </w:rPr>
        <w:t>地铁4号线长湖站</w:t>
      </w:r>
      <w:r>
        <w:rPr>
          <w:rFonts w:hint="eastAsia" w:ascii="仿宋" w:hAnsi="仿宋" w:eastAsia="仿宋" w:cs="仿宋"/>
          <w:color w:val="000000" w:themeColor="text1"/>
          <w:sz w:val="32"/>
          <w:szCs w:val="32"/>
          <w14:textFill>
            <w14:solidFill>
              <w14:schemeClr w14:val="tx1"/>
            </w14:solidFill>
          </w14:textFill>
        </w:rPr>
        <w:t>距离本小区约</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公里，可</w:t>
      </w:r>
      <w:r>
        <w:rPr>
          <w:rFonts w:hint="eastAsia" w:ascii="仿宋" w:hAnsi="仿宋" w:eastAsia="仿宋" w:cs="仿宋"/>
          <w:color w:val="000000" w:themeColor="text1"/>
          <w:sz w:val="32"/>
          <w:szCs w:val="32"/>
          <w:lang w:val="en-US" w:eastAsia="zh-CN"/>
          <w14:textFill>
            <w14:solidFill>
              <w14:schemeClr w14:val="tx1"/>
            </w14:solidFill>
          </w14:textFill>
        </w:rPr>
        <w:t>乘坐M226路、M285</w:t>
      </w:r>
      <w:r>
        <w:rPr>
          <w:rFonts w:hint="eastAsia" w:ascii="仿宋" w:hAnsi="仿宋" w:eastAsia="仿宋" w:cs="仿宋"/>
          <w:color w:val="000000" w:themeColor="text1"/>
          <w:sz w:val="32"/>
          <w:szCs w:val="32"/>
          <w14:textFill>
            <w14:solidFill>
              <w14:schemeClr w14:val="tx1"/>
            </w14:solidFill>
          </w14:textFill>
        </w:rPr>
        <w:t>路</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公交接驳</w:t>
      </w:r>
      <w:r>
        <w:rPr>
          <w:rFonts w:hint="eastAsia" w:ascii="仿宋" w:hAnsi="仿宋" w:eastAsia="仿宋" w:cs="仿宋"/>
          <w:color w:val="000000" w:themeColor="text1"/>
          <w:sz w:val="32"/>
          <w:szCs w:val="32"/>
          <w:lang w:eastAsia="zh-CN"/>
          <w14:textFill>
            <w14:solidFill>
              <w14:schemeClr w14:val="tx1"/>
            </w14:solidFill>
          </w14:textFill>
        </w:rPr>
        <w:t>；地铁4号线</w:t>
      </w:r>
      <w:r>
        <w:rPr>
          <w:rFonts w:hint="eastAsia" w:ascii="仿宋" w:hAnsi="仿宋" w:eastAsia="仿宋" w:cs="仿宋"/>
          <w:color w:val="000000" w:themeColor="text1"/>
          <w:sz w:val="32"/>
          <w:szCs w:val="32"/>
          <w:lang w:val="en-US" w:eastAsia="zh-CN"/>
          <w14:textFill>
            <w14:solidFill>
              <w14:schemeClr w14:val="tx1"/>
            </w14:solidFill>
          </w14:textFill>
        </w:rPr>
        <w:t>茜坑地铁站</w:t>
      </w:r>
      <w:r>
        <w:rPr>
          <w:rFonts w:hint="eastAsia" w:ascii="仿宋" w:hAnsi="仿宋" w:eastAsia="仿宋" w:cs="仿宋"/>
          <w:color w:val="000000" w:themeColor="text1"/>
          <w:sz w:val="32"/>
          <w:szCs w:val="32"/>
          <w14:textFill>
            <w14:solidFill>
              <w14:schemeClr w14:val="tx1"/>
            </w14:solidFill>
          </w14:textFill>
        </w:rPr>
        <w:t>距离本小区约</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公里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可</w:t>
      </w:r>
      <w:r>
        <w:rPr>
          <w:rFonts w:hint="eastAsia" w:ascii="仿宋" w:hAnsi="仿宋" w:eastAsia="仿宋" w:cs="仿宋"/>
          <w:color w:val="000000" w:themeColor="text1"/>
          <w:sz w:val="32"/>
          <w:szCs w:val="32"/>
          <w:lang w:val="en-US" w:eastAsia="zh-CN"/>
          <w14:textFill>
            <w14:solidFill>
              <w14:schemeClr w14:val="tx1"/>
            </w14:solidFill>
          </w14:textFill>
        </w:rPr>
        <w:t>乘坐M424路、M225</w:t>
      </w:r>
      <w:r>
        <w:rPr>
          <w:rFonts w:hint="eastAsia" w:ascii="仿宋" w:hAnsi="仿宋" w:eastAsia="仿宋" w:cs="仿宋"/>
          <w:color w:val="000000" w:themeColor="text1"/>
          <w:sz w:val="32"/>
          <w:szCs w:val="32"/>
          <w14:textFill>
            <w14:solidFill>
              <w14:schemeClr w14:val="tx1"/>
            </w14:solidFill>
          </w14:textFill>
        </w:rPr>
        <w:t>路</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公交接驳</w:t>
      </w:r>
      <w:r>
        <w:rPr>
          <w:rFonts w:hint="eastAsia" w:ascii="仿宋" w:hAnsi="仿宋" w:eastAsia="仿宋" w:cs="仿宋"/>
          <w:color w:val="000000" w:themeColor="text1"/>
          <w:sz w:val="32"/>
          <w:szCs w:val="32"/>
          <w:lang w:eastAsia="zh-CN"/>
          <w14:textFill>
            <w14:solidFill>
              <w14:schemeClr w14:val="tx1"/>
            </w14:solidFill>
          </w14:textFill>
        </w:rPr>
        <w:t>。附近</w:t>
      </w:r>
      <w:r>
        <w:rPr>
          <w:rFonts w:hint="eastAsia" w:ascii="仿宋" w:hAnsi="仿宋" w:eastAsia="仿宋" w:cs="仿宋"/>
          <w:color w:val="000000" w:themeColor="text1"/>
          <w:sz w:val="32"/>
          <w:szCs w:val="32"/>
          <w14:textFill>
            <w14:solidFill>
              <w14:schemeClr w14:val="tx1"/>
            </w14:solidFill>
          </w14:textFill>
        </w:rPr>
        <w:t>有高快巴士27</w:t>
      </w:r>
      <w:r>
        <w:rPr>
          <w:rFonts w:hint="eastAsia" w:ascii="仿宋" w:hAnsi="仿宋" w:eastAsia="仿宋" w:cs="仿宋"/>
          <w:color w:val="000000" w:themeColor="text1"/>
          <w:sz w:val="32"/>
          <w:szCs w:val="32"/>
          <w:lang w:val="en-US" w:eastAsia="zh-CN"/>
          <w14:textFill>
            <w14:solidFill>
              <w14:schemeClr w14:val="tx1"/>
            </w14:solidFill>
          </w14:textFill>
        </w:rPr>
        <w:t>号</w:t>
      </w:r>
      <w:r>
        <w:rPr>
          <w:rFonts w:hint="eastAsia" w:ascii="仿宋" w:hAnsi="仿宋" w:eastAsia="仿宋" w:cs="仿宋"/>
          <w:color w:val="000000" w:themeColor="text1"/>
          <w:sz w:val="32"/>
          <w:szCs w:val="32"/>
          <w14:textFill>
            <w14:solidFill>
              <w14:schemeClr w14:val="tx1"/>
            </w14:solidFill>
          </w14:textFill>
        </w:rPr>
        <w:t>（可达福田岗厦）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M337路（可接驳地铁4号线清湖地铁站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光明城高铁站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M509路</w:t>
      </w:r>
      <w:r>
        <w:rPr>
          <w:rFonts w:hint="eastAsia" w:ascii="仿宋" w:hAnsi="仿宋" w:eastAsia="仿宋" w:cs="仿宋"/>
          <w:color w:val="000000" w:themeColor="text1"/>
          <w:sz w:val="32"/>
          <w:szCs w:val="32"/>
          <w14:textFill>
            <w14:solidFill>
              <w14:schemeClr w14:val="tx1"/>
            </w14:solidFill>
          </w14:textFill>
        </w:rPr>
        <w:t>（可接驳地铁4号线</w:t>
      </w:r>
      <w:r>
        <w:rPr>
          <w:rFonts w:hint="eastAsia" w:ascii="仿宋" w:hAnsi="仿宋" w:eastAsia="仿宋" w:cs="仿宋"/>
          <w:color w:val="000000" w:themeColor="text1"/>
          <w:sz w:val="32"/>
          <w:szCs w:val="32"/>
          <w:lang w:val="en-US" w:eastAsia="zh-CN"/>
          <w14:textFill>
            <w14:solidFill>
              <w14:schemeClr w14:val="tx1"/>
            </w14:solidFill>
          </w14:textFill>
        </w:rPr>
        <w:t>竹村</w:t>
      </w:r>
      <w:r>
        <w:rPr>
          <w:rFonts w:hint="eastAsia" w:ascii="仿宋" w:hAnsi="仿宋" w:eastAsia="仿宋" w:cs="仿宋"/>
          <w:color w:val="000000" w:themeColor="text1"/>
          <w:sz w:val="32"/>
          <w:szCs w:val="32"/>
          <w14:textFill>
            <w14:solidFill>
              <w14:schemeClr w14:val="tx1"/>
            </w14:solidFill>
          </w14:textFill>
        </w:rPr>
        <w:t>地铁站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清湖北地铁站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等线路，</w:t>
      </w:r>
      <w:r>
        <w:rPr>
          <w:rFonts w:hint="eastAsia" w:ascii="仿宋" w:hAnsi="仿宋" w:eastAsia="仿宋" w:cs="仿宋"/>
          <w:color w:val="000000" w:themeColor="text1"/>
          <w:sz w:val="32"/>
          <w:szCs w:val="32"/>
          <w14:textFill>
            <w14:solidFill>
              <w14:schemeClr w14:val="tx1"/>
            </w14:solidFill>
          </w14:textFill>
        </w:rPr>
        <w:t>具体其他途经该站点的公交线路信息可登录深圳市交通运输局官方网站查询。</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五</w:t>
      </w:r>
      <w:r>
        <w:rPr>
          <w:rFonts w:hint="eastAsia" w:ascii="仿宋" w:hAnsi="仿宋" w:eastAsia="楷体_GB2312" w:cs="仿宋"/>
          <w:b w:val="0"/>
          <w:bCs/>
          <w:i w:val="0"/>
          <w:color w:val="auto"/>
          <w:sz w:val="32"/>
          <w:szCs w:val="32"/>
        </w:rPr>
        <w:t>）关于教育学位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本项目周边教育学位紧张，且部分有历史配租记录的房源可能存在教育学位已被使用的情况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六</w:t>
      </w:r>
      <w:r>
        <w:rPr>
          <w:rFonts w:hint="eastAsia" w:ascii="仿宋" w:hAnsi="仿宋" w:eastAsia="楷体_GB2312" w:cs="仿宋"/>
          <w:b w:val="0"/>
          <w:bCs/>
          <w:i w:val="0"/>
          <w:color w:val="auto"/>
          <w:sz w:val="32"/>
          <w:szCs w:val="32"/>
        </w:rPr>
        <w:t>）关于周边商业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本项目底层有配套商业，商业业态包含生活超市、快餐店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菜鸟驿站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美容店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大水坑综合市场</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七</w:t>
      </w:r>
      <w:r>
        <w:rPr>
          <w:rFonts w:hint="eastAsia" w:ascii="仿宋" w:hAnsi="仿宋" w:eastAsia="楷体_GB2312" w:cs="仿宋"/>
          <w:b w:val="0"/>
          <w:bCs/>
          <w:i w:val="0"/>
          <w:color w:val="auto"/>
          <w:sz w:val="32"/>
          <w:szCs w:val="32"/>
        </w:rPr>
        <w:t>）关于周边医疗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本项目配置有社康服务中心，龙华中心医院距离本项目约3公里。</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八</w:t>
      </w:r>
      <w:r>
        <w:rPr>
          <w:rFonts w:hint="eastAsia" w:ascii="仿宋" w:hAnsi="仿宋" w:eastAsia="楷体_GB2312" w:cs="仿宋"/>
          <w:b w:val="0"/>
          <w:bCs/>
          <w:i w:val="0"/>
          <w:color w:val="auto"/>
          <w:sz w:val="32"/>
          <w:szCs w:val="32"/>
        </w:rPr>
        <w:t>）关于项目配套设施设备</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（1）A栋一层配置邮政所、社区服务站、商铺。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（3）D栋一层104、105号商铺配置社康中心。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（4）每栋楼顶均设商业排烟风机。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项目配套设施设备运行及商业用房经营时产生的噪音、振动、热风、餐饮油烟等可能会对周边环境及邻近房屋带来影响。</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九</w:t>
      </w:r>
      <w:r>
        <w:rPr>
          <w:rFonts w:hint="eastAsia" w:ascii="仿宋" w:hAnsi="仿宋" w:eastAsia="楷体_GB2312" w:cs="仿宋"/>
          <w:b w:val="0"/>
          <w:bCs/>
          <w:i w:val="0"/>
          <w:color w:val="auto"/>
          <w:sz w:val="32"/>
          <w:szCs w:val="32"/>
        </w:rPr>
        <w:t>）关于项目停车场情况</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本项目共有</w:t>
      </w:r>
      <w:r>
        <w:rPr>
          <w:rFonts w:hint="eastAsia" w:ascii="仿宋" w:hAnsi="仿宋" w:eastAsia="仿宋" w:cs="仿宋"/>
          <w:color w:val="auto"/>
          <w:sz w:val="32"/>
          <w:szCs w:val="32"/>
          <w:lang w:eastAsia="zh-CN"/>
        </w:rPr>
        <w:t>商业及住宅</w:t>
      </w:r>
      <w:r>
        <w:rPr>
          <w:rFonts w:hint="eastAsia" w:ascii="仿宋" w:hAnsi="仿宋" w:eastAsia="仿宋" w:cs="仿宋"/>
          <w:color w:val="auto"/>
          <w:sz w:val="32"/>
          <w:szCs w:val="32"/>
        </w:rPr>
        <w:t>停车位183个</w:t>
      </w:r>
      <w:r>
        <w:rPr>
          <w:rFonts w:hint="eastAsia" w:ascii="仿宋" w:hAnsi="仿宋" w:eastAsia="仿宋" w:cs="仿宋"/>
          <w:color w:val="auto"/>
          <w:sz w:val="32"/>
          <w:szCs w:val="32"/>
          <w:lang w:eastAsia="zh-CN"/>
        </w:rPr>
        <w:t>，其中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color w:val="auto"/>
          <w:sz w:val="32"/>
          <w:szCs w:val="32"/>
        </w:rPr>
        <w:t>个车位</w:t>
      </w:r>
      <w:r>
        <w:rPr>
          <w:rFonts w:hint="eastAsia" w:ascii="仿宋" w:hAnsi="仿宋" w:eastAsia="仿宋" w:cs="仿宋"/>
          <w:color w:val="auto"/>
          <w:sz w:val="32"/>
          <w:szCs w:val="32"/>
          <w:lang w:eastAsia="zh-CN"/>
        </w:rPr>
        <w:t>配备</w:t>
      </w:r>
      <w:r>
        <w:rPr>
          <w:rFonts w:hint="eastAsia" w:ascii="仿宋" w:hAnsi="仿宋" w:eastAsia="仿宋" w:cs="仿宋"/>
          <w:color w:val="auto"/>
          <w:sz w:val="32"/>
          <w:szCs w:val="32"/>
        </w:rPr>
        <w:t>充电桩。本项目车行出入口位于A栋左右两侧。本项目停车位极其紧张，</w:t>
      </w:r>
      <w:r>
        <w:rPr>
          <w:rFonts w:hint="eastAsia" w:ascii="仿宋" w:hAnsi="仿宋" w:eastAsia="仿宋" w:cs="仿宋"/>
          <w:color w:val="auto"/>
          <w:sz w:val="32"/>
          <w:szCs w:val="32"/>
          <w:lang w:eastAsia="zh-CN"/>
        </w:rPr>
        <w:t>请各认租家庭谨慎选择。</w:t>
      </w:r>
      <w:r>
        <w:rPr>
          <w:rFonts w:hint="eastAsia" w:ascii="仿宋" w:hAnsi="仿宋" w:eastAsia="仿宋" w:cs="仿宋"/>
          <w:color w:val="auto"/>
          <w:sz w:val="32"/>
          <w:szCs w:val="32"/>
        </w:rPr>
        <w:t>具体停车收费标准以物业管理处公布的为准。</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w:t>
      </w:r>
      <w:r>
        <w:rPr>
          <w:rFonts w:hint="eastAsia" w:ascii="仿宋" w:hAnsi="仿宋" w:eastAsia="楷体_GB2312" w:cs="仿宋"/>
          <w:b w:val="0"/>
          <w:bCs/>
          <w:i w:val="0"/>
          <w:color w:val="auto"/>
          <w:sz w:val="32"/>
          <w:szCs w:val="32"/>
          <w:lang w:eastAsia="zh-CN"/>
        </w:rPr>
        <w:t>十</w:t>
      </w:r>
      <w:r>
        <w:rPr>
          <w:rFonts w:hint="eastAsia" w:ascii="仿宋" w:hAnsi="仿宋" w:eastAsia="楷体_GB2312" w:cs="仿宋"/>
          <w:b w:val="0"/>
          <w:bCs/>
          <w:i w:val="0"/>
          <w:color w:val="auto"/>
          <w:sz w:val="32"/>
          <w:szCs w:val="32"/>
        </w:rPr>
        <w:t>）关于物业管理费</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住宅物业服务费标准为3.25元/平方米/月，维修基金为0.25元/平方米/月。</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（十</w:t>
      </w:r>
      <w:r>
        <w:rPr>
          <w:rFonts w:hint="eastAsia" w:ascii="仿宋" w:hAnsi="仿宋" w:eastAsia="楷体_GB2312" w:cs="仿宋"/>
          <w:b w:val="0"/>
          <w:bCs/>
          <w:i w:val="0"/>
          <w:color w:val="auto"/>
          <w:sz w:val="32"/>
          <w:szCs w:val="32"/>
          <w:lang w:eastAsia="zh-CN"/>
        </w:rPr>
        <w:t>一</w:t>
      </w:r>
      <w:r>
        <w:rPr>
          <w:rFonts w:hint="eastAsia" w:ascii="仿宋" w:hAnsi="仿宋" w:eastAsia="楷体_GB2312" w:cs="仿宋"/>
          <w:b w:val="0"/>
          <w:bCs/>
          <w:i w:val="0"/>
          <w:color w:val="auto"/>
          <w:sz w:val="32"/>
          <w:szCs w:val="32"/>
        </w:rPr>
        <w:t>）关于室内基本配置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（3）厨房地面铺贴防滑砖、墙面铺贴瓷砖，配置有灶台、橱柜。</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r>
        <w:rPr>
          <w:rFonts w:hint="eastAsia" w:ascii="仿宋" w:hAnsi="仿宋" w:eastAsia="仿宋" w:cs="仿宋"/>
          <w:color w:val="auto"/>
          <w:sz w:val="32"/>
          <w:szCs w:val="32"/>
        </w:rPr>
        <w:t>。</w:t>
      </w:r>
    </w:p>
    <w:p>
      <w:pPr>
        <w:spacing w:line="560" w:lineRule="exact"/>
        <w:ind w:firstLine="640" w:firstLineChars="200"/>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rPr>
        <w:t>（十</w:t>
      </w:r>
      <w:r>
        <w:rPr>
          <w:rFonts w:hint="eastAsia" w:ascii="仿宋" w:hAnsi="仿宋" w:eastAsia="楷体_GB2312" w:cs="仿宋"/>
          <w:b w:val="0"/>
          <w:bCs/>
          <w:i w:val="0"/>
          <w:color w:val="auto"/>
          <w:sz w:val="32"/>
          <w:szCs w:val="32"/>
          <w:lang w:eastAsia="zh-CN"/>
        </w:rPr>
        <w:t>二</w:t>
      </w:r>
      <w:r>
        <w:rPr>
          <w:rFonts w:hint="eastAsia" w:ascii="仿宋" w:hAnsi="仿宋" w:eastAsia="楷体_GB2312" w:cs="仿宋"/>
          <w:b w:val="0"/>
          <w:bCs/>
          <w:i w:val="0"/>
          <w:color w:val="auto"/>
          <w:sz w:val="32"/>
          <w:szCs w:val="32"/>
        </w:rPr>
        <w:t>）关于建筑户型</w:t>
      </w:r>
    </w:p>
    <w:p>
      <w:pPr>
        <w:spacing w:line="560" w:lineRule="exact"/>
        <w:ind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 w:hAnsi="仿宋" w:eastAsia="仿宋" w:cs="仿宋"/>
          <w:color w:val="auto"/>
          <w:sz w:val="32"/>
          <w:szCs w:val="32"/>
        </w:rPr>
        <w:t>湖润名苑为工改保项目，在改造设计过程中为合理利用建筑面积，导致项目户型较多，请您结合</w:t>
      </w:r>
      <w:r>
        <w:rPr>
          <w:rFonts w:hint="eastAsia" w:ascii="仿宋" w:hAnsi="仿宋" w:eastAsia="仿宋" w:cs="仿宋"/>
          <w:color w:val="auto"/>
          <w:sz w:val="32"/>
          <w:szCs w:val="32"/>
          <w:lang w:eastAsia="zh-CN"/>
        </w:rPr>
        <w:t>房源户型情况</w:t>
      </w:r>
      <w:r>
        <w:rPr>
          <w:rFonts w:hint="eastAsia" w:ascii="仿宋" w:hAnsi="仿宋" w:eastAsia="仿宋" w:cs="仿宋"/>
          <w:color w:val="auto"/>
          <w:sz w:val="32"/>
          <w:szCs w:val="32"/>
        </w:rPr>
        <w:t>，对该项目户型做详细了解，谨慎选择。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lang w:eastAsia="zh-CN"/>
        </w:rPr>
        <w:t>、伟禄雅苑项目情况</w:t>
      </w:r>
    </w:p>
    <w:p>
      <w:pPr>
        <w:spacing w:line="560" w:lineRule="exact"/>
        <w:ind w:firstLine="640" w:firstLineChars="200"/>
        <w:rPr>
          <w:rFonts w:hint="eastAsia" w:ascii="仿宋" w:hAnsi="仿宋" w:eastAsia="楷体_GB2312" w:cs="仿宋"/>
          <w:b w:val="0"/>
          <w:bCs/>
          <w:i w:val="0"/>
          <w:color w:val="auto"/>
          <w:sz w:val="32"/>
          <w:szCs w:val="32"/>
          <w:lang w:eastAsia="zh-CN"/>
        </w:rPr>
      </w:pPr>
      <w:r>
        <w:rPr>
          <w:rFonts w:hint="eastAsia" w:ascii="仿宋" w:hAnsi="仿宋" w:eastAsia="楷体_GB2312" w:cs="仿宋"/>
          <w:b w:val="0"/>
          <w:bCs/>
          <w:i w:val="0"/>
          <w:color w:val="auto"/>
          <w:sz w:val="32"/>
          <w:szCs w:val="32"/>
        </w:rPr>
        <w:t>（一）关于</w:t>
      </w:r>
      <w:r>
        <w:rPr>
          <w:rFonts w:hint="eastAsia" w:ascii="仿宋" w:hAnsi="仿宋" w:eastAsia="楷体_GB2312" w:cs="仿宋"/>
          <w:b w:val="0"/>
          <w:bCs/>
          <w:i w:val="0"/>
          <w:color w:val="auto"/>
          <w:sz w:val="32"/>
          <w:szCs w:val="32"/>
          <w:lang w:eastAsia="zh-CN"/>
        </w:rPr>
        <w:t>配租房源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 w:hAnsi="仿宋" w:eastAsia="仿宋" w:cs="宋体"/>
          <w:color w:val="auto"/>
          <w:sz w:val="32"/>
          <w:szCs w:val="32"/>
          <w:lang w:eastAsia="zh-CN"/>
        </w:rPr>
      </w:pPr>
      <w:r>
        <w:rPr>
          <w:rFonts w:hint="eastAsia" w:ascii="仿宋" w:hAnsi="仿宋" w:eastAsia="仿宋" w:cs="宋体"/>
          <w:color w:val="auto"/>
          <w:sz w:val="32"/>
          <w:szCs w:val="32"/>
          <w:lang w:val="en-US" w:eastAsia="zh-CN"/>
        </w:rPr>
        <w:t>本次共配租71套住房，</w:t>
      </w:r>
      <w:r>
        <w:rPr>
          <w:rFonts w:hint="eastAsia" w:ascii="仿宋" w:hAnsi="仿宋" w:eastAsia="仿宋" w:cs="宋体"/>
          <w:color w:val="auto"/>
          <w:sz w:val="32"/>
          <w:szCs w:val="32"/>
        </w:rPr>
        <w:t>其中</w:t>
      </w:r>
      <w:r>
        <w:rPr>
          <w:rFonts w:hint="eastAsia" w:ascii="仿宋" w:hAnsi="仿宋" w:eastAsia="仿宋" w:cs="宋体"/>
          <w:color w:val="auto"/>
          <w:sz w:val="32"/>
          <w:szCs w:val="32"/>
          <w:lang w:eastAsia="zh-CN"/>
        </w:rPr>
        <w:t>建筑面积</w:t>
      </w:r>
      <w:r>
        <w:rPr>
          <w:rFonts w:hint="eastAsia" w:ascii="仿宋" w:hAnsi="仿宋" w:eastAsia="仿宋" w:cs="宋体"/>
          <w:color w:val="auto"/>
          <w:sz w:val="32"/>
          <w:szCs w:val="32"/>
          <w:lang w:val="en-US" w:eastAsia="zh-CN"/>
        </w:rPr>
        <w:t>50㎡以下的单身公寓户型10套；建筑面积70㎡以下的两房户型26套；</w:t>
      </w:r>
      <w:r>
        <w:rPr>
          <w:rFonts w:hint="eastAsia" w:ascii="仿宋" w:hAnsi="仿宋" w:eastAsia="仿宋" w:cs="宋体"/>
          <w:color w:val="auto"/>
          <w:sz w:val="32"/>
          <w:szCs w:val="32"/>
        </w:rPr>
        <w:t>建筑面积</w:t>
      </w:r>
      <w:r>
        <w:rPr>
          <w:rFonts w:hint="eastAsia" w:ascii="仿宋" w:hAnsi="仿宋" w:eastAsia="仿宋" w:cs="宋体"/>
          <w:color w:val="auto"/>
          <w:sz w:val="32"/>
          <w:szCs w:val="32"/>
          <w:lang w:val="en-US" w:eastAsia="zh-CN"/>
        </w:rPr>
        <w:t>70㎡以上</w:t>
      </w:r>
      <w:r>
        <w:rPr>
          <w:rFonts w:hint="eastAsia" w:ascii="仿宋" w:hAnsi="仿宋" w:eastAsia="仿宋" w:cs="宋体"/>
          <w:color w:val="auto"/>
          <w:sz w:val="32"/>
          <w:szCs w:val="32"/>
        </w:rPr>
        <w:t>的</w:t>
      </w:r>
      <w:r>
        <w:rPr>
          <w:rFonts w:hint="eastAsia" w:ascii="仿宋" w:hAnsi="仿宋" w:eastAsia="仿宋" w:cs="宋体"/>
          <w:color w:val="auto"/>
          <w:sz w:val="32"/>
          <w:szCs w:val="32"/>
          <w:lang w:eastAsia="zh-CN"/>
        </w:rPr>
        <w:t>三房</w:t>
      </w:r>
      <w:r>
        <w:rPr>
          <w:rFonts w:hint="eastAsia" w:ascii="仿宋" w:hAnsi="仿宋" w:eastAsia="仿宋" w:cs="宋体"/>
          <w:color w:val="auto"/>
          <w:sz w:val="32"/>
          <w:szCs w:val="32"/>
        </w:rPr>
        <w:t>户型</w:t>
      </w:r>
      <w:r>
        <w:rPr>
          <w:rFonts w:hint="eastAsia" w:ascii="仿宋" w:hAnsi="仿宋" w:eastAsia="仿宋" w:cs="宋体"/>
          <w:color w:val="auto"/>
          <w:sz w:val="32"/>
          <w:szCs w:val="32"/>
          <w:lang w:val="en-US" w:eastAsia="zh-CN"/>
        </w:rPr>
        <w:t>35</w:t>
      </w:r>
      <w:r>
        <w:rPr>
          <w:rFonts w:hint="eastAsia" w:ascii="仿宋" w:hAnsi="仿宋" w:eastAsia="仿宋" w:cs="宋体"/>
          <w:color w:val="auto"/>
          <w:sz w:val="32"/>
          <w:szCs w:val="32"/>
        </w:rPr>
        <w:t>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（二）</w:t>
      </w:r>
      <w:r>
        <w:rPr>
          <w:rFonts w:hint="eastAsia" w:ascii="仿宋" w:hAnsi="仿宋" w:eastAsia="楷体_GB2312" w:cs="仿宋"/>
          <w:b w:val="0"/>
          <w:bCs/>
          <w:i w:val="0"/>
          <w:color w:val="auto"/>
          <w:sz w:val="32"/>
          <w:szCs w:val="32"/>
        </w:rPr>
        <w:t>关于地理位置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本项目位于深圳市龙华区观湖街道</w:t>
      </w:r>
      <w:r>
        <w:rPr>
          <w:rFonts w:hint="eastAsia" w:ascii="仿宋" w:hAnsi="仿宋" w:eastAsia="仿宋" w:cs="宋体"/>
          <w:color w:val="auto"/>
          <w:sz w:val="32"/>
          <w:szCs w:val="32"/>
          <w:lang w:eastAsia="zh-CN"/>
        </w:rPr>
        <w:t>鹭湖社区澜清二路</w:t>
      </w:r>
      <w:r>
        <w:rPr>
          <w:rFonts w:hint="eastAsia" w:ascii="仿宋" w:hAnsi="仿宋" w:eastAsia="仿宋" w:cs="宋体"/>
          <w:color w:val="auto"/>
          <w:sz w:val="32"/>
          <w:szCs w:val="32"/>
          <w:lang w:val="en-US" w:eastAsia="zh-CN"/>
        </w:rPr>
        <w:t>11号</w:t>
      </w:r>
      <w:r>
        <w:rPr>
          <w:rFonts w:hint="eastAsia" w:ascii="仿宋" w:hAnsi="仿宋" w:eastAsia="仿宋" w:cs="宋体"/>
          <w:color w:val="auto"/>
          <w:sz w:val="32"/>
          <w:szCs w:val="32"/>
        </w:rPr>
        <w:t>，北临环观南路，南临观乐路，东临澜清二路。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（三）</w:t>
      </w:r>
      <w:r>
        <w:rPr>
          <w:rFonts w:hint="eastAsia" w:ascii="仿宋" w:hAnsi="仿宋" w:eastAsia="楷体_GB2312" w:cs="仿宋"/>
          <w:b w:val="0"/>
          <w:bCs/>
          <w:i w:val="0"/>
          <w:color w:val="auto"/>
          <w:sz w:val="32"/>
          <w:szCs w:val="32"/>
        </w:rPr>
        <w:t>关于周边环境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楷体_GB2312" w:cs="宋体"/>
          <w:b w:val="0"/>
          <w:bCs/>
          <w:i w:val="0"/>
          <w:color w:val="auto"/>
          <w:sz w:val="32"/>
          <w:szCs w:val="32"/>
        </w:rPr>
        <w:t xml:space="preserve">    </w:t>
      </w:r>
      <w:r>
        <w:rPr>
          <w:rFonts w:hint="eastAsia" w:ascii="仿宋" w:hAnsi="仿宋" w:eastAsia="仿宋" w:cs="宋体"/>
          <w:color w:val="000000" w:themeColor="text1"/>
          <w:sz w:val="32"/>
          <w:szCs w:val="32"/>
          <w14:textFill>
            <w14:solidFill>
              <w14:schemeClr w14:val="tx1"/>
            </w14:solidFill>
          </w14:textFill>
        </w:rPr>
        <w:t>本项目</w:t>
      </w:r>
      <w:r>
        <w:rPr>
          <w:rFonts w:hint="eastAsia" w:ascii="仿宋" w:hAnsi="仿宋" w:eastAsia="仿宋" w:cs="宋体"/>
          <w:color w:val="000000" w:themeColor="text1"/>
          <w:sz w:val="32"/>
          <w:szCs w:val="32"/>
          <w:lang w:eastAsia="zh-CN"/>
          <w14:textFill>
            <w14:solidFill>
              <w14:schemeClr w14:val="tx1"/>
            </w14:solidFill>
          </w14:textFill>
        </w:rPr>
        <w:t>地处龙华区观湖街道</w:t>
      </w:r>
      <w:r>
        <w:rPr>
          <w:rFonts w:hint="eastAsia" w:ascii="仿宋" w:hAnsi="仿宋" w:eastAsia="仿宋" w:cs="宋体"/>
          <w:color w:val="000000" w:themeColor="text1"/>
          <w:sz w:val="32"/>
          <w:szCs w:val="32"/>
          <w14:textFill>
            <w14:solidFill>
              <w14:schemeClr w14:val="tx1"/>
            </w14:solidFill>
          </w14:textFill>
        </w:rPr>
        <w:t>高新技术产业园区内，</w:t>
      </w:r>
      <w:r>
        <w:rPr>
          <w:rFonts w:hint="eastAsia" w:ascii="仿宋" w:hAnsi="仿宋" w:eastAsia="仿宋" w:cs="宋体"/>
          <w:color w:val="000000" w:themeColor="text1"/>
          <w:sz w:val="32"/>
          <w:szCs w:val="32"/>
          <w:lang w:eastAsia="zh-CN"/>
          <w14:textFill>
            <w14:solidFill>
              <w14:schemeClr w14:val="tx1"/>
            </w14:solidFill>
          </w14:textFill>
        </w:rPr>
        <w:t>项目周边有</w:t>
      </w:r>
      <w:r>
        <w:rPr>
          <w:rFonts w:hint="eastAsia" w:ascii="仿宋" w:hAnsi="仿宋" w:eastAsia="仿宋" w:cs="宋体"/>
          <w:color w:val="000000" w:themeColor="text1"/>
          <w:sz w:val="32"/>
          <w:szCs w:val="32"/>
          <w14:textFill>
            <w14:solidFill>
              <w14:schemeClr w14:val="tx1"/>
            </w14:solidFill>
          </w14:textFill>
        </w:rPr>
        <w:t>中心公园</w:t>
      </w:r>
      <w:r>
        <w:rPr>
          <w:rFonts w:hint="eastAsia" w:ascii="仿宋" w:hAnsi="仿宋" w:eastAsia="仿宋" w:cs="宋体"/>
          <w:color w:val="000000" w:themeColor="text1"/>
          <w:sz w:val="32"/>
          <w:szCs w:val="32"/>
          <w:lang w:eastAsia="zh-CN"/>
          <w14:textFill>
            <w14:solidFill>
              <w14:schemeClr w14:val="tx1"/>
            </w14:solidFill>
          </w14:textFill>
        </w:rPr>
        <w:t>、横坑绿道</w:t>
      </w:r>
      <w:r>
        <w:rPr>
          <w:rFonts w:hint="eastAsia" w:ascii="仿宋" w:hAnsi="仿宋" w:eastAsia="仿宋" w:cs="宋体"/>
          <w:color w:val="000000" w:themeColor="text1"/>
          <w:sz w:val="32"/>
          <w:szCs w:val="32"/>
          <w14:textFill>
            <w14:solidFill>
              <w14:schemeClr w14:val="tx1"/>
            </w14:solidFill>
          </w14:textFill>
        </w:rPr>
        <w:t>；项目东侧三一云都</w:t>
      </w:r>
      <w:r>
        <w:rPr>
          <w:rFonts w:hint="eastAsia" w:ascii="仿宋" w:hAnsi="仿宋" w:eastAsia="仿宋" w:cs="宋体"/>
          <w:color w:val="000000" w:themeColor="text1"/>
          <w:sz w:val="32"/>
          <w:szCs w:val="32"/>
          <w:lang w:eastAsia="zh-CN"/>
          <w14:textFill>
            <w14:solidFill>
              <w14:schemeClr w14:val="tx1"/>
            </w14:solidFill>
          </w14:textFill>
        </w:rPr>
        <w:t>二期</w:t>
      </w:r>
      <w:r>
        <w:rPr>
          <w:rFonts w:hint="eastAsia" w:ascii="仿宋" w:hAnsi="仿宋" w:eastAsia="仿宋" w:cs="宋体"/>
          <w:color w:val="000000" w:themeColor="text1"/>
          <w:sz w:val="32"/>
          <w:szCs w:val="32"/>
          <w14:textFill>
            <w14:solidFill>
              <w14:schemeClr w14:val="tx1"/>
            </w14:solidFill>
          </w14:textFill>
        </w:rPr>
        <w:t>项目</w:t>
      </w:r>
      <w:r>
        <w:rPr>
          <w:rFonts w:hint="eastAsia" w:ascii="仿宋" w:hAnsi="仿宋" w:eastAsia="仿宋" w:cs="宋体"/>
          <w:color w:val="000000" w:themeColor="text1"/>
          <w:sz w:val="32"/>
          <w:szCs w:val="32"/>
          <w:lang w:eastAsia="zh-CN"/>
          <w14:textFill>
            <w14:solidFill>
              <w14:schemeClr w14:val="tx1"/>
            </w14:solidFill>
          </w14:textFill>
        </w:rPr>
        <w:t>和地铁</w:t>
      </w:r>
      <w:r>
        <w:rPr>
          <w:rFonts w:hint="eastAsia" w:ascii="仿宋" w:hAnsi="仿宋" w:eastAsia="仿宋" w:cs="宋体"/>
          <w:color w:val="000000" w:themeColor="text1"/>
          <w:sz w:val="32"/>
          <w:szCs w:val="32"/>
          <w:lang w:val="en-US" w:eastAsia="zh-CN"/>
          <w14:textFill>
            <w14:solidFill>
              <w14:schemeClr w14:val="tx1"/>
            </w14:solidFill>
          </w14:textFill>
        </w:rPr>
        <w:t>22号线</w:t>
      </w:r>
      <w:r>
        <w:rPr>
          <w:rFonts w:hint="eastAsia" w:ascii="仿宋" w:hAnsi="仿宋" w:eastAsia="仿宋" w:cs="宋体"/>
          <w:color w:val="000000" w:themeColor="text1"/>
          <w:sz w:val="32"/>
          <w:szCs w:val="32"/>
          <w14:textFill>
            <w14:solidFill>
              <w14:schemeClr w14:val="tx1"/>
            </w14:solidFill>
          </w14:textFill>
        </w:rPr>
        <w:t>正在施工，施工期内可能会产生噪音、扬尘等影响；项目南侧为日海通讯工厂</w:t>
      </w:r>
      <w:r>
        <w:rPr>
          <w:rFonts w:hint="eastAsia" w:ascii="仿宋" w:hAnsi="仿宋" w:eastAsia="仿宋" w:cs="宋体"/>
          <w:color w:val="000000" w:themeColor="text1"/>
          <w:sz w:val="32"/>
          <w:szCs w:val="32"/>
          <w:lang w:eastAsia="zh-CN"/>
          <w14:textFill>
            <w14:solidFill>
              <w14:schemeClr w14:val="tx1"/>
            </w14:solidFill>
          </w14:textFill>
        </w:rPr>
        <w:t>、荣超商业综合体项目正在施工，施工期内</w:t>
      </w:r>
      <w:r>
        <w:rPr>
          <w:rFonts w:hint="eastAsia" w:ascii="仿宋" w:hAnsi="仿宋" w:eastAsia="仿宋" w:cs="宋体"/>
          <w:color w:val="000000" w:themeColor="text1"/>
          <w:sz w:val="32"/>
          <w:szCs w:val="32"/>
          <w14:textFill>
            <w14:solidFill>
              <w14:schemeClr w14:val="tx1"/>
            </w14:solidFill>
          </w14:textFill>
        </w:rPr>
        <w:t>可能产生噪音、振动、扬尘等影响</w:t>
      </w:r>
      <w:r>
        <w:rPr>
          <w:rFonts w:hint="eastAsia" w:ascii="仿宋" w:hAnsi="仿宋" w:eastAsia="仿宋" w:cs="宋体"/>
          <w:color w:val="000000" w:themeColor="text1"/>
          <w:sz w:val="32"/>
          <w:szCs w:val="32"/>
          <w:lang w:eastAsia="zh-CN"/>
          <w14:textFill>
            <w14:solidFill>
              <w14:schemeClr w14:val="tx1"/>
            </w14:solidFill>
          </w14:textFill>
        </w:rPr>
        <w:t>；项目西侧临时土地，现作为中建三局临时生活区使用，可能会</w:t>
      </w:r>
      <w:r>
        <w:rPr>
          <w:rFonts w:hint="eastAsia" w:ascii="仿宋" w:hAnsi="仿宋" w:eastAsia="仿宋" w:cs="宋体"/>
          <w:color w:val="000000" w:themeColor="text1"/>
          <w:sz w:val="32"/>
          <w:szCs w:val="32"/>
          <w14:textFill>
            <w14:solidFill>
              <w14:schemeClr w14:val="tx1"/>
            </w14:solidFill>
          </w14:textFill>
        </w:rPr>
        <w:t>产生噪音、振动、扬尘等影响。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（四）</w:t>
      </w:r>
      <w:r>
        <w:rPr>
          <w:rFonts w:hint="eastAsia" w:ascii="仿宋" w:hAnsi="仿宋" w:eastAsia="楷体_GB2312" w:cs="仿宋"/>
          <w:b w:val="0"/>
          <w:bCs/>
          <w:i w:val="0"/>
          <w:color w:val="auto"/>
          <w:sz w:val="32"/>
          <w:szCs w:val="32"/>
        </w:rPr>
        <w:t>关于周边交通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仿宋"/>
          <w:color w:val="auto"/>
          <w:sz w:val="32"/>
          <w:szCs w:val="32"/>
        </w:rPr>
        <w:t>本项目暂无地铁直达，</w:t>
      </w:r>
      <w:r>
        <w:rPr>
          <w:rFonts w:hint="eastAsia" w:ascii="仿宋" w:hAnsi="仿宋" w:eastAsia="仿宋" w:cs="宋体"/>
          <w:color w:val="auto"/>
          <w:sz w:val="32"/>
          <w:szCs w:val="32"/>
        </w:rPr>
        <w:t>有轨电车高新区东站在本项目北侧约100米（环观南路）处，</w:t>
      </w:r>
      <w:r>
        <w:rPr>
          <w:rFonts w:hint="eastAsia" w:ascii="仿宋" w:hAnsi="仿宋" w:eastAsia="仿宋" w:cs="宋体"/>
          <w:color w:val="auto"/>
          <w:sz w:val="32"/>
          <w:szCs w:val="32"/>
          <w:lang w:eastAsia="zh-CN"/>
        </w:rPr>
        <w:t>可</w:t>
      </w:r>
      <w:r>
        <w:rPr>
          <w:rFonts w:hint="eastAsia" w:ascii="仿宋" w:hAnsi="仿宋" w:eastAsia="仿宋" w:cs="宋体"/>
          <w:color w:val="auto"/>
          <w:sz w:val="32"/>
          <w:szCs w:val="32"/>
        </w:rPr>
        <w:t>接驳地铁4号线清湖站。</w:t>
      </w:r>
      <w:r>
        <w:rPr>
          <w:rFonts w:hint="eastAsia" w:ascii="仿宋" w:hAnsi="仿宋" w:eastAsia="仿宋"/>
          <w:color w:val="auto"/>
          <w:sz w:val="32"/>
          <w:szCs w:val="32"/>
        </w:rPr>
        <w:t>项目与地铁4号线北沿线直线距离</w:t>
      </w:r>
      <w:r>
        <w:rPr>
          <w:rFonts w:hint="eastAsia" w:ascii="仿宋" w:hAnsi="仿宋" w:eastAsia="仿宋"/>
          <w:color w:val="auto"/>
          <w:sz w:val="32"/>
          <w:szCs w:val="32"/>
          <w:lang w:eastAsia="zh-CN"/>
        </w:rPr>
        <w:t>约</w:t>
      </w:r>
      <w:r>
        <w:rPr>
          <w:rFonts w:hint="eastAsia" w:ascii="仿宋" w:hAnsi="仿宋" w:eastAsia="仿宋"/>
          <w:color w:val="auto"/>
          <w:sz w:val="32"/>
          <w:szCs w:val="32"/>
        </w:rPr>
        <w:t>2.8公里，与竹村、茜坑两站点直线距离</w:t>
      </w:r>
      <w:r>
        <w:rPr>
          <w:rFonts w:hint="eastAsia" w:ascii="仿宋" w:hAnsi="仿宋" w:eastAsia="仿宋"/>
          <w:color w:val="auto"/>
          <w:sz w:val="32"/>
          <w:szCs w:val="32"/>
          <w:lang w:eastAsia="zh-CN"/>
        </w:rPr>
        <w:t>约</w:t>
      </w:r>
      <w:r>
        <w:rPr>
          <w:rFonts w:hint="eastAsia" w:ascii="仿宋" w:hAnsi="仿宋" w:eastAsia="仿宋"/>
          <w:color w:val="auto"/>
          <w:sz w:val="32"/>
          <w:szCs w:val="32"/>
        </w:rPr>
        <w:t>2.9公里</w:t>
      </w:r>
      <w:r>
        <w:rPr>
          <w:rFonts w:hint="eastAsia" w:ascii="仿宋" w:hAnsi="仿宋" w:eastAsia="仿宋" w:cs="宋体"/>
          <w:color w:val="auto"/>
          <w:sz w:val="32"/>
          <w:szCs w:val="32"/>
        </w:rPr>
        <w:t>。项目楼下有“伟禄雅苑”公交总站，始发的路线有M202路、M212路（可接驳地铁4号线清湖地铁站），经过的路线有</w:t>
      </w:r>
      <w:bookmarkStart w:id="0" w:name="OLE_LINK1"/>
      <w:r>
        <w:rPr>
          <w:rFonts w:hint="eastAsia" w:ascii="仿宋" w:hAnsi="仿宋" w:eastAsia="仿宋" w:cs="宋体"/>
          <w:color w:val="auto"/>
          <w:sz w:val="32"/>
          <w:szCs w:val="32"/>
        </w:rPr>
        <w:t>高峰87路</w:t>
      </w:r>
      <w:bookmarkEnd w:id="0"/>
      <w:r>
        <w:rPr>
          <w:rFonts w:hint="eastAsia" w:ascii="仿宋" w:hAnsi="仿宋" w:eastAsia="仿宋" w:cs="宋体"/>
          <w:color w:val="auto"/>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（五）</w:t>
      </w:r>
      <w:r>
        <w:rPr>
          <w:rFonts w:hint="eastAsia" w:ascii="仿宋" w:hAnsi="仿宋" w:eastAsia="楷体_GB2312" w:cs="仿宋"/>
          <w:b w:val="0"/>
          <w:bCs/>
          <w:i w:val="0"/>
          <w:color w:val="auto"/>
          <w:sz w:val="32"/>
          <w:szCs w:val="32"/>
        </w:rPr>
        <w:t>关于教育学位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项目配</w:t>
      </w:r>
      <w:r>
        <w:rPr>
          <w:rFonts w:hint="eastAsia" w:ascii="仿宋" w:hAnsi="仿宋" w:eastAsia="仿宋" w:cs="宋体"/>
          <w:color w:val="000000" w:themeColor="text1"/>
          <w:sz w:val="32"/>
          <w:szCs w:val="32"/>
          <w:lang w:eastAsia="zh-CN"/>
          <w14:textFill>
            <w14:solidFill>
              <w14:schemeClr w14:val="tx1"/>
            </w14:solidFill>
          </w14:textFill>
        </w:rPr>
        <w:t>套</w:t>
      </w:r>
      <w:r>
        <w:rPr>
          <w:rFonts w:hint="eastAsia" w:ascii="仿宋" w:hAnsi="仿宋" w:eastAsia="仿宋" w:cs="宋体"/>
          <w:color w:val="000000" w:themeColor="text1"/>
          <w:sz w:val="32"/>
          <w:szCs w:val="32"/>
          <w14:textFill>
            <w14:solidFill>
              <w14:schemeClr w14:val="tx1"/>
            </w14:solidFill>
          </w14:textFill>
        </w:rPr>
        <w:t>一所幼儿园</w:t>
      </w:r>
      <w:r>
        <w:rPr>
          <w:rFonts w:hint="eastAsia" w:ascii="仿宋" w:hAnsi="仿宋" w:eastAsia="仿宋" w:cs="宋体"/>
          <w:color w:val="000000" w:themeColor="text1"/>
          <w:sz w:val="32"/>
          <w:szCs w:val="32"/>
          <w:lang w:eastAsia="zh-CN"/>
          <w14:textFill>
            <w14:solidFill>
              <w14:schemeClr w14:val="tx1"/>
            </w14:solidFill>
          </w14:textFill>
        </w:rPr>
        <w:t>“雅苑幼儿园”隶属龙华区观湖幼教集团，</w:t>
      </w:r>
      <w:r>
        <w:rPr>
          <w:rFonts w:hint="eastAsia" w:ascii="仿宋" w:hAnsi="仿宋" w:eastAsia="仿宋" w:cs="宋体"/>
          <w:color w:val="000000" w:themeColor="text1"/>
          <w:sz w:val="32"/>
          <w:szCs w:val="32"/>
          <w14:textFill>
            <w14:solidFill>
              <w14:schemeClr w14:val="tx1"/>
            </w14:solidFill>
          </w14:textFill>
        </w:rPr>
        <w:t>项目北侧100米为龙华区第三幼儿园</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项目北侧</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宋体"/>
          <w:color w:val="000000" w:themeColor="text1"/>
          <w:sz w:val="32"/>
          <w:szCs w:val="32"/>
          <w:shd w:val="clear" w:color="auto" w:fill="FFFFFF"/>
          <w14:textFill>
            <w14:solidFill>
              <w14:schemeClr w14:val="tx1"/>
            </w14:solidFill>
          </w14:textFill>
        </w:rPr>
        <w:t>00米为龙华区外国语学校，属于龙华区</w:t>
      </w:r>
      <w:r>
        <w:rPr>
          <w:rFonts w:hint="eastAsia" w:ascii="仿宋" w:hAnsi="仿宋" w:eastAsia="仿宋" w:cs="宋体"/>
          <w:color w:val="000000" w:themeColor="text1"/>
          <w:sz w:val="32"/>
          <w:szCs w:val="32"/>
          <w14:textFill>
            <w14:solidFill>
              <w14:schemeClr w14:val="tx1"/>
            </w14:solidFill>
          </w14:textFill>
        </w:rPr>
        <w:t>公办九年一贯制学校。</w:t>
      </w:r>
      <w:r>
        <w:rPr>
          <w:rFonts w:hint="eastAsia" w:ascii="仿宋" w:hAnsi="仿宋" w:eastAsia="仿宋" w:cs="宋体"/>
          <w:color w:val="000000" w:themeColor="text1"/>
          <w:sz w:val="32"/>
          <w:szCs w:val="32"/>
          <w:lang w:eastAsia="zh-CN"/>
          <w14:textFill>
            <w14:solidFill>
              <w14:schemeClr w14:val="tx1"/>
            </w14:solidFill>
          </w14:textFill>
        </w:rPr>
        <w:t>项目周边还有观湖实验学校、鹭湖实验学校（借址特区建工）、</w:t>
      </w:r>
      <w:r>
        <w:rPr>
          <w:rFonts w:hint="eastAsia" w:ascii="仿宋" w:hAnsi="仿宋" w:eastAsia="仿宋" w:cs="宋体"/>
          <w:color w:val="000000" w:themeColor="text1"/>
          <w:sz w:val="32"/>
          <w:szCs w:val="32"/>
          <w14:textFill>
            <w14:solidFill>
              <w14:schemeClr w14:val="tx1"/>
            </w14:solidFill>
          </w14:textFill>
        </w:rPr>
        <w:t>龙华区鹭湖外国语小学</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龙华区外国语学校高新园校区、深圳外国语学校（集团）高中部</w:t>
      </w:r>
      <w:r>
        <w:rPr>
          <w:rFonts w:hint="eastAsia" w:ascii="仿宋" w:hAnsi="仿宋" w:eastAsia="仿宋" w:cs="宋体"/>
          <w:color w:val="000000" w:themeColor="text1"/>
          <w:sz w:val="32"/>
          <w:szCs w:val="32"/>
          <w:lang w:val="en-US" w:eastAsia="zh-CN"/>
          <w14:textFill>
            <w14:solidFill>
              <w14:schemeClr w14:val="tx1"/>
            </w14:solidFill>
          </w14:textFill>
        </w:rPr>
        <w:t>、龙华区宝文学校</w:t>
      </w:r>
      <w:r>
        <w:rPr>
          <w:rFonts w:hint="eastAsia" w:ascii="仿宋" w:hAnsi="仿宋" w:eastAsia="仿宋" w:cs="宋体"/>
          <w:color w:val="000000" w:themeColor="text1"/>
          <w:sz w:val="32"/>
          <w:szCs w:val="32"/>
          <w:lang w:eastAsia="zh-CN"/>
          <w14:textFill>
            <w14:solidFill>
              <w14:schemeClr w14:val="tx1"/>
            </w14:solidFill>
          </w14:textFill>
        </w:rPr>
        <w:t>等，具体办学情况以龙华区有关部门规划方案为准。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本项目周边教育学位紧张，且部分有历史配租记录的房源可能存在教育学位已被使用的情况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（六）</w:t>
      </w:r>
      <w:r>
        <w:rPr>
          <w:rFonts w:hint="eastAsia" w:ascii="仿宋" w:hAnsi="仿宋" w:eastAsia="楷体_GB2312" w:cs="仿宋"/>
          <w:b w:val="0"/>
          <w:bCs/>
          <w:i w:val="0"/>
          <w:color w:val="auto"/>
          <w:sz w:val="32"/>
          <w:szCs w:val="32"/>
        </w:rPr>
        <w:t>关于周边商业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楷体_GB2312" w:cs="宋体"/>
          <w:b w:val="0"/>
          <w:bCs/>
          <w:i w:val="0"/>
          <w:color w:val="auto"/>
          <w:sz w:val="32"/>
          <w:szCs w:val="32"/>
        </w:rPr>
        <w:t xml:space="preserve">    </w:t>
      </w:r>
      <w:r>
        <w:rPr>
          <w:rFonts w:hint="eastAsia" w:ascii="仿宋" w:hAnsi="仿宋" w:eastAsia="仿宋" w:cs="宋体"/>
          <w:color w:val="auto"/>
          <w:sz w:val="32"/>
          <w:szCs w:val="32"/>
        </w:rPr>
        <w:t>本项目住宅底商有配套商铺，另有单独一栋商</w:t>
      </w:r>
      <w:r>
        <w:rPr>
          <w:rFonts w:hint="eastAsia" w:ascii="仿宋" w:hAnsi="仿宋" w:eastAsia="仿宋" w:cs="宋体"/>
          <w:color w:val="auto"/>
          <w:sz w:val="32"/>
          <w:szCs w:val="32"/>
          <w:lang w:eastAsia="zh-CN"/>
        </w:rPr>
        <w:t>务</w:t>
      </w:r>
      <w:r>
        <w:rPr>
          <w:rFonts w:hint="eastAsia" w:ascii="仿宋" w:hAnsi="仿宋" w:eastAsia="仿宋" w:cs="宋体"/>
          <w:color w:val="auto"/>
          <w:sz w:val="32"/>
          <w:szCs w:val="32"/>
        </w:rPr>
        <w:t>办公楼，目前住宅底商</w:t>
      </w:r>
      <w:r>
        <w:rPr>
          <w:rFonts w:hint="eastAsia" w:ascii="仿宋" w:hAnsi="仿宋" w:eastAsia="仿宋" w:cs="宋体"/>
          <w:color w:val="auto"/>
          <w:sz w:val="32"/>
          <w:szCs w:val="32"/>
          <w:lang w:eastAsia="zh-CN"/>
        </w:rPr>
        <w:t>配套有生活超市、</w:t>
      </w:r>
      <w:r>
        <w:rPr>
          <w:rFonts w:hint="eastAsia" w:ascii="仿宋" w:hAnsi="仿宋" w:eastAsia="仿宋" w:cs="宋体"/>
          <w:color w:val="auto"/>
          <w:sz w:val="32"/>
          <w:szCs w:val="32"/>
        </w:rPr>
        <w:t>便利店</w:t>
      </w:r>
      <w:r>
        <w:rPr>
          <w:rFonts w:hint="eastAsia" w:ascii="仿宋" w:hAnsi="仿宋" w:eastAsia="仿宋" w:cs="宋体"/>
          <w:color w:val="auto"/>
          <w:sz w:val="32"/>
          <w:szCs w:val="32"/>
          <w:lang w:eastAsia="zh-CN"/>
        </w:rPr>
        <w:t>、药店</w:t>
      </w:r>
      <w:r>
        <w:rPr>
          <w:rFonts w:hint="eastAsia" w:ascii="仿宋" w:hAnsi="仿宋" w:eastAsia="仿宋" w:cs="宋体"/>
          <w:color w:val="auto"/>
          <w:sz w:val="32"/>
          <w:szCs w:val="32"/>
          <w:lang w:val="en-US" w:eastAsia="zh-CN"/>
        </w:rPr>
        <w:t>、健身房、干洗店、</w:t>
      </w:r>
      <w:r>
        <w:rPr>
          <w:rFonts w:hint="eastAsia" w:ascii="仿宋" w:hAnsi="仿宋" w:eastAsia="仿宋" w:cs="宋体"/>
          <w:color w:val="000000" w:themeColor="text1"/>
          <w:sz w:val="32"/>
          <w:szCs w:val="32"/>
          <w:lang w:val="en-US" w:eastAsia="zh-CN"/>
          <w14:textFill>
            <w14:solidFill>
              <w14:schemeClr w14:val="tx1"/>
            </w14:solidFill>
          </w14:textFill>
        </w:rPr>
        <w:t>麦当劳、电影院、餐饮店、菜鸟驿站等</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沿街商业可作单独的铺面，独立商业办公楼有超过</w:t>
      </w:r>
      <w:r>
        <w:rPr>
          <w:rFonts w:hint="eastAsia" w:ascii="仿宋" w:hAnsi="仿宋" w:eastAsia="仿宋"/>
          <w:color w:val="000000" w:themeColor="text1"/>
          <w:sz w:val="32"/>
          <w:szCs w:val="32"/>
          <w:lang w:eastAsia="zh-CN"/>
          <w14:textFill>
            <w14:solidFill>
              <w14:schemeClr w14:val="tx1"/>
            </w14:solidFill>
          </w14:textFill>
        </w:rPr>
        <w:t>两万</w:t>
      </w:r>
      <w:r>
        <w:rPr>
          <w:rFonts w:hint="eastAsia" w:ascii="仿宋" w:hAnsi="仿宋" w:eastAsia="仿宋"/>
          <w:color w:val="000000" w:themeColor="text1"/>
          <w:sz w:val="32"/>
          <w:szCs w:val="32"/>
          <w14:textFill>
            <w14:solidFill>
              <w14:schemeClr w14:val="tx1"/>
            </w14:solidFill>
          </w14:textFill>
        </w:rPr>
        <w:t>平方米建筑面积集中商业，可发展中型综合商场，具体开业时间以物业产权单位安排为准</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目前已在招商阶段</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距离本项目约2公里有</w:t>
      </w:r>
      <w:r>
        <w:rPr>
          <w:rFonts w:hint="eastAsia" w:ascii="仿宋" w:hAnsi="仿宋" w:eastAsia="仿宋" w:cs="宋体"/>
          <w:color w:val="000000" w:themeColor="text1"/>
          <w:sz w:val="32"/>
          <w:szCs w:val="32"/>
          <w:lang w:eastAsia="zh-CN"/>
          <w14:textFill>
            <w14:solidFill>
              <w14:schemeClr w14:val="tx1"/>
            </w14:solidFill>
          </w14:textFill>
        </w:rPr>
        <w:t>生活超市</w:t>
      </w:r>
      <w:r>
        <w:rPr>
          <w:rFonts w:hint="eastAsia" w:ascii="仿宋" w:hAnsi="仿宋" w:eastAsia="仿宋" w:cs="宋体"/>
          <w:color w:val="000000" w:themeColor="text1"/>
          <w:sz w:val="32"/>
          <w:szCs w:val="32"/>
          <w14:textFill>
            <w14:solidFill>
              <w14:schemeClr w14:val="tx1"/>
            </w14:solidFill>
          </w14:textFill>
        </w:rPr>
        <w:t>、百货</w:t>
      </w:r>
      <w:r>
        <w:rPr>
          <w:rFonts w:hint="eastAsia" w:ascii="仿宋" w:hAnsi="仿宋" w:eastAsia="仿宋" w:cs="宋体"/>
          <w:color w:val="000000" w:themeColor="text1"/>
          <w:sz w:val="32"/>
          <w:szCs w:val="32"/>
          <w:lang w:eastAsia="zh-CN"/>
          <w14:textFill>
            <w14:solidFill>
              <w14:schemeClr w14:val="tx1"/>
            </w14:solidFill>
          </w14:textFill>
        </w:rPr>
        <w:t>超市</w:t>
      </w:r>
      <w:r>
        <w:rPr>
          <w:rFonts w:hint="eastAsia" w:ascii="仿宋" w:hAnsi="仿宋" w:eastAsia="仿宋" w:cs="宋体"/>
          <w:color w:val="000000" w:themeColor="text1"/>
          <w:sz w:val="32"/>
          <w:szCs w:val="32"/>
          <w14:textFill>
            <w14:solidFill>
              <w14:schemeClr w14:val="tx1"/>
            </w14:solidFill>
          </w14:textFill>
        </w:rPr>
        <w:t>、商业广场。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000000" w:themeColor="text1"/>
          <w:sz w:val="32"/>
          <w:szCs w:val="32"/>
          <w14:textFill>
            <w14:solidFill>
              <w14:schemeClr w14:val="tx1"/>
            </w14:solidFill>
          </w14:textFill>
        </w:rPr>
      </w:pPr>
      <w:r>
        <w:rPr>
          <w:rFonts w:hint="eastAsia" w:ascii="仿宋" w:hAnsi="仿宋" w:eastAsia="楷体_GB2312" w:cs="仿宋"/>
          <w:b w:val="0"/>
          <w:bCs/>
          <w:i w:val="0"/>
          <w:color w:val="000000" w:themeColor="text1"/>
          <w:sz w:val="32"/>
          <w:szCs w:val="32"/>
          <w:lang w:eastAsia="zh-CN"/>
          <w14:textFill>
            <w14:solidFill>
              <w14:schemeClr w14:val="tx1"/>
            </w14:solidFill>
          </w14:textFill>
        </w:rPr>
        <w:t>（七）</w:t>
      </w:r>
      <w:r>
        <w:rPr>
          <w:rFonts w:hint="eastAsia" w:ascii="仿宋" w:hAnsi="仿宋" w:eastAsia="楷体_GB2312" w:cs="仿宋"/>
          <w:b w:val="0"/>
          <w:bCs/>
          <w:i w:val="0"/>
          <w:color w:val="000000" w:themeColor="text1"/>
          <w:sz w:val="32"/>
          <w:szCs w:val="32"/>
          <w14:textFill>
            <w14:solidFill>
              <w14:schemeClr w14:val="tx1"/>
            </w14:solidFill>
          </w14:textFill>
        </w:rPr>
        <w:t>关于周边医疗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楷体_GB2312" w:cs="宋体"/>
          <w:b w:val="0"/>
          <w:bCs/>
          <w:i w:val="0"/>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深圳市龙华区中心医院距离本项目约4公里，</w:t>
      </w:r>
      <w:r>
        <w:rPr>
          <w:rFonts w:hint="eastAsia" w:ascii="仿宋" w:hAnsi="仿宋" w:eastAsia="仿宋" w:cs="宋体"/>
          <w:color w:val="000000" w:themeColor="text1"/>
          <w:sz w:val="32"/>
          <w:szCs w:val="32"/>
          <w:lang w:val="en-US" w:eastAsia="zh-CN"/>
          <w14:textFill>
            <w14:solidFill>
              <w14:schemeClr w14:val="tx1"/>
            </w14:solidFill>
          </w14:textFill>
        </w:rPr>
        <w:t>龙华区平安医院（建设中）距离</w:t>
      </w:r>
      <w:r>
        <w:rPr>
          <w:rFonts w:hint="eastAsia" w:ascii="仿宋" w:hAnsi="仿宋" w:eastAsia="仿宋" w:cs="宋体"/>
          <w:color w:val="000000" w:themeColor="text1"/>
          <w:sz w:val="32"/>
          <w:szCs w:val="32"/>
          <w14:textFill>
            <w14:solidFill>
              <w14:schemeClr w14:val="tx1"/>
            </w14:solidFill>
          </w14:textFill>
        </w:rPr>
        <w:t>本项目约</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公里。本项目临近的社康是深圳</w:t>
      </w:r>
      <w:r>
        <w:rPr>
          <w:rFonts w:hint="eastAsia" w:ascii="仿宋" w:hAnsi="仿宋" w:eastAsia="仿宋" w:cs="仿宋"/>
          <w:color w:val="000000" w:themeColor="text1"/>
          <w:sz w:val="32"/>
          <w:szCs w:val="32"/>
          <w14:textFill>
            <w14:solidFill>
              <w14:schemeClr w14:val="tx1"/>
            </w14:solidFill>
          </w14:textFill>
        </w:rPr>
        <w:t>龙华区中心医院鹭湖社区健康服务中心</w:t>
      </w:r>
      <w:r>
        <w:rPr>
          <w:rFonts w:hint="eastAsia" w:ascii="仿宋" w:hAnsi="仿宋" w:eastAsia="仿宋" w:cs="宋体"/>
          <w:color w:val="000000" w:themeColor="text1"/>
          <w:sz w:val="32"/>
          <w:szCs w:val="32"/>
          <w14:textFill>
            <w14:solidFill>
              <w14:schemeClr w14:val="tx1"/>
            </w14:solidFill>
          </w14:textFill>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（八）</w:t>
      </w:r>
      <w:r>
        <w:rPr>
          <w:rFonts w:hint="eastAsia" w:ascii="仿宋" w:hAnsi="仿宋" w:eastAsia="楷体_GB2312" w:cs="仿宋"/>
          <w:b w:val="0"/>
          <w:bCs/>
          <w:i w:val="0"/>
          <w:color w:val="auto"/>
          <w:sz w:val="32"/>
          <w:szCs w:val="32"/>
        </w:rPr>
        <w:t>关于项目配套设施设备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w:t>
      </w:r>
      <w:r>
        <w:rPr>
          <w:rFonts w:hint="eastAsia" w:ascii="仿宋" w:hAnsi="仿宋" w:eastAsia="仿宋" w:cs="宋体"/>
          <w:color w:val="000000" w:themeColor="text1"/>
          <w:sz w:val="32"/>
          <w:szCs w:val="32"/>
          <w14:textFill>
            <w14:solidFill>
              <w14:schemeClr w14:val="tx1"/>
            </w14:solidFill>
          </w14:textFill>
        </w:rPr>
        <w:t>3栋一层及负一层配置有物业管理用房、</w:t>
      </w:r>
      <w:r>
        <w:rPr>
          <w:rFonts w:hint="eastAsia" w:ascii="仿宋" w:hAnsi="仿宋" w:eastAsia="仿宋" w:cs="宋体"/>
          <w:color w:val="000000" w:themeColor="text1"/>
          <w:sz w:val="32"/>
          <w:szCs w:val="32"/>
          <w:lang w:eastAsia="zh-CN"/>
          <w14:textFill>
            <w14:solidFill>
              <w14:schemeClr w14:val="tx1"/>
            </w14:solidFill>
          </w14:textFill>
        </w:rPr>
        <w:t>社区网格办公室</w:t>
      </w:r>
      <w:r>
        <w:rPr>
          <w:rFonts w:hint="eastAsia" w:ascii="仿宋" w:hAnsi="仿宋" w:eastAsia="仿宋" w:cs="宋体"/>
          <w:color w:val="000000" w:themeColor="text1"/>
          <w:sz w:val="32"/>
          <w:szCs w:val="32"/>
          <w14:textFill>
            <w14:solidFill>
              <w14:schemeClr w14:val="tx1"/>
            </w14:solidFill>
          </w14:textFill>
        </w:rPr>
        <w:t>、警务室、鹭湖人大代表社区联络站。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（11）车库负三层配置有排风机、进风机、人防区、污水提升集水井</w:t>
      </w:r>
      <w:r>
        <w:rPr>
          <w:rFonts w:hint="eastAsia" w:ascii="仿宋" w:hAnsi="仿宋" w:eastAsia="仿宋" w:cs="宋体"/>
          <w:color w:val="auto"/>
          <w:sz w:val="32"/>
          <w:szCs w:val="32"/>
          <w:lang w:eastAsia="zh-CN"/>
        </w:rPr>
        <w:t>、</w:t>
      </w:r>
      <w:r>
        <w:rPr>
          <w:rFonts w:hint="eastAsia" w:ascii="仿宋" w:hAnsi="仿宋" w:eastAsia="仿宋" w:cs="宋体"/>
          <w:color w:val="000000" w:themeColor="text1"/>
          <w:sz w:val="32"/>
          <w:szCs w:val="32"/>
          <w14:textFill>
            <w14:solidFill>
              <w14:schemeClr w14:val="tx1"/>
            </w14:solidFill>
          </w14:textFill>
        </w:rPr>
        <w:t>新能源充电桩</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（九）</w:t>
      </w:r>
      <w:r>
        <w:rPr>
          <w:rFonts w:hint="eastAsia" w:ascii="仿宋" w:hAnsi="仿宋" w:eastAsia="楷体_GB2312" w:cs="仿宋"/>
          <w:b w:val="0"/>
          <w:bCs/>
          <w:i w:val="0"/>
          <w:color w:val="auto"/>
          <w:sz w:val="32"/>
          <w:szCs w:val="32"/>
        </w:rPr>
        <w:t>关于项目停车</w:t>
      </w:r>
      <w:r>
        <w:rPr>
          <w:rFonts w:hint="eastAsia" w:ascii="仿宋" w:hAnsi="仿宋" w:eastAsia="楷体_GB2312" w:cs="仿宋"/>
          <w:b w:val="0"/>
          <w:bCs/>
          <w:i w:val="0"/>
          <w:color w:val="auto"/>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 w:hAnsi="仿宋" w:eastAsia="仿宋" w:cs="宋体"/>
          <w:color w:val="auto"/>
          <w:sz w:val="32"/>
          <w:szCs w:val="32"/>
        </w:rPr>
      </w:pPr>
      <w:r>
        <w:rPr>
          <w:rFonts w:hint="eastAsia" w:ascii="仿宋" w:hAnsi="仿宋" w:eastAsia="仿宋" w:cs="宋体"/>
          <w:color w:val="auto"/>
          <w:sz w:val="32"/>
          <w:szCs w:val="32"/>
        </w:rPr>
        <w:t>（1）本项目车库共四层，共有停车位1012个（含预装</w:t>
      </w:r>
      <w:r>
        <w:rPr>
          <w:rFonts w:hint="eastAsia" w:ascii="仿宋" w:hAnsi="仿宋" w:eastAsia="仿宋" w:cs="宋体"/>
          <w:color w:val="000000" w:themeColor="text1"/>
          <w:sz w:val="32"/>
          <w:szCs w:val="32"/>
          <w:lang w:val="en-US" w:eastAsia="zh-CN"/>
          <w14:textFill>
            <w14:solidFill>
              <w14:schemeClr w14:val="tx1"/>
            </w14:solidFill>
          </w14:textFill>
        </w:rPr>
        <w:t>152</w:t>
      </w:r>
      <w:r>
        <w:rPr>
          <w:rFonts w:hint="eastAsia" w:ascii="仿宋" w:hAnsi="仿宋" w:eastAsia="仿宋" w:cs="宋体"/>
          <w:color w:val="auto"/>
          <w:sz w:val="32"/>
          <w:szCs w:val="32"/>
        </w:rPr>
        <w:t>个充电桩车位），住宅、商业共用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车位较为紧张</w:t>
      </w:r>
      <w:r>
        <w:rPr>
          <w:rFonts w:hint="eastAsia" w:ascii="仿宋" w:hAnsi="仿宋" w:eastAsia="仿宋" w:cs="宋体"/>
          <w:color w:val="auto"/>
          <w:sz w:val="32"/>
          <w:szCs w:val="32"/>
          <w:lang w:eastAsia="zh-CN"/>
        </w:rPr>
        <w:t>。本项目</w:t>
      </w:r>
      <w:r>
        <w:rPr>
          <w:rFonts w:hint="eastAsia" w:ascii="仿宋" w:hAnsi="仿宋" w:eastAsia="仿宋" w:cs="宋体"/>
          <w:color w:val="auto"/>
          <w:sz w:val="32"/>
          <w:szCs w:val="32"/>
        </w:rPr>
        <w:t>车行出入口位于车库一层</w:t>
      </w:r>
      <w:r>
        <w:rPr>
          <w:rFonts w:hint="eastAsia" w:ascii="仿宋" w:hAnsi="仿宋" w:eastAsia="仿宋" w:cs="宋体"/>
          <w:color w:val="auto"/>
          <w:sz w:val="32"/>
          <w:szCs w:val="32"/>
          <w:lang w:eastAsia="zh-CN"/>
        </w:rPr>
        <w:t>东侧</w:t>
      </w:r>
      <w:r>
        <w:rPr>
          <w:rFonts w:hint="eastAsia" w:ascii="仿宋" w:hAnsi="仿宋" w:eastAsia="仿宋" w:cs="宋体"/>
          <w:color w:val="auto"/>
          <w:sz w:val="32"/>
          <w:szCs w:val="32"/>
        </w:rPr>
        <w:t>1栋与7栋之间、</w:t>
      </w:r>
      <w:r>
        <w:rPr>
          <w:rFonts w:hint="eastAsia" w:ascii="仿宋" w:hAnsi="仿宋" w:eastAsia="仿宋" w:cs="宋体"/>
          <w:color w:val="auto"/>
          <w:sz w:val="32"/>
          <w:szCs w:val="32"/>
          <w:lang w:eastAsia="zh-CN"/>
        </w:rPr>
        <w:t>南侧</w:t>
      </w:r>
      <w:r>
        <w:rPr>
          <w:rFonts w:hint="eastAsia" w:ascii="仿宋" w:hAnsi="仿宋" w:eastAsia="仿宋" w:cs="宋体"/>
          <w:color w:val="auto"/>
          <w:sz w:val="32"/>
          <w:szCs w:val="32"/>
        </w:rPr>
        <w:t>1栋与2栋之间</w:t>
      </w:r>
      <w:r>
        <w:rPr>
          <w:rFonts w:hint="eastAsia" w:ascii="仿宋" w:hAnsi="仿宋" w:eastAsia="仿宋" w:cs="宋体"/>
          <w:color w:val="auto"/>
          <w:sz w:val="32"/>
          <w:szCs w:val="32"/>
          <w:lang w:eastAsia="zh-CN"/>
        </w:rPr>
        <w:t>。入住后需服从物业管理单位关于停车月卡办理的统一安排，具体停车</w:t>
      </w:r>
      <w:r>
        <w:rPr>
          <w:rFonts w:hint="eastAsia" w:ascii="仿宋" w:hAnsi="仿宋" w:eastAsia="仿宋" w:cs="宋体"/>
          <w:color w:val="auto"/>
          <w:sz w:val="32"/>
          <w:szCs w:val="32"/>
        </w:rPr>
        <w:t>收费标准</w:t>
      </w:r>
      <w:r>
        <w:rPr>
          <w:rFonts w:hint="eastAsia" w:ascii="仿宋" w:hAnsi="仿宋" w:eastAsia="仿宋" w:cs="宋体"/>
          <w:color w:val="auto"/>
          <w:sz w:val="32"/>
          <w:szCs w:val="32"/>
          <w:lang w:eastAsia="zh-CN"/>
        </w:rPr>
        <w:t>以物业管理处公布的为准</w:t>
      </w:r>
      <w:r>
        <w:rPr>
          <w:rFonts w:hint="eastAsia" w:ascii="仿宋" w:hAnsi="仿宋" w:eastAsia="仿宋" w:cs="宋体"/>
          <w:color w:val="auto"/>
          <w:sz w:val="32"/>
          <w:szCs w:val="32"/>
        </w:rPr>
        <w:t>。</w:t>
      </w:r>
    </w:p>
    <w:p>
      <w:pPr>
        <w:pStyle w:val="2"/>
        <w:spacing w:line="560" w:lineRule="exact"/>
        <w:rPr>
          <w:rFonts w:hint="default" w:eastAsia="仿宋"/>
          <w:lang w:val="en-US" w:eastAsia="zh-CN"/>
        </w:rPr>
      </w:pPr>
      <w:r>
        <w:rPr>
          <w:rFonts w:hint="eastAsia" w:ascii="仿宋" w:hAnsi="仿宋" w:eastAsia="仿宋" w:cs="宋体"/>
          <w:color w:val="auto"/>
          <w:sz w:val="32"/>
          <w:szCs w:val="32"/>
        </w:rPr>
        <w:t>（2）</w:t>
      </w:r>
      <w:r>
        <w:rPr>
          <w:rFonts w:hint="eastAsia" w:ascii="仿宋" w:hAnsi="仿宋" w:eastAsia="仿宋" w:cs="宋体"/>
          <w:color w:val="auto"/>
          <w:sz w:val="32"/>
          <w:szCs w:val="32"/>
          <w:lang w:eastAsia="zh-CN"/>
        </w:rPr>
        <w:t>本项目暂有东面大门口、3栋南侧电单车充电桩区域（含</w:t>
      </w:r>
      <w:r>
        <w:rPr>
          <w:rFonts w:hint="eastAsia" w:ascii="仿宋" w:hAnsi="仿宋" w:eastAsia="仿宋" w:cs="宋体"/>
          <w:color w:val="auto"/>
          <w:sz w:val="32"/>
          <w:szCs w:val="32"/>
          <w:lang w:val="en-US" w:eastAsia="zh-CN"/>
        </w:rPr>
        <w:t>278个充电桩），电单车停放区域非常紧张，电单车禁止进小区、地下车库和停放商业街。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（十）</w:t>
      </w:r>
      <w:r>
        <w:rPr>
          <w:rFonts w:hint="eastAsia" w:ascii="仿宋" w:hAnsi="仿宋" w:eastAsia="楷体_GB2312" w:cs="仿宋"/>
          <w:b w:val="0"/>
          <w:bCs/>
          <w:i w:val="0"/>
          <w:color w:val="auto"/>
          <w:sz w:val="32"/>
          <w:szCs w:val="32"/>
        </w:rPr>
        <w:t>关于物业管理费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outlineLvl w:val="9"/>
        <w:rPr>
          <w:rFonts w:ascii="仿宋" w:hAnsi="仿宋" w:eastAsia="仿宋" w:cs="宋体"/>
          <w:color w:val="auto"/>
          <w:sz w:val="32"/>
          <w:szCs w:val="32"/>
        </w:rPr>
      </w:pPr>
      <w:r>
        <w:rPr>
          <w:rFonts w:hint="eastAsia" w:ascii="仿宋" w:hAnsi="仿宋" w:eastAsia="楷体_GB2312" w:cs="宋体"/>
          <w:b w:val="0"/>
          <w:bCs/>
          <w:i w:val="0"/>
          <w:color w:val="auto"/>
          <w:sz w:val="32"/>
          <w:szCs w:val="32"/>
        </w:rPr>
        <w:t xml:space="preserve">    </w:t>
      </w:r>
      <w:r>
        <w:rPr>
          <w:rFonts w:hint="eastAsia" w:ascii="仿宋" w:hAnsi="仿宋" w:eastAsia="仿宋" w:cs="宋体"/>
          <w:color w:val="auto"/>
          <w:sz w:val="32"/>
          <w:szCs w:val="32"/>
        </w:rPr>
        <w:t>住宅物业服务费标准为2.95元/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ascii="仿宋" w:hAnsi="仿宋" w:eastAsia="楷体_GB2312" w:cs="仿宋"/>
          <w:b w:val="0"/>
          <w:bCs/>
          <w:i w:val="0"/>
          <w:color w:val="auto"/>
          <w:sz w:val="32"/>
          <w:szCs w:val="32"/>
        </w:rPr>
      </w:pPr>
      <w:r>
        <w:rPr>
          <w:rFonts w:hint="eastAsia" w:ascii="仿宋" w:hAnsi="仿宋" w:eastAsia="楷体_GB2312" w:cs="仿宋"/>
          <w:b w:val="0"/>
          <w:bCs/>
          <w:i w:val="0"/>
          <w:color w:val="auto"/>
          <w:sz w:val="32"/>
          <w:szCs w:val="32"/>
          <w:lang w:eastAsia="zh-CN"/>
        </w:rPr>
        <w:t>（十一）</w:t>
      </w:r>
      <w:r>
        <w:rPr>
          <w:rFonts w:hint="eastAsia" w:ascii="仿宋" w:hAnsi="仿宋" w:eastAsia="楷体_GB2312" w:cs="仿宋"/>
          <w:b w:val="0"/>
          <w:bCs/>
          <w:i w:val="0"/>
          <w:color w:val="auto"/>
          <w:sz w:val="32"/>
          <w:szCs w:val="32"/>
        </w:rPr>
        <w:t>关于室内基本配置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ascii="仿宋" w:hAnsi="仿宋" w:eastAsia="仿宋" w:cs="宋体"/>
          <w:color w:val="auto"/>
          <w:sz w:val="32"/>
          <w:szCs w:val="32"/>
        </w:rPr>
      </w:pPr>
      <w:r>
        <w:rPr>
          <w:rFonts w:hint="eastAsia" w:ascii="仿宋" w:hAnsi="仿宋" w:eastAsia="仿宋" w:cs="宋体"/>
          <w:color w:val="auto"/>
          <w:sz w:val="32"/>
          <w:szCs w:val="32"/>
        </w:rPr>
        <w:t>（5）室内无配置生活家电、家具。</w:t>
      </w:r>
    </w:p>
    <w:p>
      <w:pPr>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春笋楼</w:t>
      </w:r>
      <w:r>
        <w:rPr>
          <w:rFonts w:hint="eastAsia" w:ascii="黑体" w:hAnsi="黑体" w:eastAsia="黑体" w:cs="黑体"/>
          <w:color w:val="auto"/>
          <w:kern w:val="0"/>
          <w:sz w:val="32"/>
          <w:szCs w:val="32"/>
        </w:rPr>
        <w:t>项目情况</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楷体_GB2312" w:cs="仿宋"/>
          <w:b w:val="0"/>
          <w:bCs/>
          <w:i w:val="0"/>
          <w:sz w:val="32"/>
          <w:szCs w:val="32"/>
        </w:rPr>
        <w:t>（一）关于</w:t>
      </w:r>
      <w:r>
        <w:rPr>
          <w:rFonts w:hint="eastAsia" w:ascii="仿宋" w:hAnsi="仿宋" w:eastAsia="楷体_GB2312" w:cs="仿宋"/>
          <w:b w:val="0"/>
          <w:bCs/>
          <w:i w:val="0"/>
          <w:sz w:val="32"/>
          <w:szCs w:val="32"/>
          <w:lang w:eastAsia="zh-CN"/>
        </w:rPr>
        <w:t>配租房源</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本次配租房源为建筑面积40㎡左右的单身公寓1套。</w:t>
      </w:r>
    </w:p>
    <w:p>
      <w:pPr>
        <w:spacing w:line="560" w:lineRule="exact"/>
        <w:ind w:firstLine="640" w:firstLineChars="200"/>
        <w:rPr>
          <w:rFonts w:ascii="楷体" w:hAnsi="楷体" w:eastAsia="楷体"/>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二</w:t>
      </w:r>
      <w:r>
        <w:rPr>
          <w:rFonts w:hint="eastAsia" w:ascii="仿宋" w:hAnsi="仿宋" w:eastAsia="楷体_GB2312" w:cs="仿宋"/>
          <w:b w:val="0"/>
          <w:bCs/>
          <w:i w:val="0"/>
          <w:sz w:val="32"/>
          <w:szCs w:val="32"/>
        </w:rPr>
        <w:t>）关于地理位置</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w:t>
      </w:r>
      <w:r>
        <w:rPr>
          <w:rFonts w:hint="eastAsia" w:ascii="仿宋" w:hAnsi="仿宋" w:eastAsia="仿宋" w:cs="仿宋"/>
          <w:sz w:val="32"/>
          <w:szCs w:val="32"/>
          <w:lang w:eastAsia="zh-CN"/>
        </w:rPr>
        <w:t>罗湖区宝安北路</w:t>
      </w:r>
      <w:r>
        <w:rPr>
          <w:rFonts w:hint="eastAsia" w:ascii="仿宋" w:hAnsi="仿宋" w:eastAsia="仿宋" w:cs="仿宋"/>
          <w:sz w:val="32"/>
          <w:szCs w:val="32"/>
          <w:lang w:val="en-US" w:eastAsia="zh-CN"/>
        </w:rPr>
        <w:t>3069号</w:t>
      </w:r>
      <w:r>
        <w:rPr>
          <w:rFonts w:hint="eastAsia" w:ascii="仿宋" w:hAnsi="仿宋" w:eastAsia="仿宋" w:cs="仿宋"/>
          <w:sz w:val="32"/>
          <w:szCs w:val="32"/>
        </w:rPr>
        <w:t>，归</w:t>
      </w:r>
      <w:r>
        <w:rPr>
          <w:rFonts w:hint="eastAsia" w:ascii="仿宋" w:hAnsi="仿宋" w:eastAsia="仿宋" w:cs="仿宋"/>
          <w:sz w:val="32"/>
          <w:szCs w:val="32"/>
          <w:highlight w:val="none"/>
        </w:rPr>
        <w:t>属</w:t>
      </w:r>
      <w:r>
        <w:rPr>
          <w:rFonts w:hint="eastAsia" w:ascii="仿宋" w:hAnsi="仿宋" w:eastAsia="仿宋" w:cs="仿宋"/>
          <w:sz w:val="32"/>
          <w:szCs w:val="32"/>
          <w:highlight w:val="none"/>
          <w:lang w:eastAsia="zh-CN"/>
        </w:rPr>
        <w:t>罗湖</w:t>
      </w:r>
      <w:r>
        <w:rPr>
          <w:rFonts w:hint="eastAsia" w:ascii="仿宋" w:hAnsi="仿宋" w:eastAsia="仿宋" w:cs="仿宋"/>
          <w:sz w:val="32"/>
          <w:szCs w:val="32"/>
          <w:highlight w:val="none"/>
        </w:rPr>
        <w:t>区笋岗街道田心社区，</w:t>
      </w:r>
      <w:r>
        <w:rPr>
          <w:rFonts w:hint="eastAsia" w:ascii="仿宋" w:hAnsi="仿宋" w:eastAsia="仿宋" w:cs="仿宋"/>
          <w:sz w:val="32"/>
          <w:szCs w:val="32"/>
        </w:rPr>
        <w:t>位于</w:t>
      </w:r>
      <w:r>
        <w:rPr>
          <w:rFonts w:hint="eastAsia" w:ascii="仿宋" w:hAnsi="仿宋" w:eastAsia="仿宋" w:cs="仿宋"/>
          <w:sz w:val="32"/>
          <w:szCs w:val="32"/>
          <w:lang w:eastAsia="zh-CN"/>
        </w:rPr>
        <w:t>泥岗东路</w:t>
      </w:r>
      <w:r>
        <w:rPr>
          <w:rFonts w:hint="eastAsia" w:ascii="仿宋" w:hAnsi="仿宋" w:eastAsia="仿宋" w:cs="仿宋"/>
          <w:sz w:val="32"/>
          <w:szCs w:val="32"/>
        </w:rPr>
        <w:t>以南，</w:t>
      </w:r>
      <w:r>
        <w:rPr>
          <w:rFonts w:hint="eastAsia" w:ascii="仿宋" w:hAnsi="仿宋" w:eastAsia="仿宋" w:cs="仿宋"/>
          <w:sz w:val="32"/>
          <w:szCs w:val="32"/>
          <w:lang w:eastAsia="zh-CN"/>
        </w:rPr>
        <w:t>梅园路</w:t>
      </w:r>
      <w:r>
        <w:rPr>
          <w:rFonts w:hint="eastAsia" w:ascii="仿宋" w:hAnsi="仿宋" w:eastAsia="仿宋" w:cs="仿宋"/>
          <w:sz w:val="32"/>
          <w:szCs w:val="32"/>
        </w:rPr>
        <w:t>以北，</w:t>
      </w:r>
      <w:r>
        <w:rPr>
          <w:rFonts w:hint="eastAsia" w:ascii="仿宋" w:hAnsi="仿宋" w:eastAsia="仿宋" w:cs="仿宋"/>
          <w:sz w:val="32"/>
          <w:szCs w:val="32"/>
          <w:lang w:eastAsia="zh-CN"/>
        </w:rPr>
        <w:t>宝安北路</w:t>
      </w:r>
      <w:r>
        <w:rPr>
          <w:rFonts w:hint="eastAsia" w:ascii="仿宋" w:hAnsi="仿宋" w:eastAsia="仿宋" w:cs="仿宋"/>
          <w:sz w:val="32"/>
          <w:szCs w:val="32"/>
        </w:rPr>
        <w:t>以西、</w:t>
      </w:r>
      <w:r>
        <w:rPr>
          <w:rFonts w:hint="eastAsia" w:ascii="仿宋" w:hAnsi="仿宋" w:eastAsia="仿宋" w:cs="仿宋"/>
          <w:sz w:val="32"/>
          <w:szCs w:val="32"/>
          <w:lang w:eastAsia="zh-CN"/>
        </w:rPr>
        <w:t>梨园路</w:t>
      </w:r>
      <w:r>
        <w:rPr>
          <w:rFonts w:hint="eastAsia" w:ascii="仿宋" w:hAnsi="仿宋" w:eastAsia="仿宋" w:cs="仿宋"/>
          <w:sz w:val="32"/>
          <w:szCs w:val="32"/>
        </w:rPr>
        <w:t>以东</w:t>
      </w:r>
      <w:r>
        <w:rPr>
          <w:rFonts w:hint="eastAsia" w:ascii="仿宋" w:hAnsi="仿宋" w:eastAsia="仿宋" w:cs="仿宋"/>
          <w:sz w:val="32"/>
          <w:szCs w:val="32"/>
          <w:lang w:eastAsia="zh-CN"/>
        </w:rPr>
        <w:t>。该户型</w:t>
      </w:r>
      <w:r>
        <w:rPr>
          <w:rFonts w:hint="eastAsia" w:ascii="仿宋" w:hAnsi="仿宋" w:eastAsia="仿宋" w:cs="仿宋"/>
          <w:sz w:val="32"/>
          <w:szCs w:val="32"/>
        </w:rPr>
        <w:t>有一定噪音影响。</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三</w:t>
      </w:r>
      <w:r>
        <w:rPr>
          <w:rFonts w:hint="eastAsia" w:ascii="仿宋" w:hAnsi="仿宋" w:eastAsia="楷体_GB2312" w:cs="仿宋"/>
          <w:b w:val="0"/>
          <w:bCs/>
          <w:i w:val="0"/>
          <w:sz w:val="32"/>
          <w:szCs w:val="32"/>
        </w:rPr>
        <w:t>）关于周边交通</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eastAsia="zh-CN"/>
        </w:rPr>
        <w:t>本项目距离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“笋岗”站约</w:t>
      </w:r>
      <w:r>
        <w:rPr>
          <w:rFonts w:hint="eastAsia" w:ascii="仿宋" w:hAnsi="仿宋" w:eastAsia="仿宋" w:cs="仿宋"/>
          <w:sz w:val="32"/>
          <w:szCs w:val="32"/>
          <w:lang w:val="en-US" w:eastAsia="zh-CN"/>
        </w:rPr>
        <w:t>800米，</w:t>
      </w: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“红岭北”站约</w:t>
      </w:r>
      <w:r>
        <w:rPr>
          <w:rFonts w:hint="eastAsia" w:ascii="仿宋" w:hAnsi="仿宋" w:eastAsia="仿宋" w:cs="仿宋"/>
          <w:sz w:val="32"/>
          <w:szCs w:val="32"/>
          <w:lang w:val="en-US" w:eastAsia="zh-CN"/>
        </w:rPr>
        <w:t>900米。</w:t>
      </w:r>
      <w:r>
        <w:rPr>
          <w:rFonts w:hint="eastAsia" w:ascii="仿宋" w:hAnsi="仿宋" w:eastAsia="仿宋" w:cs="仿宋"/>
          <w:sz w:val="32"/>
          <w:szCs w:val="32"/>
          <w:lang w:eastAsia="zh-CN"/>
        </w:rPr>
        <w:t>附近公交</w:t>
      </w:r>
      <w:r>
        <w:rPr>
          <w:rFonts w:hint="eastAsia" w:ascii="仿宋" w:hAnsi="仿宋" w:eastAsia="仿宋" w:cs="仿宋"/>
          <w:sz w:val="32"/>
          <w:szCs w:val="32"/>
        </w:rPr>
        <w:t>站点</w:t>
      </w:r>
      <w:r>
        <w:rPr>
          <w:rFonts w:hint="eastAsia" w:ascii="仿宋" w:hAnsi="仿宋" w:eastAsia="仿宋" w:cs="仿宋"/>
          <w:sz w:val="32"/>
          <w:szCs w:val="32"/>
          <w:lang w:eastAsia="zh-CN"/>
        </w:rPr>
        <w:t>有“人才大市场”、“梨园路”、“笋岗街道办”、“田心村”等。</w:t>
      </w:r>
      <w:r>
        <w:rPr>
          <w:rFonts w:hint="eastAsia" w:ascii="仿宋" w:hAnsi="仿宋" w:eastAsia="仿宋" w:cs="仿宋"/>
          <w:sz w:val="32"/>
          <w:szCs w:val="32"/>
        </w:rPr>
        <w:t>其他具体途经该站点的公交线路信息可登录深圳市交通运输局官方网站查询。</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四</w:t>
      </w:r>
      <w:r>
        <w:rPr>
          <w:rFonts w:hint="eastAsia" w:ascii="仿宋" w:hAnsi="仿宋" w:eastAsia="楷体_GB2312" w:cs="仿宋"/>
          <w:b w:val="0"/>
          <w:bCs/>
          <w:i w:val="0"/>
          <w:sz w:val="32"/>
          <w:szCs w:val="32"/>
        </w:rPr>
        <w:t>）关于教育学位</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周边有笋岗小学、笋岗中学、银湖外国语实验学校及桂圆中学等学校，目前周边教育学位紧张，该房源有历史配租记录，可能存在教育学位已被使用的情况</w:t>
      </w:r>
      <w:r>
        <w:rPr>
          <w:rFonts w:hint="eastAsia" w:ascii="仿宋" w:hAnsi="仿宋" w:eastAsia="仿宋" w:cs="仿宋"/>
          <w:sz w:val="32"/>
          <w:szCs w:val="32"/>
        </w:rPr>
        <w:t>，请各认租家庭结合家庭实际情况谨慎选择，入住后需服从</w:t>
      </w:r>
      <w:r>
        <w:rPr>
          <w:rFonts w:hint="eastAsia" w:ascii="仿宋" w:hAnsi="仿宋" w:eastAsia="仿宋" w:cs="仿宋"/>
          <w:sz w:val="32"/>
          <w:szCs w:val="32"/>
          <w:lang w:eastAsia="zh-CN"/>
        </w:rPr>
        <w:t>罗湖</w:t>
      </w:r>
      <w:r>
        <w:rPr>
          <w:rFonts w:hint="eastAsia" w:ascii="仿宋" w:hAnsi="仿宋" w:eastAsia="仿宋" w:cs="仿宋"/>
          <w:sz w:val="32"/>
          <w:szCs w:val="32"/>
        </w:rPr>
        <w:t>区教育局有关教育学位的安排。</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五</w:t>
      </w:r>
      <w:r>
        <w:rPr>
          <w:rFonts w:hint="eastAsia" w:ascii="仿宋" w:hAnsi="仿宋" w:eastAsia="楷体_GB2312" w:cs="仿宋"/>
          <w:b w:val="0"/>
          <w:bCs/>
          <w:i w:val="0"/>
          <w:sz w:val="32"/>
          <w:szCs w:val="32"/>
        </w:rPr>
        <w:t>）关于周边医疗</w:t>
      </w:r>
    </w:p>
    <w:p>
      <w:pPr>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w:t>
      </w:r>
      <w:r>
        <w:rPr>
          <w:rFonts w:hint="eastAsia" w:ascii="仿宋" w:hAnsi="仿宋" w:eastAsia="仿宋" w:cs="仿宋"/>
          <w:sz w:val="32"/>
          <w:szCs w:val="32"/>
        </w:rPr>
        <w:t>社康服务中心，笋岗大厦社康中心</w:t>
      </w:r>
      <w:r>
        <w:rPr>
          <w:rFonts w:hint="eastAsia" w:ascii="仿宋" w:hAnsi="仿宋" w:eastAsia="仿宋" w:cs="仿宋"/>
          <w:sz w:val="32"/>
          <w:szCs w:val="32"/>
          <w:lang w:eastAsia="zh-CN"/>
        </w:rPr>
        <w:t>及</w:t>
      </w:r>
      <w:r>
        <w:rPr>
          <w:rFonts w:hint="eastAsia" w:ascii="仿宋" w:hAnsi="仿宋" w:eastAsia="仿宋" w:cs="仿宋"/>
          <w:sz w:val="32"/>
          <w:szCs w:val="32"/>
        </w:rPr>
        <w:t>八卦岭社康中心距离本项目</w:t>
      </w:r>
      <w:r>
        <w:rPr>
          <w:rFonts w:hint="eastAsia" w:ascii="仿宋" w:hAnsi="仿宋" w:eastAsia="仿宋" w:cs="仿宋"/>
          <w:sz w:val="32"/>
          <w:szCs w:val="32"/>
          <w:lang w:eastAsia="zh-CN"/>
        </w:rPr>
        <w:t>均在</w:t>
      </w:r>
      <w:r>
        <w:rPr>
          <w:rFonts w:hint="eastAsia" w:ascii="仿宋" w:hAnsi="仿宋" w:eastAsia="仿宋" w:cs="仿宋"/>
          <w:sz w:val="32"/>
          <w:szCs w:val="32"/>
          <w:lang w:val="en-US" w:eastAsia="zh-CN"/>
        </w:rPr>
        <w:t>1</w:t>
      </w:r>
      <w:r>
        <w:rPr>
          <w:rFonts w:hint="eastAsia" w:ascii="仿宋" w:hAnsi="仿宋" w:eastAsia="仿宋" w:cs="仿宋"/>
          <w:sz w:val="32"/>
          <w:szCs w:val="32"/>
        </w:rPr>
        <w:t>公里</w:t>
      </w:r>
      <w:r>
        <w:rPr>
          <w:rFonts w:hint="eastAsia" w:ascii="仿宋" w:hAnsi="仿宋" w:eastAsia="仿宋" w:cs="仿宋"/>
          <w:sz w:val="32"/>
          <w:szCs w:val="32"/>
          <w:lang w:eastAsia="zh-CN"/>
        </w:rPr>
        <w:t>左右。</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六</w:t>
      </w:r>
      <w:r>
        <w:rPr>
          <w:rFonts w:hint="eastAsia" w:ascii="仿宋" w:hAnsi="仿宋" w:eastAsia="楷体_GB2312" w:cs="仿宋"/>
          <w:b w:val="0"/>
          <w:bCs/>
          <w:i w:val="0"/>
          <w:sz w:val="32"/>
          <w:szCs w:val="32"/>
        </w:rPr>
        <w:t>）关于项目配套设施设备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本项目一楼配置有消防水泵房、配电房等配套设施设备，设备运行及商业用房经营时产生的噪音、振动、热风等可能会对周边环境及邻近房产带来影响。</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七</w:t>
      </w:r>
      <w:r>
        <w:rPr>
          <w:rFonts w:hint="eastAsia" w:ascii="仿宋" w:hAnsi="仿宋" w:eastAsia="楷体_GB2312" w:cs="仿宋"/>
          <w:b w:val="0"/>
          <w:bCs/>
          <w:i w:val="0"/>
          <w:sz w:val="32"/>
          <w:szCs w:val="32"/>
        </w:rPr>
        <w:t>）关于项目停车场情况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本项目设有一个停车场，共有商业及住宅停车位36个，无充电桩。本项目车行入、出口位于本栋正面楼下，具体停车收费标准以市公布的住宅楼收费标准为准。</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八</w:t>
      </w:r>
      <w:r>
        <w:rPr>
          <w:rFonts w:hint="eastAsia" w:ascii="仿宋" w:hAnsi="仿宋" w:eastAsia="楷体_GB2312" w:cs="仿宋"/>
          <w:b w:val="0"/>
          <w:bCs/>
          <w:i w:val="0"/>
          <w:sz w:val="32"/>
          <w:szCs w:val="32"/>
        </w:rPr>
        <w:t>）关于物业管理费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春笋楼</w:t>
      </w:r>
      <w:r>
        <w:rPr>
          <w:rFonts w:hint="eastAsia" w:ascii="仿宋" w:hAnsi="仿宋" w:eastAsia="仿宋" w:cs="仿宋"/>
          <w:sz w:val="32"/>
          <w:szCs w:val="32"/>
          <w:lang w:eastAsia="zh-CN"/>
        </w:rPr>
        <w:t>物业管理费</w:t>
      </w:r>
      <w:r>
        <w:rPr>
          <w:rFonts w:hint="eastAsia" w:ascii="仿宋" w:hAnsi="仿宋" w:eastAsia="仿宋" w:cs="仿宋"/>
          <w:sz w:val="32"/>
          <w:szCs w:val="32"/>
        </w:rPr>
        <w:t>按该项目相关物业规定执行。</w:t>
      </w:r>
    </w:p>
    <w:p>
      <w:pPr>
        <w:spacing w:line="560" w:lineRule="exact"/>
        <w:ind w:firstLine="640" w:firstLineChars="200"/>
        <w:rPr>
          <w:rFonts w:ascii="仿宋" w:hAnsi="仿宋" w:eastAsia="楷体_GB2312" w:cs="仿宋"/>
          <w:b w:val="0"/>
          <w:bCs/>
          <w:i w:val="0"/>
          <w:sz w:val="32"/>
          <w:szCs w:val="32"/>
        </w:rPr>
      </w:pPr>
      <w:r>
        <w:rPr>
          <w:rFonts w:hint="eastAsia" w:ascii="仿宋" w:hAnsi="仿宋" w:eastAsia="楷体_GB2312" w:cs="仿宋"/>
          <w:b w:val="0"/>
          <w:bCs/>
          <w:i w:val="0"/>
          <w:sz w:val="32"/>
          <w:szCs w:val="32"/>
        </w:rPr>
        <w:t>（</w:t>
      </w:r>
      <w:r>
        <w:rPr>
          <w:rFonts w:hint="eastAsia" w:ascii="仿宋" w:hAnsi="仿宋" w:eastAsia="楷体_GB2312" w:cs="仿宋"/>
          <w:b w:val="0"/>
          <w:bCs/>
          <w:i w:val="0"/>
          <w:sz w:val="32"/>
          <w:szCs w:val="32"/>
          <w:lang w:eastAsia="zh-CN"/>
        </w:rPr>
        <w:t>九</w:t>
      </w:r>
      <w:r>
        <w:rPr>
          <w:rFonts w:hint="eastAsia" w:ascii="仿宋" w:hAnsi="仿宋" w:eastAsia="楷体_GB2312" w:cs="仿宋"/>
          <w:b w:val="0"/>
          <w:bCs/>
          <w:i w:val="0"/>
          <w:sz w:val="32"/>
          <w:szCs w:val="32"/>
        </w:rPr>
        <w:t>）关于室内基本配置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w:t>
      </w:r>
      <w:r>
        <w:rPr>
          <w:rFonts w:hint="eastAsia" w:ascii="仿宋" w:hAnsi="仿宋" w:eastAsia="仿宋" w:cs="仿宋"/>
          <w:sz w:val="32"/>
          <w:szCs w:val="32"/>
          <w:lang w:eastAsia="zh-CN"/>
        </w:rPr>
        <w:t>配置蹲厕等</w:t>
      </w:r>
      <w:r>
        <w:rPr>
          <w:rFonts w:hint="eastAsia" w:ascii="仿宋" w:hAnsi="仿宋" w:eastAsia="仿宋" w:cs="仿宋"/>
          <w:sz w:val="32"/>
          <w:szCs w:val="32"/>
        </w:rPr>
        <w:t>。</w:t>
      </w:r>
      <w:bookmarkStart w:id="1" w:name="_GoBack"/>
      <w:bookmarkEnd w:id="1"/>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w:t>
      </w:r>
    </w:p>
    <w:p>
      <w:pPr>
        <w:spacing w:line="560" w:lineRule="exact"/>
        <w:ind w:firstLine="640" w:firstLineChars="200"/>
        <w:rPr>
          <w:rFonts w:hint="eastAsia"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spacing w:line="560" w:lineRule="exact"/>
        <w:ind w:firstLine="640" w:firstLineChars="200"/>
        <w:rPr>
          <w:rFonts w:hint="eastAsia" w:ascii="仿宋" w:hAnsi="仿宋" w:eastAsia="楷体_GB2312" w:cs="宋体"/>
          <w:b w:val="0"/>
          <w:bCs/>
          <w:i w:val="0"/>
          <w:sz w:val="32"/>
          <w:szCs w:val="32"/>
          <w:lang w:eastAsia="zh-CN"/>
        </w:rPr>
      </w:pPr>
      <w:r>
        <w:rPr>
          <w:rFonts w:hint="eastAsia" w:ascii="仿宋" w:hAnsi="仿宋" w:eastAsia="楷体_GB2312" w:cs="宋体"/>
          <w:b w:val="0"/>
          <w:bCs/>
          <w:i w:val="0"/>
          <w:sz w:val="32"/>
          <w:szCs w:val="32"/>
          <w:lang w:eastAsia="zh-CN"/>
        </w:rPr>
        <w:t>（十）重要提示</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）春笋楼配置电梯当前不可使用。</w:t>
      </w:r>
    </w:p>
    <w:p>
      <w:pPr>
        <w:spacing w:line="560" w:lineRule="exact"/>
        <w:ind w:firstLine="640" w:firstLineChars="200"/>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）春笋楼</w:t>
      </w:r>
      <w:r>
        <w:rPr>
          <w:rFonts w:hint="eastAsia" w:ascii="仿宋_GB2312" w:hAnsi="仿宋_GB2312" w:eastAsia="仿宋_GB2312" w:cs="仿宋_GB2312"/>
          <w:sz w:val="32"/>
          <w:szCs w:val="32"/>
          <w:highlight w:val="none"/>
          <w:shd w:val="clear" w:color="auto" w:fill="FFFFFF"/>
        </w:rPr>
        <w:t>租赁期限</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年，期满后按规定申请续租</w:t>
      </w:r>
      <w:r>
        <w:rPr>
          <w:rFonts w:hint="eastAsia" w:ascii="仿宋" w:hAnsi="仿宋" w:eastAsia="仿宋" w:cs="仿宋"/>
          <w:kern w:val="2"/>
          <w:sz w:val="32"/>
          <w:szCs w:val="32"/>
          <w:highlight w:val="none"/>
          <w:lang w:eastAsia="zh-CN"/>
        </w:rPr>
        <w:t>。</w:t>
      </w:r>
    </w:p>
    <w:p>
      <w:pPr>
        <w:numPr>
          <w:ilvl w:val="-1"/>
          <w:numId w:val="0"/>
        </w:numPr>
        <w:spacing w:line="560" w:lineRule="exact"/>
        <w:ind w:firstLine="640" w:firstLineChars="200"/>
        <w:rPr>
          <w:rFonts w:hint="eastAsia" w:ascii="仿宋" w:hAnsi="仿宋" w:eastAsia="仿宋" w:cs="宋体"/>
          <w:color w:val="auto"/>
          <w:sz w:val="32"/>
          <w:szCs w:val="32"/>
        </w:rPr>
      </w:pPr>
    </w:p>
    <w:p>
      <w:pPr>
        <w:spacing w:line="560" w:lineRule="exact"/>
        <w:ind w:firstLine="720" w:firstLineChars="200"/>
        <w:rPr>
          <w:rFonts w:hint="eastAsia" w:ascii="黑体" w:hAnsi="黑体" w:eastAsia="黑体" w:cs="黑体"/>
          <w:color w:val="auto"/>
          <w:kern w:val="0"/>
          <w:sz w:val="36"/>
          <w:szCs w:val="36"/>
          <w:lang w:eastAsia="zh-CN"/>
        </w:rPr>
      </w:pPr>
    </w:p>
    <w:p>
      <w:pPr>
        <w:spacing w:line="560" w:lineRule="exact"/>
        <w:ind w:firstLine="420" w:firstLineChars="200"/>
        <w:jc w:val="left"/>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jMzODkzY2QxMzAxMjNkMDAyMDYwNTZkN2UxMGUifQ=="/>
  </w:docVars>
  <w:rsids>
    <w:rsidRoot w:val="7456060E"/>
    <w:rsid w:val="007706AC"/>
    <w:rsid w:val="00EA03A2"/>
    <w:rsid w:val="02164993"/>
    <w:rsid w:val="02D132B0"/>
    <w:rsid w:val="04A0479B"/>
    <w:rsid w:val="097DAFA6"/>
    <w:rsid w:val="1B475F2A"/>
    <w:rsid w:val="1C0B732B"/>
    <w:rsid w:val="1D2F567E"/>
    <w:rsid w:val="1E6F11BF"/>
    <w:rsid w:val="230F44F9"/>
    <w:rsid w:val="24DB705A"/>
    <w:rsid w:val="25EDA529"/>
    <w:rsid w:val="2A4C1BB9"/>
    <w:rsid w:val="2A6F36F1"/>
    <w:rsid w:val="2CEA524B"/>
    <w:rsid w:val="2FCF749A"/>
    <w:rsid w:val="330F6207"/>
    <w:rsid w:val="34E87533"/>
    <w:rsid w:val="3BEE4172"/>
    <w:rsid w:val="3BEF9242"/>
    <w:rsid w:val="3EDD2AC3"/>
    <w:rsid w:val="3FFBFA57"/>
    <w:rsid w:val="47BE67BD"/>
    <w:rsid w:val="47C80177"/>
    <w:rsid w:val="4CEFCE29"/>
    <w:rsid w:val="4F7BF5D5"/>
    <w:rsid w:val="4FB76153"/>
    <w:rsid w:val="4FE795F3"/>
    <w:rsid w:val="4FE7A8EB"/>
    <w:rsid w:val="51E05EE1"/>
    <w:rsid w:val="525543C9"/>
    <w:rsid w:val="57BF3B0B"/>
    <w:rsid w:val="5DFD0EF6"/>
    <w:rsid w:val="5FAFD919"/>
    <w:rsid w:val="5FB4EE1C"/>
    <w:rsid w:val="5FF057E8"/>
    <w:rsid w:val="5FFF1053"/>
    <w:rsid w:val="61FF7DB3"/>
    <w:rsid w:val="6595CB27"/>
    <w:rsid w:val="68E34554"/>
    <w:rsid w:val="6DDD9351"/>
    <w:rsid w:val="6E94250A"/>
    <w:rsid w:val="6ECE1028"/>
    <w:rsid w:val="6EFE276A"/>
    <w:rsid w:val="73FE5AF4"/>
    <w:rsid w:val="7456060E"/>
    <w:rsid w:val="77FFD5CB"/>
    <w:rsid w:val="7A798B63"/>
    <w:rsid w:val="7ABBAC93"/>
    <w:rsid w:val="7AEF36A0"/>
    <w:rsid w:val="7B1D46AA"/>
    <w:rsid w:val="7B5F94DE"/>
    <w:rsid w:val="7DFA1947"/>
    <w:rsid w:val="7E372D54"/>
    <w:rsid w:val="7EFF1833"/>
    <w:rsid w:val="7EFF8035"/>
    <w:rsid w:val="7F4C7F01"/>
    <w:rsid w:val="7F9BD75D"/>
    <w:rsid w:val="7FD3FE9B"/>
    <w:rsid w:val="7FEB9C56"/>
    <w:rsid w:val="7FF98792"/>
    <w:rsid w:val="7FFB552E"/>
    <w:rsid w:val="99FEA84D"/>
    <w:rsid w:val="A7757618"/>
    <w:rsid w:val="ABDF18EF"/>
    <w:rsid w:val="ACEE34B3"/>
    <w:rsid w:val="AFBFAD8E"/>
    <w:rsid w:val="B1FFB23E"/>
    <w:rsid w:val="B7FE86C0"/>
    <w:rsid w:val="B8B8F14C"/>
    <w:rsid w:val="BD373BBF"/>
    <w:rsid w:val="BDF6B831"/>
    <w:rsid w:val="C8FDC810"/>
    <w:rsid w:val="CBCDA539"/>
    <w:rsid w:val="CEB66905"/>
    <w:rsid w:val="CEBD708D"/>
    <w:rsid w:val="D5FE8847"/>
    <w:rsid w:val="DBBFC8EE"/>
    <w:rsid w:val="DEFFB4D2"/>
    <w:rsid w:val="EF7F6CBE"/>
    <w:rsid w:val="EFBF02B1"/>
    <w:rsid w:val="EFFF68E5"/>
    <w:rsid w:val="F5FFFF60"/>
    <w:rsid w:val="F7DE24E7"/>
    <w:rsid w:val="F7FFCDB2"/>
    <w:rsid w:val="F9FD3CDC"/>
    <w:rsid w:val="FB5E785F"/>
    <w:rsid w:val="FB7E6B5B"/>
    <w:rsid w:val="FBDA8C14"/>
    <w:rsid w:val="FDD24906"/>
    <w:rsid w:val="FE5ECB2C"/>
    <w:rsid w:val="FE6D88F9"/>
    <w:rsid w:val="FF7BB1D7"/>
    <w:rsid w:val="FFC64AED"/>
    <w:rsid w:val="FFDF237B"/>
    <w:rsid w:val="FFEF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5810</Words>
  <Characters>5976</Characters>
  <Lines>8</Lines>
  <Paragraphs>2</Paragraphs>
  <TotalTime>1131</TotalTime>
  <ScaleCrop>false</ScaleCrop>
  <LinksUpToDate>false</LinksUpToDate>
  <CharactersWithSpaces>6002</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2021-09-17T03:21:00Z</dcterms:created>
  <dc:creator>林楚霞</dc:creator>
  <cp:lastModifiedBy>admin</cp:lastModifiedBy>
  <dcterms:modified xsi:type="dcterms:W3CDTF">2024-08-20T11:12:34Z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0BB61B977F7E14B007F9C2660F5C1B76</vt:lpwstr>
  </property>
</Properties>
</file>